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4D19B" w14:textId="6C1BCBF7" w:rsidR="00B60844" w:rsidRDefault="00570CEC" w:rsidP="00B60844">
      <w:pPr>
        <w:jc w:val="right"/>
        <w:rPr>
          <w:rFonts w:cs="Arial"/>
          <w:b/>
          <w:sz w:val="36"/>
          <w:szCs w:val="36"/>
        </w:rPr>
      </w:pPr>
      <w:r>
        <w:rPr>
          <w:noProof/>
          <w:bdr w:val="none" w:sz="0" w:space="0" w:color="auto" w:frame="1"/>
        </w:rPr>
        <w:t xml:space="preserve"> </w:t>
      </w:r>
      <w:r>
        <w:rPr>
          <w:noProof/>
          <w:bdr w:val="none" w:sz="0" w:space="0" w:color="auto" w:frame="1"/>
        </w:rPr>
        <w:drawing>
          <wp:inline distT="0" distB="0" distL="0" distR="0" wp14:anchorId="20EE935D" wp14:editId="1BF6D779">
            <wp:extent cx="1397000" cy="1350691"/>
            <wp:effectExtent l="0" t="0" r="0" b="1905"/>
            <wp:docPr id="6" name="Picture 6" descr="https://lh4.googleusercontent.com/C_iZraDPtaA5bwcw8z2TWML29TBUw-Jyg9iUjuwRapZCorMsqUarnzQnjcyMqNm6psiA_0G1dL2Eqy0xqPum5tiWSlpP658qMwms5FkbJVruy7lHXwfM4U3ep_8jQ6SkeeN4V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C_iZraDPtaA5bwcw8z2TWML29TBUw-Jyg9iUjuwRapZCorMsqUarnzQnjcyMqNm6psiA_0G1dL2Eqy0xqPum5tiWSlpP658qMwms5FkbJVruy7lHXwfM4U3ep_8jQ6SkeeN4V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955" cy="1362249"/>
                    </a:xfrm>
                    <a:prstGeom prst="rect">
                      <a:avLst/>
                    </a:prstGeom>
                    <a:noFill/>
                    <a:ln>
                      <a:noFill/>
                    </a:ln>
                  </pic:spPr>
                </pic:pic>
              </a:graphicData>
            </a:graphic>
          </wp:inline>
        </w:drawing>
      </w:r>
      <w:r>
        <w:rPr>
          <w:noProof/>
          <w:bdr w:val="none" w:sz="0" w:space="0" w:color="auto" w:frame="1"/>
        </w:rPr>
        <w:t xml:space="preserve">                                                                                       </w:t>
      </w:r>
      <w:r w:rsidR="00AB26E4" w:rsidRPr="00AF1768">
        <w:rPr>
          <w:rFonts w:cs="Arial"/>
          <w:noProof/>
          <w:color w:val="0070C0"/>
          <w:sz w:val="28"/>
          <w:szCs w:val="28"/>
        </w:rPr>
        <w:drawing>
          <wp:inline distT="0" distB="0" distL="0" distR="0" wp14:anchorId="6D9A0E07" wp14:editId="5011EBF7">
            <wp:extent cx="1377950" cy="1377950"/>
            <wp:effectExtent l="0" t="0" r="0" b="0"/>
            <wp:docPr id="1" name="Picture 26" descr="001_CBC_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6" descr="001_CBC_2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950" cy="1377950"/>
                    </a:xfrm>
                    <a:prstGeom prst="rect">
                      <a:avLst/>
                    </a:prstGeom>
                    <a:noFill/>
                    <a:extLst/>
                  </pic:spPr>
                </pic:pic>
              </a:graphicData>
            </a:graphic>
          </wp:inline>
        </w:drawing>
      </w:r>
    </w:p>
    <w:p w14:paraId="42AD7186" w14:textId="77777777" w:rsidR="00570CEC" w:rsidRPr="00F33ACD" w:rsidRDefault="003A1B1A" w:rsidP="003A1B1A">
      <w:pPr>
        <w:jc w:val="center"/>
        <w:rPr>
          <w:rFonts w:cs="Arial"/>
          <w:b/>
          <w:sz w:val="32"/>
          <w:szCs w:val="32"/>
        </w:rPr>
      </w:pPr>
      <w:r w:rsidRPr="00F33ACD">
        <w:rPr>
          <w:rFonts w:cs="Arial"/>
          <w:b/>
          <w:sz w:val="32"/>
          <w:szCs w:val="32"/>
        </w:rPr>
        <w:t>Safeguarding</w:t>
      </w:r>
      <w:r w:rsidR="00F27242" w:rsidRPr="00F33ACD">
        <w:rPr>
          <w:rFonts w:cs="Arial"/>
          <w:b/>
          <w:sz w:val="32"/>
          <w:szCs w:val="32"/>
        </w:rPr>
        <w:t xml:space="preserve"> and Child Protection</w:t>
      </w:r>
      <w:r w:rsidRPr="00F33ACD">
        <w:rPr>
          <w:rFonts w:cs="Arial"/>
          <w:b/>
          <w:sz w:val="32"/>
          <w:szCs w:val="32"/>
        </w:rPr>
        <w:t xml:space="preserve"> Model Policy for Education Establishments</w:t>
      </w:r>
    </w:p>
    <w:p w14:paraId="4E8406F2" w14:textId="3E0B0147" w:rsidR="003A1B1A" w:rsidRPr="00F33ACD" w:rsidRDefault="00570CEC" w:rsidP="003A1B1A">
      <w:pPr>
        <w:jc w:val="center"/>
        <w:rPr>
          <w:rFonts w:cs="Arial"/>
          <w:b/>
          <w:sz w:val="32"/>
          <w:szCs w:val="32"/>
          <w:u w:val="single"/>
        </w:rPr>
      </w:pPr>
      <w:r w:rsidRPr="00F33ACD">
        <w:rPr>
          <w:rFonts w:cs="Arial"/>
          <w:b/>
          <w:sz w:val="32"/>
          <w:szCs w:val="32"/>
          <w:u w:val="single"/>
        </w:rPr>
        <w:t xml:space="preserve">Welcome and </w:t>
      </w:r>
      <w:r w:rsidR="003A1B1A" w:rsidRPr="00F33ACD">
        <w:rPr>
          <w:rFonts w:cs="Arial"/>
          <w:b/>
          <w:sz w:val="32"/>
          <w:szCs w:val="32"/>
          <w:u w:val="single"/>
        </w:rPr>
        <w:t>guidance for use</w:t>
      </w:r>
    </w:p>
    <w:p w14:paraId="13C05328" w14:textId="787AF4C6" w:rsidR="003A1B1A" w:rsidRPr="00470C45" w:rsidRDefault="003A1B1A" w:rsidP="003A1B1A">
      <w:pPr>
        <w:rPr>
          <w:rFonts w:cs="Arial"/>
          <w:sz w:val="20"/>
        </w:rPr>
      </w:pPr>
      <w:r w:rsidRPr="00470C45">
        <w:rPr>
          <w:rFonts w:cs="Arial"/>
          <w:sz w:val="20"/>
        </w:rPr>
        <w:t xml:space="preserve">This model policy has been </w:t>
      </w:r>
      <w:r w:rsidR="00570CEC" w:rsidRPr="00470C45">
        <w:rPr>
          <w:rFonts w:cs="Arial"/>
          <w:sz w:val="20"/>
        </w:rPr>
        <w:t xml:space="preserve">adopted by the Headteacher, Staff and Governing Body of </w:t>
      </w:r>
      <w:r w:rsidR="00570CEC" w:rsidRPr="00470C45">
        <w:rPr>
          <w:rFonts w:cs="Arial"/>
          <w:b/>
          <w:sz w:val="20"/>
        </w:rPr>
        <w:t>Thomas Johnson Lower School</w:t>
      </w:r>
      <w:r w:rsidRPr="00470C45">
        <w:rPr>
          <w:rFonts w:cs="Arial"/>
          <w:sz w:val="20"/>
        </w:rPr>
        <w:t>.  The School review</w:t>
      </w:r>
      <w:r w:rsidR="00570CEC" w:rsidRPr="00470C45">
        <w:rPr>
          <w:rFonts w:cs="Arial"/>
          <w:sz w:val="20"/>
        </w:rPr>
        <w:t>s</w:t>
      </w:r>
      <w:r w:rsidRPr="00470C45">
        <w:rPr>
          <w:rFonts w:cs="Arial"/>
          <w:sz w:val="20"/>
        </w:rPr>
        <w:t xml:space="preserve"> and update the safeguarding policy annually and make</w:t>
      </w:r>
      <w:r w:rsidR="00570CEC" w:rsidRPr="00470C45">
        <w:rPr>
          <w:rFonts w:cs="Arial"/>
          <w:sz w:val="20"/>
        </w:rPr>
        <w:t>s</w:t>
      </w:r>
      <w:r w:rsidRPr="00470C45">
        <w:rPr>
          <w:rFonts w:cs="Arial"/>
          <w:sz w:val="20"/>
        </w:rPr>
        <w:t xml:space="preserve"> the policy available publicly via the school website</w:t>
      </w:r>
      <w:r w:rsidR="00E17854" w:rsidRPr="00470C45">
        <w:rPr>
          <w:rFonts w:cs="Arial"/>
          <w:sz w:val="20"/>
        </w:rPr>
        <w:t>.</w:t>
      </w:r>
    </w:p>
    <w:p w14:paraId="2FF70906" w14:textId="77777777" w:rsidR="00570CEC" w:rsidRPr="00470C45" w:rsidRDefault="00570CEC" w:rsidP="00470C45">
      <w:pPr>
        <w:spacing w:after="0"/>
        <w:rPr>
          <w:rFonts w:cs="Arial"/>
          <w:sz w:val="22"/>
          <w:szCs w:val="22"/>
          <w:u w:val="single"/>
        </w:rPr>
      </w:pPr>
      <w:r w:rsidRPr="00470C45">
        <w:rPr>
          <w:rFonts w:cs="Arial"/>
          <w:sz w:val="22"/>
          <w:szCs w:val="22"/>
          <w:u w:val="single"/>
        </w:rPr>
        <w:t>Who needs to refer to this policy?</w:t>
      </w:r>
    </w:p>
    <w:p w14:paraId="2F119D0A" w14:textId="77777777" w:rsidR="00570CEC" w:rsidRPr="00470C45" w:rsidRDefault="00570CEC" w:rsidP="00470C45">
      <w:pPr>
        <w:pStyle w:val="ListParagraph"/>
        <w:numPr>
          <w:ilvl w:val="0"/>
          <w:numId w:val="92"/>
        </w:numPr>
        <w:spacing w:after="0"/>
        <w:rPr>
          <w:rFonts w:cs="Arial"/>
          <w:sz w:val="20"/>
        </w:rPr>
      </w:pPr>
      <w:r w:rsidRPr="00470C45">
        <w:rPr>
          <w:rFonts w:cs="Arial"/>
          <w:sz w:val="20"/>
        </w:rPr>
        <w:t xml:space="preserve">School staff including </w:t>
      </w:r>
      <w:r w:rsidR="003A1B1A" w:rsidRPr="00470C45">
        <w:rPr>
          <w:rFonts w:cs="Arial"/>
          <w:sz w:val="20"/>
        </w:rPr>
        <w:t>teaching staff, support &amp; lunch staff</w:t>
      </w:r>
    </w:p>
    <w:p w14:paraId="0773825B" w14:textId="77777777" w:rsidR="00570CEC" w:rsidRPr="00470C45" w:rsidRDefault="00570CEC" w:rsidP="00470C45">
      <w:pPr>
        <w:pStyle w:val="ListParagraph"/>
        <w:numPr>
          <w:ilvl w:val="0"/>
          <w:numId w:val="92"/>
        </w:numPr>
        <w:spacing w:after="0"/>
        <w:rPr>
          <w:rFonts w:cs="Arial"/>
          <w:sz w:val="20"/>
        </w:rPr>
      </w:pPr>
      <w:r w:rsidRPr="00470C45">
        <w:rPr>
          <w:rFonts w:cs="Arial"/>
          <w:sz w:val="20"/>
        </w:rPr>
        <w:t xml:space="preserve">Governors </w:t>
      </w:r>
    </w:p>
    <w:p w14:paraId="0032B230" w14:textId="1B6ACA7D" w:rsidR="00570CEC" w:rsidRPr="00470C45" w:rsidRDefault="00570CEC" w:rsidP="00440E30">
      <w:pPr>
        <w:pStyle w:val="ListParagraph"/>
        <w:numPr>
          <w:ilvl w:val="0"/>
          <w:numId w:val="92"/>
        </w:numPr>
        <w:spacing w:after="0"/>
        <w:rPr>
          <w:rFonts w:cs="Arial"/>
          <w:sz w:val="20"/>
        </w:rPr>
      </w:pPr>
      <w:r w:rsidRPr="00470C45">
        <w:rPr>
          <w:rFonts w:cs="Arial"/>
          <w:sz w:val="20"/>
        </w:rPr>
        <w:t xml:space="preserve">PTFA and </w:t>
      </w:r>
      <w:r w:rsidR="003A1B1A" w:rsidRPr="00470C45">
        <w:rPr>
          <w:rFonts w:cs="Arial"/>
          <w:sz w:val="20"/>
        </w:rPr>
        <w:t>parent helpers,</w:t>
      </w:r>
      <w:r w:rsidRPr="00470C45">
        <w:rPr>
          <w:rFonts w:cs="Arial"/>
          <w:sz w:val="20"/>
        </w:rPr>
        <w:t xml:space="preserve"> and any</w:t>
      </w:r>
      <w:r w:rsidR="003A1B1A" w:rsidRPr="00470C45">
        <w:rPr>
          <w:rFonts w:cs="Arial"/>
          <w:sz w:val="20"/>
        </w:rPr>
        <w:t xml:space="preserve"> volunteers</w:t>
      </w:r>
      <w:r w:rsidRPr="00470C45">
        <w:rPr>
          <w:rFonts w:cs="Arial"/>
          <w:sz w:val="20"/>
        </w:rPr>
        <w:t xml:space="preserve"> including Storytellers</w:t>
      </w:r>
    </w:p>
    <w:p w14:paraId="13F3FBE5" w14:textId="0CE96D37" w:rsidR="00570CEC" w:rsidRPr="00470C45" w:rsidRDefault="00570CEC" w:rsidP="00440E30">
      <w:pPr>
        <w:pStyle w:val="ListParagraph"/>
        <w:numPr>
          <w:ilvl w:val="0"/>
          <w:numId w:val="92"/>
        </w:numPr>
        <w:spacing w:after="0"/>
        <w:rPr>
          <w:rFonts w:cs="Arial"/>
          <w:sz w:val="20"/>
        </w:rPr>
      </w:pPr>
      <w:r w:rsidRPr="00470C45">
        <w:rPr>
          <w:rFonts w:cs="Arial"/>
          <w:sz w:val="20"/>
        </w:rPr>
        <w:t>S</w:t>
      </w:r>
      <w:r w:rsidR="003A1B1A" w:rsidRPr="00470C45">
        <w:rPr>
          <w:rFonts w:cs="Arial"/>
          <w:sz w:val="20"/>
        </w:rPr>
        <w:t>upply staff</w:t>
      </w:r>
      <w:r w:rsidRPr="00470C45">
        <w:rPr>
          <w:rFonts w:cs="Arial"/>
          <w:sz w:val="20"/>
        </w:rPr>
        <w:t xml:space="preserve"> and visiting teaching staff (such as music and PE teachers, and enrichment day staff)</w:t>
      </w:r>
    </w:p>
    <w:p w14:paraId="40103687" w14:textId="784A424E" w:rsidR="00470C45" w:rsidRPr="00470C45" w:rsidRDefault="00F33ACD" w:rsidP="00F33ACD">
      <w:pPr>
        <w:pStyle w:val="ListParagraph"/>
        <w:numPr>
          <w:ilvl w:val="0"/>
          <w:numId w:val="92"/>
        </w:numPr>
        <w:spacing w:after="0" w:line="240" w:lineRule="auto"/>
        <w:rPr>
          <w:rFonts w:cs="Arial"/>
          <w:sz w:val="20"/>
        </w:rPr>
      </w:pPr>
      <w:r w:rsidRPr="00470C45">
        <w:rPr>
          <w:noProof/>
        </w:rPr>
        <mc:AlternateContent>
          <mc:Choice Requires="wps">
            <w:drawing>
              <wp:anchor distT="45720" distB="45720" distL="114300" distR="114300" simplePos="0" relativeHeight="251668480" behindDoc="0" locked="0" layoutInCell="1" allowOverlap="1" wp14:anchorId="1EE8D3AB" wp14:editId="3A93C7D7">
                <wp:simplePos x="0" y="0"/>
                <wp:positionH relativeFrom="margin">
                  <wp:align>left</wp:align>
                </wp:positionH>
                <wp:positionV relativeFrom="paragraph">
                  <wp:posOffset>299720</wp:posOffset>
                </wp:positionV>
                <wp:extent cx="26479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4620"/>
                        </a:xfrm>
                        <a:prstGeom prst="rect">
                          <a:avLst/>
                        </a:prstGeom>
                        <a:solidFill>
                          <a:srgbClr val="FFFFFF"/>
                        </a:solidFill>
                        <a:ln w="9525">
                          <a:solidFill>
                            <a:srgbClr val="000000"/>
                          </a:solidFill>
                          <a:miter lim="800000"/>
                          <a:headEnd/>
                          <a:tailEnd/>
                        </a:ln>
                      </wps:spPr>
                      <wps:txbx>
                        <w:txbxContent>
                          <w:p w14:paraId="3FAF7157" w14:textId="07CBEB98" w:rsidR="006A72CC" w:rsidRPr="00F33ACD" w:rsidRDefault="006A72CC" w:rsidP="00470C45">
                            <w:pPr>
                              <w:shd w:val="clear" w:color="auto" w:fill="EAF1DD" w:themeFill="accent3" w:themeFillTint="33"/>
                              <w:rPr>
                                <w:rFonts w:ascii="Bahnschrift" w:hAnsi="Bahnschrift"/>
                                <w:b/>
                                <w:color w:val="4F6228" w:themeColor="accent3" w:themeShade="80"/>
                                <w:sz w:val="22"/>
                                <w:szCs w:val="22"/>
                                <w:u w:val="single"/>
                                <w:lang w:val="en-US"/>
                              </w:rPr>
                            </w:pPr>
                            <w:r w:rsidRPr="00F33ACD">
                              <w:rPr>
                                <w:rFonts w:ascii="Bahnschrift" w:hAnsi="Bahnschrift"/>
                                <w:b/>
                                <w:color w:val="4F6228" w:themeColor="accent3" w:themeShade="80"/>
                                <w:sz w:val="22"/>
                                <w:szCs w:val="22"/>
                                <w:u w:val="single"/>
                                <w:lang w:val="en-US"/>
                              </w:rPr>
                              <w:t>What should I do if I’m worried about a child?</w:t>
                            </w:r>
                          </w:p>
                          <w:p w14:paraId="2D22DC15" w14:textId="1FB5C3CA" w:rsidR="006A72CC" w:rsidRPr="00F33ACD" w:rsidRDefault="006A72CC" w:rsidP="00470C45">
                            <w:pPr>
                              <w:shd w:val="clear" w:color="auto" w:fill="EAF1DD" w:themeFill="accent3" w:themeFillTint="33"/>
                              <w:spacing w:after="0"/>
                              <w:rPr>
                                <w:rFonts w:ascii="Bahnschrift" w:hAnsi="Bahnschrift"/>
                                <w:sz w:val="22"/>
                                <w:szCs w:val="22"/>
                                <w:lang w:val="en-US"/>
                              </w:rPr>
                            </w:pPr>
                            <w:r w:rsidRPr="00F33ACD">
                              <w:rPr>
                                <w:rFonts w:ascii="Bahnschrift" w:hAnsi="Bahnschrift"/>
                                <w:sz w:val="22"/>
                                <w:szCs w:val="22"/>
                                <w:lang w:val="en-US"/>
                              </w:rPr>
                              <w:t>If you are with a child and you become concerned about:</w:t>
                            </w:r>
                          </w:p>
                          <w:p w14:paraId="4BF88C02" w14:textId="2DE8E35C" w:rsidR="006A72CC" w:rsidRPr="00F33ACD" w:rsidRDefault="006A72CC" w:rsidP="00470C45">
                            <w:pPr>
                              <w:pStyle w:val="ListParagraph"/>
                              <w:numPr>
                                <w:ilvl w:val="0"/>
                                <w:numId w:val="93"/>
                              </w:numPr>
                              <w:shd w:val="clear" w:color="auto" w:fill="EAF1DD" w:themeFill="accent3" w:themeFillTint="33"/>
                              <w:spacing w:after="0"/>
                              <w:rPr>
                                <w:rFonts w:ascii="Bahnschrift" w:hAnsi="Bahnschrift"/>
                                <w:sz w:val="22"/>
                                <w:szCs w:val="22"/>
                                <w:lang w:val="en-US"/>
                              </w:rPr>
                            </w:pPr>
                            <w:r w:rsidRPr="00F33ACD">
                              <w:rPr>
                                <w:rFonts w:ascii="Bahnschrift" w:hAnsi="Bahnschrift"/>
                                <w:sz w:val="22"/>
                                <w:szCs w:val="22"/>
                                <w:lang w:val="en-US"/>
                              </w:rPr>
                              <w:t>Comments they make</w:t>
                            </w:r>
                          </w:p>
                          <w:p w14:paraId="5A670249" w14:textId="3D38D78C" w:rsidR="006A72CC" w:rsidRPr="00F33ACD" w:rsidRDefault="006A72CC" w:rsidP="00470C45">
                            <w:pPr>
                              <w:pStyle w:val="ListParagraph"/>
                              <w:numPr>
                                <w:ilvl w:val="0"/>
                                <w:numId w:val="93"/>
                              </w:numPr>
                              <w:shd w:val="clear" w:color="auto" w:fill="EAF1DD" w:themeFill="accent3" w:themeFillTint="33"/>
                              <w:spacing w:after="0"/>
                              <w:rPr>
                                <w:rFonts w:ascii="Bahnschrift" w:hAnsi="Bahnschrift"/>
                                <w:sz w:val="22"/>
                                <w:szCs w:val="22"/>
                                <w:lang w:val="en-US"/>
                              </w:rPr>
                            </w:pPr>
                            <w:r w:rsidRPr="00F33ACD">
                              <w:rPr>
                                <w:rFonts w:ascii="Bahnschrift" w:hAnsi="Bahnschrift"/>
                                <w:sz w:val="22"/>
                                <w:szCs w:val="22"/>
                                <w:lang w:val="en-US"/>
                              </w:rPr>
                              <w:t>Marks or bruises you see</w:t>
                            </w:r>
                          </w:p>
                          <w:p w14:paraId="48B1E535" w14:textId="56FF02E9" w:rsidR="006A72CC" w:rsidRPr="00F33ACD" w:rsidRDefault="006A72CC" w:rsidP="00470C45">
                            <w:pPr>
                              <w:pStyle w:val="ListParagraph"/>
                              <w:numPr>
                                <w:ilvl w:val="0"/>
                                <w:numId w:val="93"/>
                              </w:numPr>
                              <w:shd w:val="clear" w:color="auto" w:fill="EAF1DD" w:themeFill="accent3" w:themeFillTint="33"/>
                              <w:spacing w:after="0"/>
                              <w:rPr>
                                <w:rFonts w:ascii="Bahnschrift" w:hAnsi="Bahnschrift"/>
                                <w:sz w:val="22"/>
                                <w:szCs w:val="22"/>
                                <w:lang w:val="en-US"/>
                              </w:rPr>
                            </w:pPr>
                            <w:r w:rsidRPr="00F33ACD">
                              <w:rPr>
                                <w:rFonts w:ascii="Bahnschrift" w:hAnsi="Bahnschrift"/>
                                <w:sz w:val="22"/>
                                <w:szCs w:val="22"/>
                                <w:lang w:val="en-US"/>
                              </w:rPr>
                              <w:t xml:space="preserve">Changes in their </w:t>
                            </w:r>
                            <w:proofErr w:type="spellStart"/>
                            <w:r w:rsidRPr="00F33ACD">
                              <w:rPr>
                                <w:rFonts w:ascii="Bahnschrift" w:hAnsi="Bahnschrift"/>
                                <w:sz w:val="22"/>
                                <w:szCs w:val="22"/>
                                <w:lang w:val="en-US"/>
                              </w:rPr>
                              <w:t>behaviour</w:t>
                            </w:r>
                            <w:proofErr w:type="spellEnd"/>
                            <w:r w:rsidRPr="00F33ACD">
                              <w:rPr>
                                <w:rFonts w:ascii="Bahnschrift" w:hAnsi="Bahnschrift"/>
                                <w:sz w:val="22"/>
                                <w:szCs w:val="22"/>
                                <w:lang w:val="en-US"/>
                              </w:rPr>
                              <w:t xml:space="preserve"> or the way they look</w:t>
                            </w:r>
                          </w:p>
                          <w:p w14:paraId="4BCEA86F" w14:textId="318918FC" w:rsidR="006A72CC" w:rsidRPr="00F33ACD" w:rsidRDefault="006A72CC" w:rsidP="00470C45">
                            <w:pPr>
                              <w:shd w:val="clear" w:color="auto" w:fill="EAF1DD" w:themeFill="accent3" w:themeFillTint="33"/>
                              <w:spacing w:after="0"/>
                              <w:rPr>
                                <w:rFonts w:ascii="Bahnschrift" w:hAnsi="Bahnschrift"/>
                                <w:color w:val="4F6228" w:themeColor="accent3" w:themeShade="80"/>
                                <w:sz w:val="22"/>
                                <w:szCs w:val="22"/>
                                <w:lang w:val="en-US"/>
                              </w:rPr>
                            </w:pPr>
                            <w:r w:rsidRPr="00F33ACD">
                              <w:rPr>
                                <w:rFonts w:ascii="Bahnschrift" w:hAnsi="Bahnschrift"/>
                                <w:color w:val="4F6228" w:themeColor="accent3" w:themeShade="80"/>
                                <w:sz w:val="22"/>
                                <w:szCs w:val="22"/>
                                <w:lang w:val="en-US"/>
                              </w:rPr>
                              <w:t>Please tell the Class Teacher, or one of our Child Protection Team as soon as you can.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E8D3AB" id="_x0000_t202" coordsize="21600,21600" o:spt="202" path="m,l,21600r21600,l21600,xe">
                <v:stroke joinstyle="miter"/>
                <v:path gradientshapeok="t" o:connecttype="rect"/>
              </v:shapetype>
              <v:shape id="Text Box 2" o:spid="_x0000_s1026" type="#_x0000_t202" style="position:absolute;left:0;text-align:left;margin-left:0;margin-top:23.6pt;width:208.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DEJAIAAEcEAAAOAAAAZHJzL2Uyb0RvYy54bWysU9uO2yAQfa/Uf0C8N77ISTZWnNU221SV&#10;thdptx8wxjhGxUCBxE6/vgPOptG2fanKA2KY4TBzzsz6duwlOXLrhFYVzWYpJVwx3Qi1r+jXp92b&#10;G0qcB9WA1IpX9MQdvd28frUeTMlz3WnZcEsQRLlyMBXtvDdlkjjW8R7cTBuu0Nlq24NH0+6TxsKA&#10;6L1M8jRdJIO2jbGacefw9n5y0k3Eb1vO/Oe2ddwTWVHMzcfdxr0Oe7JZQ7m3YDrBzmnAP2TRg1D4&#10;6QXqHjyQgxW/QfWCWe1062dM94luW8F4rAGrydIX1Tx2YHisBclx5kKT+3+w7NPxiyWiqWieLSlR&#10;0KNIT3z05K0eSR74GYwrMezRYKAf8Rp1jrU686DZN0eU3nag9vzOWj10HBrMLwsvk6unE44LIPXw&#10;UTf4DRy8jkBja/tAHtJBEB11Ol20CakwvMwXxXI1RxdDX1akxSKP6iVQPj831vn3XPckHCpqUfwI&#10;D8cH50M6UD6HhN+clqLZCSmjYff1VlpyBGyUXVyxghdhUpGhoqt5Pp8Y+CtEGtefIHrhseOl6Ct6&#10;cwmCMvD2TjWxHz0IOZ0xZanORAbuJhb9WI9nYWrdnJBSq6fOxknEQ6ftD0oG7OqKuu8HsJwS+UGh&#10;LKusKMIYRKOYL5FDYq899bUHFEOoinpKpuPWx9GJhJk7lG8nIrFB5ymTc67YrZHv82SFcbi2Y9Sv&#10;+d/8BAAA//8DAFBLAwQUAAYACAAAACEAyDye8N0AAAAHAQAADwAAAGRycy9kb3ducmV2LnhtbEyP&#10;wU7DMBBE70j8g7VIXCrqNKRpFbKpoFJPnBrK3Y2XJCJeB9tt07/HnOhxZ0Yzb8vNZAZxJud7ywiL&#10;eQKCuLG65xbh8LF7WoPwQbFWg2VCuJKHTXV/V6pC2wvv6VyHVsQS9oVC6EIYCyl905FRfm5H4uh9&#10;WWdUiKdrpXbqEsvNINMkyaVRPceFTo207aj5rk8GIf+pn2fvn3rG++vuzTVmqbeHJeLjw/T6AiLQ&#10;FP7D8Icf0aGKTEd7Yu3FgBAfCQjZKgUR3WyxisIRIc3XGciqlLf81S8AAAD//wMAUEsBAi0AFAAG&#10;AAgAAAAhALaDOJL+AAAA4QEAABMAAAAAAAAAAAAAAAAAAAAAAFtDb250ZW50X1R5cGVzXS54bWxQ&#10;SwECLQAUAAYACAAAACEAOP0h/9YAAACUAQAACwAAAAAAAAAAAAAAAAAvAQAAX3JlbHMvLnJlbHNQ&#10;SwECLQAUAAYACAAAACEAWLlgxCQCAABHBAAADgAAAAAAAAAAAAAAAAAuAgAAZHJzL2Uyb0RvYy54&#10;bWxQSwECLQAUAAYACAAAACEAyDye8N0AAAAHAQAADwAAAAAAAAAAAAAAAAB+BAAAZHJzL2Rvd25y&#10;ZXYueG1sUEsFBgAAAAAEAAQA8wAAAIgFAAAAAA==&#10;">
                <v:textbox style="mso-fit-shape-to-text:t">
                  <w:txbxContent>
                    <w:p w14:paraId="3FAF7157" w14:textId="07CBEB98" w:rsidR="006A72CC" w:rsidRPr="00F33ACD" w:rsidRDefault="006A72CC" w:rsidP="00470C45">
                      <w:pPr>
                        <w:shd w:val="clear" w:color="auto" w:fill="EAF1DD" w:themeFill="accent3" w:themeFillTint="33"/>
                        <w:rPr>
                          <w:rFonts w:ascii="Bahnschrift" w:hAnsi="Bahnschrift"/>
                          <w:b/>
                          <w:color w:val="4F6228" w:themeColor="accent3" w:themeShade="80"/>
                          <w:sz w:val="22"/>
                          <w:szCs w:val="22"/>
                          <w:u w:val="single"/>
                          <w:lang w:val="en-US"/>
                        </w:rPr>
                      </w:pPr>
                      <w:r w:rsidRPr="00F33ACD">
                        <w:rPr>
                          <w:rFonts w:ascii="Bahnschrift" w:hAnsi="Bahnschrift"/>
                          <w:b/>
                          <w:color w:val="4F6228" w:themeColor="accent3" w:themeShade="80"/>
                          <w:sz w:val="22"/>
                          <w:szCs w:val="22"/>
                          <w:u w:val="single"/>
                          <w:lang w:val="en-US"/>
                        </w:rPr>
                        <w:t>What should I do if I’m worried about a child?</w:t>
                      </w:r>
                    </w:p>
                    <w:p w14:paraId="2D22DC15" w14:textId="1FB5C3CA" w:rsidR="006A72CC" w:rsidRPr="00F33ACD" w:rsidRDefault="006A72CC" w:rsidP="00470C45">
                      <w:pPr>
                        <w:shd w:val="clear" w:color="auto" w:fill="EAF1DD" w:themeFill="accent3" w:themeFillTint="33"/>
                        <w:spacing w:after="0"/>
                        <w:rPr>
                          <w:rFonts w:ascii="Bahnschrift" w:hAnsi="Bahnschrift"/>
                          <w:sz w:val="22"/>
                          <w:szCs w:val="22"/>
                          <w:lang w:val="en-US"/>
                        </w:rPr>
                      </w:pPr>
                      <w:r w:rsidRPr="00F33ACD">
                        <w:rPr>
                          <w:rFonts w:ascii="Bahnschrift" w:hAnsi="Bahnschrift"/>
                          <w:sz w:val="22"/>
                          <w:szCs w:val="22"/>
                          <w:lang w:val="en-US"/>
                        </w:rPr>
                        <w:t>If you are with a child and you become concerned about:</w:t>
                      </w:r>
                    </w:p>
                    <w:p w14:paraId="4BF88C02" w14:textId="2DE8E35C" w:rsidR="006A72CC" w:rsidRPr="00F33ACD" w:rsidRDefault="006A72CC" w:rsidP="00470C45">
                      <w:pPr>
                        <w:pStyle w:val="ListParagraph"/>
                        <w:numPr>
                          <w:ilvl w:val="0"/>
                          <w:numId w:val="93"/>
                        </w:numPr>
                        <w:shd w:val="clear" w:color="auto" w:fill="EAF1DD" w:themeFill="accent3" w:themeFillTint="33"/>
                        <w:spacing w:after="0"/>
                        <w:rPr>
                          <w:rFonts w:ascii="Bahnschrift" w:hAnsi="Bahnschrift"/>
                          <w:sz w:val="22"/>
                          <w:szCs w:val="22"/>
                          <w:lang w:val="en-US"/>
                        </w:rPr>
                      </w:pPr>
                      <w:r w:rsidRPr="00F33ACD">
                        <w:rPr>
                          <w:rFonts w:ascii="Bahnschrift" w:hAnsi="Bahnschrift"/>
                          <w:sz w:val="22"/>
                          <w:szCs w:val="22"/>
                          <w:lang w:val="en-US"/>
                        </w:rPr>
                        <w:t>Comments they make</w:t>
                      </w:r>
                    </w:p>
                    <w:p w14:paraId="5A670249" w14:textId="3D38D78C" w:rsidR="006A72CC" w:rsidRPr="00F33ACD" w:rsidRDefault="006A72CC" w:rsidP="00470C45">
                      <w:pPr>
                        <w:pStyle w:val="ListParagraph"/>
                        <w:numPr>
                          <w:ilvl w:val="0"/>
                          <w:numId w:val="93"/>
                        </w:numPr>
                        <w:shd w:val="clear" w:color="auto" w:fill="EAF1DD" w:themeFill="accent3" w:themeFillTint="33"/>
                        <w:spacing w:after="0"/>
                        <w:rPr>
                          <w:rFonts w:ascii="Bahnschrift" w:hAnsi="Bahnschrift"/>
                          <w:sz w:val="22"/>
                          <w:szCs w:val="22"/>
                          <w:lang w:val="en-US"/>
                        </w:rPr>
                      </w:pPr>
                      <w:r w:rsidRPr="00F33ACD">
                        <w:rPr>
                          <w:rFonts w:ascii="Bahnschrift" w:hAnsi="Bahnschrift"/>
                          <w:sz w:val="22"/>
                          <w:szCs w:val="22"/>
                          <w:lang w:val="en-US"/>
                        </w:rPr>
                        <w:t>Marks or bruises you see</w:t>
                      </w:r>
                    </w:p>
                    <w:p w14:paraId="48B1E535" w14:textId="56FF02E9" w:rsidR="006A72CC" w:rsidRPr="00F33ACD" w:rsidRDefault="006A72CC" w:rsidP="00470C45">
                      <w:pPr>
                        <w:pStyle w:val="ListParagraph"/>
                        <w:numPr>
                          <w:ilvl w:val="0"/>
                          <w:numId w:val="93"/>
                        </w:numPr>
                        <w:shd w:val="clear" w:color="auto" w:fill="EAF1DD" w:themeFill="accent3" w:themeFillTint="33"/>
                        <w:spacing w:after="0"/>
                        <w:rPr>
                          <w:rFonts w:ascii="Bahnschrift" w:hAnsi="Bahnschrift"/>
                          <w:sz w:val="22"/>
                          <w:szCs w:val="22"/>
                          <w:lang w:val="en-US"/>
                        </w:rPr>
                      </w:pPr>
                      <w:r w:rsidRPr="00F33ACD">
                        <w:rPr>
                          <w:rFonts w:ascii="Bahnschrift" w:hAnsi="Bahnschrift"/>
                          <w:sz w:val="22"/>
                          <w:szCs w:val="22"/>
                          <w:lang w:val="en-US"/>
                        </w:rPr>
                        <w:t xml:space="preserve">Changes in their </w:t>
                      </w:r>
                      <w:proofErr w:type="spellStart"/>
                      <w:r w:rsidRPr="00F33ACD">
                        <w:rPr>
                          <w:rFonts w:ascii="Bahnschrift" w:hAnsi="Bahnschrift"/>
                          <w:sz w:val="22"/>
                          <w:szCs w:val="22"/>
                          <w:lang w:val="en-US"/>
                        </w:rPr>
                        <w:t>behaviour</w:t>
                      </w:r>
                      <w:proofErr w:type="spellEnd"/>
                      <w:r w:rsidRPr="00F33ACD">
                        <w:rPr>
                          <w:rFonts w:ascii="Bahnschrift" w:hAnsi="Bahnschrift"/>
                          <w:sz w:val="22"/>
                          <w:szCs w:val="22"/>
                          <w:lang w:val="en-US"/>
                        </w:rPr>
                        <w:t xml:space="preserve"> or the way they look</w:t>
                      </w:r>
                    </w:p>
                    <w:p w14:paraId="4BCEA86F" w14:textId="318918FC" w:rsidR="006A72CC" w:rsidRPr="00F33ACD" w:rsidRDefault="006A72CC" w:rsidP="00470C45">
                      <w:pPr>
                        <w:shd w:val="clear" w:color="auto" w:fill="EAF1DD" w:themeFill="accent3" w:themeFillTint="33"/>
                        <w:spacing w:after="0"/>
                        <w:rPr>
                          <w:rFonts w:ascii="Bahnschrift" w:hAnsi="Bahnschrift"/>
                          <w:color w:val="4F6228" w:themeColor="accent3" w:themeShade="80"/>
                          <w:sz w:val="22"/>
                          <w:szCs w:val="22"/>
                          <w:lang w:val="en-US"/>
                        </w:rPr>
                      </w:pPr>
                      <w:r w:rsidRPr="00F33ACD">
                        <w:rPr>
                          <w:rFonts w:ascii="Bahnschrift" w:hAnsi="Bahnschrift"/>
                          <w:color w:val="4F6228" w:themeColor="accent3" w:themeShade="80"/>
                          <w:sz w:val="22"/>
                          <w:szCs w:val="22"/>
                          <w:lang w:val="en-US"/>
                        </w:rPr>
                        <w:t>Please tell the Class Teacher, or one of our Child Protection Team as soon as you can.</w:t>
                      </w:r>
                    </w:p>
                  </w:txbxContent>
                </v:textbox>
                <w10:wrap type="square" anchorx="margin"/>
              </v:shape>
            </w:pict>
          </mc:Fallback>
        </mc:AlternateContent>
      </w:r>
      <w:r w:rsidRPr="00470C45">
        <w:rPr>
          <w:noProof/>
        </w:rPr>
        <mc:AlternateContent>
          <mc:Choice Requires="wps">
            <w:drawing>
              <wp:anchor distT="45720" distB="45720" distL="114300" distR="114300" simplePos="0" relativeHeight="251670528" behindDoc="0" locked="0" layoutInCell="1" allowOverlap="1" wp14:anchorId="1E65C1F7" wp14:editId="2CAC020B">
                <wp:simplePos x="0" y="0"/>
                <wp:positionH relativeFrom="margin">
                  <wp:align>right</wp:align>
                </wp:positionH>
                <wp:positionV relativeFrom="paragraph">
                  <wp:posOffset>318770</wp:posOffset>
                </wp:positionV>
                <wp:extent cx="3838575" cy="1404620"/>
                <wp:effectExtent l="0" t="0" r="2857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4620"/>
                        </a:xfrm>
                        <a:prstGeom prst="rect">
                          <a:avLst/>
                        </a:prstGeom>
                        <a:solidFill>
                          <a:srgbClr val="FFFFFF"/>
                        </a:solidFill>
                        <a:ln w="9525">
                          <a:solidFill>
                            <a:srgbClr val="000000"/>
                          </a:solidFill>
                          <a:miter lim="800000"/>
                          <a:headEnd/>
                          <a:tailEnd/>
                        </a:ln>
                      </wps:spPr>
                      <wps:txbx>
                        <w:txbxContent>
                          <w:p w14:paraId="7BD0CB4A" w14:textId="12B570AD" w:rsidR="006A72CC" w:rsidRPr="00470C45" w:rsidRDefault="006A72CC" w:rsidP="00470C45">
                            <w:pPr>
                              <w:shd w:val="clear" w:color="auto" w:fill="DBE5F1" w:themeFill="accent1" w:themeFillTint="33"/>
                              <w:spacing w:after="0"/>
                              <w:rPr>
                                <w:rFonts w:ascii="Bahnschrift" w:hAnsi="Bahnschrift"/>
                                <w:b/>
                                <w:color w:val="17365D" w:themeColor="text2" w:themeShade="BF"/>
                                <w:sz w:val="22"/>
                                <w:szCs w:val="22"/>
                                <w:u w:val="single"/>
                                <w:lang w:val="en-US"/>
                              </w:rPr>
                            </w:pPr>
                            <w:r w:rsidRPr="00470C45">
                              <w:rPr>
                                <w:rFonts w:ascii="Bahnschrift" w:hAnsi="Bahnschrift"/>
                                <w:b/>
                                <w:color w:val="17365D" w:themeColor="text2" w:themeShade="BF"/>
                                <w:sz w:val="22"/>
                                <w:szCs w:val="22"/>
                                <w:u w:val="single"/>
                                <w:lang w:val="en-US"/>
                              </w:rPr>
                              <w:t>What should I do if a child discloses that they are being harmed?</w:t>
                            </w:r>
                          </w:p>
                          <w:p w14:paraId="1392F6CF" w14:textId="6E19E321" w:rsidR="006A72CC" w:rsidRPr="00470C45" w:rsidRDefault="006A72CC" w:rsidP="00470C45">
                            <w:pPr>
                              <w:pStyle w:val="ListParagraph"/>
                              <w:numPr>
                                <w:ilvl w:val="0"/>
                                <w:numId w:val="94"/>
                              </w:numPr>
                              <w:shd w:val="clear" w:color="auto" w:fill="DBE5F1" w:themeFill="accent1" w:themeFillTint="33"/>
                              <w:spacing w:after="0"/>
                              <w:rPr>
                                <w:rFonts w:ascii="Bahnschrift" w:hAnsi="Bahnschrift"/>
                                <w:sz w:val="22"/>
                                <w:szCs w:val="22"/>
                                <w:lang w:val="en-US"/>
                              </w:rPr>
                            </w:pPr>
                            <w:r w:rsidRPr="00470C45">
                              <w:rPr>
                                <w:rFonts w:ascii="Bahnschrift" w:hAnsi="Bahnschrift"/>
                                <w:sz w:val="22"/>
                                <w:szCs w:val="22"/>
                                <w:lang w:val="en-US"/>
                              </w:rPr>
                              <w:t>Listen to what is being said</w:t>
                            </w:r>
                          </w:p>
                          <w:p w14:paraId="722B55EE" w14:textId="041C2F6F" w:rsidR="006A72CC" w:rsidRPr="00470C45" w:rsidRDefault="006A72CC" w:rsidP="00470C45">
                            <w:pPr>
                              <w:pStyle w:val="ListParagraph"/>
                              <w:numPr>
                                <w:ilvl w:val="0"/>
                                <w:numId w:val="94"/>
                              </w:numPr>
                              <w:shd w:val="clear" w:color="auto" w:fill="DBE5F1" w:themeFill="accent1" w:themeFillTint="33"/>
                              <w:spacing w:after="0"/>
                              <w:rPr>
                                <w:rFonts w:ascii="Bahnschrift" w:hAnsi="Bahnschrift"/>
                                <w:sz w:val="22"/>
                                <w:szCs w:val="22"/>
                                <w:lang w:val="en-US"/>
                              </w:rPr>
                            </w:pPr>
                            <w:r w:rsidRPr="00470C45">
                              <w:rPr>
                                <w:rFonts w:ascii="Bahnschrift" w:hAnsi="Bahnschrift"/>
                                <w:sz w:val="22"/>
                                <w:szCs w:val="22"/>
                                <w:lang w:val="en-US"/>
                              </w:rPr>
                              <w:t>Let them talk freely</w:t>
                            </w:r>
                          </w:p>
                          <w:p w14:paraId="11520987" w14:textId="1542D555" w:rsidR="006A72CC" w:rsidRPr="00470C45" w:rsidRDefault="006A72CC" w:rsidP="00470C45">
                            <w:pPr>
                              <w:pStyle w:val="ListParagraph"/>
                              <w:numPr>
                                <w:ilvl w:val="0"/>
                                <w:numId w:val="94"/>
                              </w:numPr>
                              <w:shd w:val="clear" w:color="auto" w:fill="DBE5F1" w:themeFill="accent1" w:themeFillTint="33"/>
                              <w:spacing w:after="0"/>
                              <w:rPr>
                                <w:rFonts w:ascii="Bahnschrift" w:hAnsi="Bahnschrift"/>
                                <w:sz w:val="22"/>
                                <w:szCs w:val="22"/>
                                <w:lang w:val="en-US"/>
                              </w:rPr>
                            </w:pPr>
                            <w:r w:rsidRPr="00470C45">
                              <w:rPr>
                                <w:rFonts w:ascii="Bahnschrift" w:hAnsi="Bahnschrift"/>
                                <w:sz w:val="22"/>
                                <w:szCs w:val="22"/>
                                <w:lang w:val="en-US"/>
                              </w:rPr>
                              <w:t>Avoid asking questions</w:t>
                            </w:r>
                          </w:p>
                          <w:p w14:paraId="3FFED434" w14:textId="3EB2F373" w:rsidR="006A72CC" w:rsidRPr="00470C45" w:rsidRDefault="006A72CC" w:rsidP="00470C45">
                            <w:pPr>
                              <w:pStyle w:val="ListParagraph"/>
                              <w:numPr>
                                <w:ilvl w:val="0"/>
                                <w:numId w:val="94"/>
                              </w:numPr>
                              <w:shd w:val="clear" w:color="auto" w:fill="DBE5F1" w:themeFill="accent1" w:themeFillTint="33"/>
                              <w:spacing w:after="0"/>
                              <w:rPr>
                                <w:rFonts w:ascii="Bahnschrift" w:hAnsi="Bahnschrift"/>
                                <w:sz w:val="22"/>
                                <w:szCs w:val="22"/>
                                <w:lang w:val="en-US"/>
                              </w:rPr>
                            </w:pPr>
                            <w:r w:rsidRPr="00470C45">
                              <w:rPr>
                                <w:rFonts w:ascii="Bahnschrift" w:hAnsi="Bahnschrift"/>
                                <w:sz w:val="22"/>
                                <w:szCs w:val="22"/>
                                <w:lang w:val="en-US"/>
                              </w:rPr>
                              <w:t xml:space="preserve">Explain </w:t>
                            </w:r>
                            <w:proofErr w:type="spellStart"/>
                            <w:r w:rsidRPr="00470C45">
                              <w:rPr>
                                <w:rFonts w:ascii="Bahnschrift" w:hAnsi="Bahnschrift"/>
                                <w:sz w:val="22"/>
                                <w:szCs w:val="22"/>
                                <w:lang w:val="en-US"/>
                              </w:rPr>
                              <w:t>tht</w:t>
                            </w:r>
                            <w:proofErr w:type="spellEnd"/>
                            <w:r w:rsidRPr="00470C45">
                              <w:rPr>
                                <w:rFonts w:ascii="Bahnschrift" w:hAnsi="Bahnschrift"/>
                                <w:sz w:val="22"/>
                                <w:szCs w:val="22"/>
                                <w:lang w:val="en-US"/>
                              </w:rPr>
                              <w:t xml:space="preserve"> you have to tell a member of staff so that they can help him/her.</w:t>
                            </w:r>
                          </w:p>
                          <w:p w14:paraId="723266F4" w14:textId="7623D5A8" w:rsidR="006A72CC" w:rsidRPr="00470C45" w:rsidRDefault="006A72CC" w:rsidP="00470C45">
                            <w:pPr>
                              <w:pStyle w:val="ListParagraph"/>
                              <w:numPr>
                                <w:ilvl w:val="0"/>
                                <w:numId w:val="94"/>
                              </w:numPr>
                              <w:shd w:val="clear" w:color="auto" w:fill="DBE5F1" w:themeFill="accent1" w:themeFillTint="33"/>
                              <w:spacing w:after="0"/>
                              <w:rPr>
                                <w:rFonts w:ascii="Bahnschrift" w:hAnsi="Bahnschrift"/>
                                <w:sz w:val="22"/>
                                <w:szCs w:val="22"/>
                                <w:lang w:val="en-US"/>
                              </w:rPr>
                            </w:pPr>
                            <w:r w:rsidRPr="00470C45">
                              <w:rPr>
                                <w:rFonts w:ascii="Bahnschrift" w:hAnsi="Bahnschrift"/>
                                <w:sz w:val="22"/>
                                <w:szCs w:val="22"/>
                                <w:lang w:val="en-US"/>
                              </w:rPr>
                              <w:t>Reassure the child that it was the right thing to tell.</w:t>
                            </w:r>
                          </w:p>
                          <w:p w14:paraId="57C874C2" w14:textId="791A390A" w:rsidR="006A72CC" w:rsidRPr="00470C45" w:rsidRDefault="006A72CC" w:rsidP="00470C45">
                            <w:pPr>
                              <w:pStyle w:val="ListParagraph"/>
                              <w:numPr>
                                <w:ilvl w:val="0"/>
                                <w:numId w:val="94"/>
                              </w:numPr>
                              <w:shd w:val="clear" w:color="auto" w:fill="DBE5F1" w:themeFill="accent1" w:themeFillTint="33"/>
                              <w:spacing w:after="0"/>
                              <w:rPr>
                                <w:rFonts w:ascii="Bahnschrift" w:hAnsi="Bahnschrift"/>
                                <w:sz w:val="22"/>
                                <w:szCs w:val="22"/>
                                <w:lang w:val="en-US"/>
                              </w:rPr>
                            </w:pPr>
                            <w:r w:rsidRPr="00470C45">
                              <w:rPr>
                                <w:rFonts w:ascii="Bahnschrift" w:hAnsi="Bahnschrift"/>
                                <w:sz w:val="22"/>
                                <w:szCs w:val="22"/>
                                <w:lang w:val="en-US"/>
                              </w:rPr>
                              <w:t>Do not comment on what the child has told you.</w:t>
                            </w:r>
                          </w:p>
                          <w:p w14:paraId="7E0B3415" w14:textId="73903CCE" w:rsidR="006A72CC" w:rsidRPr="00470C45" w:rsidRDefault="006A72CC" w:rsidP="00470C45">
                            <w:pPr>
                              <w:shd w:val="clear" w:color="auto" w:fill="DBE5F1" w:themeFill="accent1" w:themeFillTint="33"/>
                              <w:spacing w:after="0"/>
                              <w:rPr>
                                <w:rFonts w:ascii="Bahnschrift" w:hAnsi="Bahnschrift"/>
                                <w:b/>
                                <w:color w:val="548DD4" w:themeColor="text2" w:themeTint="99"/>
                                <w:sz w:val="22"/>
                                <w:szCs w:val="22"/>
                                <w:lang w:val="en-US"/>
                              </w:rPr>
                            </w:pPr>
                            <w:r w:rsidRPr="00470C45">
                              <w:rPr>
                                <w:rFonts w:ascii="Bahnschrift" w:hAnsi="Bahnschrift"/>
                                <w:b/>
                                <w:color w:val="548DD4" w:themeColor="text2" w:themeTint="99"/>
                                <w:sz w:val="22"/>
                                <w:szCs w:val="22"/>
                                <w:lang w:val="en-US"/>
                              </w:rPr>
                              <w:t>As soon as you can, find a Child Protection Team member and explain what has happened</w:t>
                            </w:r>
                            <w:r>
                              <w:rPr>
                                <w:rFonts w:ascii="Bahnschrift" w:hAnsi="Bahnschrift"/>
                                <w:b/>
                                <w:color w:val="548DD4" w:themeColor="text2" w:themeTint="99"/>
                                <w:sz w:val="22"/>
                                <w:szCs w:val="22"/>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5C1F7" id="_x0000_s1027" type="#_x0000_t202" style="position:absolute;left:0;text-align:left;margin-left:251.05pt;margin-top:25.1pt;width:302.2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uNJwIAAEwEAAAOAAAAZHJzL2Uyb0RvYy54bWysVNtu2zAMfR+wfxD0vjhJkzY14hRdugwD&#10;ugvQ7gNoWY6FyaImKbGzry8lp2nQbS/D/CCIInV0eEh6edO3mu2l8wpNwSejMWfSCKyU2Rb8++Pm&#10;3YIzH8BUoNHIgh+k5zert2+Wnc3lFBvUlXSMQIzPO1vwJgSbZ5kXjWzBj9BKQ84aXQuBTLfNKgcd&#10;obc6m47Hl1mHrrIOhfSeTu8GJ18l/LqWInytay8D0wUnbiGtLq1lXLPVEvKtA9socaQB/8CiBWXo&#10;0RPUHQRgO6d+g2qVcOixDiOBbYZ1rYRMOVA2k/GrbB4asDLlQuJ4e5LJ/z9Y8WX/zTFVFfyKMwMt&#10;lehR9oG9x55Nozqd9TkFPVgKCz0dU5VTpt7eo/jhmcF1A2Yrb53DrpFQEbtJvJmdXR1wfAQpu89Y&#10;0TOwC5iA+tq1UToSgxE6VelwqkykIujwYnGxmF/NORPkm8zGs8tpql0G+fN163z4KLFlcVNwR6VP&#10;8LC/9yHSgfw5JL7mUatqo7ROhtuWa+3YHqhNNulLGbwK04Z1Bb+eT+eDAn+FGKfvTxCtCtTvWrUF&#10;X5yCII+6fTBV6sYASg97oqzNUcio3aBi6Ms+VSypHEUusTqQsg6H9qZxpE2D7hdnHbV2wf3PHTjJ&#10;mf5kqDrXk9kszkIyZvMrkpK5c0957gEjCKrggbNhuw5pfpJu9paquFFJ3xcmR8rUskn243jFmTi3&#10;U9TLT2D1BAAA//8DAFBLAwQUAAYACAAAACEAiPTsTNwAAAAHAQAADwAAAGRycy9kb3ducmV2Lnht&#10;bEyPwU7DMBBE70j8g7VIXCpqNzShCtlUUKknTg3l7sbbJCJeh9ht07/HnOhxNKOZN8V6sr040+g7&#10;xwiLuQJBXDvTcYOw/9w+rUD4oNno3jEhXMnDury/K3Ru3IV3dK5CI2IJ+1wjtCEMuZS+bslqP3cD&#10;cfSObrQ6RDk20oz6EsttLxOlMml1x3Gh1QNtWqq/q5NFyH6q59nHl5nx7rp9H2ubms0+RXx8mN5e&#10;QQSawn8Y/vAjOpSR6eBObLzoEeKRgJCqBER0M7VMQRwQkpfFEmRZyFv+8hcAAP//AwBQSwECLQAU&#10;AAYACAAAACEAtoM4kv4AAADhAQAAEwAAAAAAAAAAAAAAAAAAAAAAW0NvbnRlbnRfVHlwZXNdLnht&#10;bFBLAQItABQABgAIAAAAIQA4/SH/1gAAAJQBAAALAAAAAAAAAAAAAAAAAC8BAABfcmVscy8ucmVs&#10;c1BLAQItABQABgAIAAAAIQCpusuNJwIAAEwEAAAOAAAAAAAAAAAAAAAAAC4CAABkcnMvZTJvRG9j&#10;LnhtbFBLAQItABQABgAIAAAAIQCI9OxM3AAAAAcBAAAPAAAAAAAAAAAAAAAAAIEEAABkcnMvZG93&#10;bnJldi54bWxQSwUGAAAAAAQABADzAAAAigUAAAAA&#10;">
                <v:textbox style="mso-fit-shape-to-text:t">
                  <w:txbxContent>
                    <w:p w14:paraId="7BD0CB4A" w14:textId="12B570AD" w:rsidR="006A72CC" w:rsidRPr="00470C45" w:rsidRDefault="006A72CC" w:rsidP="00470C45">
                      <w:pPr>
                        <w:shd w:val="clear" w:color="auto" w:fill="DBE5F1" w:themeFill="accent1" w:themeFillTint="33"/>
                        <w:spacing w:after="0"/>
                        <w:rPr>
                          <w:rFonts w:ascii="Bahnschrift" w:hAnsi="Bahnschrift"/>
                          <w:b/>
                          <w:color w:val="17365D" w:themeColor="text2" w:themeShade="BF"/>
                          <w:sz w:val="22"/>
                          <w:szCs w:val="22"/>
                          <w:u w:val="single"/>
                          <w:lang w:val="en-US"/>
                        </w:rPr>
                      </w:pPr>
                      <w:r w:rsidRPr="00470C45">
                        <w:rPr>
                          <w:rFonts w:ascii="Bahnschrift" w:hAnsi="Bahnschrift"/>
                          <w:b/>
                          <w:color w:val="17365D" w:themeColor="text2" w:themeShade="BF"/>
                          <w:sz w:val="22"/>
                          <w:szCs w:val="22"/>
                          <w:u w:val="single"/>
                          <w:lang w:val="en-US"/>
                        </w:rPr>
                        <w:t>What should I do if a child discloses that they are being harmed?</w:t>
                      </w:r>
                    </w:p>
                    <w:p w14:paraId="1392F6CF" w14:textId="6E19E321" w:rsidR="006A72CC" w:rsidRPr="00470C45" w:rsidRDefault="006A72CC" w:rsidP="00470C45">
                      <w:pPr>
                        <w:pStyle w:val="ListParagraph"/>
                        <w:numPr>
                          <w:ilvl w:val="0"/>
                          <w:numId w:val="94"/>
                        </w:numPr>
                        <w:shd w:val="clear" w:color="auto" w:fill="DBE5F1" w:themeFill="accent1" w:themeFillTint="33"/>
                        <w:spacing w:after="0"/>
                        <w:rPr>
                          <w:rFonts w:ascii="Bahnschrift" w:hAnsi="Bahnschrift"/>
                          <w:sz w:val="22"/>
                          <w:szCs w:val="22"/>
                          <w:lang w:val="en-US"/>
                        </w:rPr>
                      </w:pPr>
                      <w:r w:rsidRPr="00470C45">
                        <w:rPr>
                          <w:rFonts w:ascii="Bahnschrift" w:hAnsi="Bahnschrift"/>
                          <w:sz w:val="22"/>
                          <w:szCs w:val="22"/>
                          <w:lang w:val="en-US"/>
                        </w:rPr>
                        <w:t>Listen to what is being said</w:t>
                      </w:r>
                    </w:p>
                    <w:p w14:paraId="722B55EE" w14:textId="041C2F6F" w:rsidR="006A72CC" w:rsidRPr="00470C45" w:rsidRDefault="006A72CC" w:rsidP="00470C45">
                      <w:pPr>
                        <w:pStyle w:val="ListParagraph"/>
                        <w:numPr>
                          <w:ilvl w:val="0"/>
                          <w:numId w:val="94"/>
                        </w:numPr>
                        <w:shd w:val="clear" w:color="auto" w:fill="DBE5F1" w:themeFill="accent1" w:themeFillTint="33"/>
                        <w:spacing w:after="0"/>
                        <w:rPr>
                          <w:rFonts w:ascii="Bahnschrift" w:hAnsi="Bahnschrift"/>
                          <w:sz w:val="22"/>
                          <w:szCs w:val="22"/>
                          <w:lang w:val="en-US"/>
                        </w:rPr>
                      </w:pPr>
                      <w:r w:rsidRPr="00470C45">
                        <w:rPr>
                          <w:rFonts w:ascii="Bahnschrift" w:hAnsi="Bahnschrift"/>
                          <w:sz w:val="22"/>
                          <w:szCs w:val="22"/>
                          <w:lang w:val="en-US"/>
                        </w:rPr>
                        <w:t>Let them talk freely</w:t>
                      </w:r>
                    </w:p>
                    <w:p w14:paraId="11520987" w14:textId="1542D555" w:rsidR="006A72CC" w:rsidRPr="00470C45" w:rsidRDefault="006A72CC" w:rsidP="00470C45">
                      <w:pPr>
                        <w:pStyle w:val="ListParagraph"/>
                        <w:numPr>
                          <w:ilvl w:val="0"/>
                          <w:numId w:val="94"/>
                        </w:numPr>
                        <w:shd w:val="clear" w:color="auto" w:fill="DBE5F1" w:themeFill="accent1" w:themeFillTint="33"/>
                        <w:spacing w:after="0"/>
                        <w:rPr>
                          <w:rFonts w:ascii="Bahnschrift" w:hAnsi="Bahnschrift"/>
                          <w:sz w:val="22"/>
                          <w:szCs w:val="22"/>
                          <w:lang w:val="en-US"/>
                        </w:rPr>
                      </w:pPr>
                      <w:r w:rsidRPr="00470C45">
                        <w:rPr>
                          <w:rFonts w:ascii="Bahnschrift" w:hAnsi="Bahnschrift"/>
                          <w:sz w:val="22"/>
                          <w:szCs w:val="22"/>
                          <w:lang w:val="en-US"/>
                        </w:rPr>
                        <w:t>Avoid asking questions</w:t>
                      </w:r>
                    </w:p>
                    <w:p w14:paraId="3FFED434" w14:textId="3EB2F373" w:rsidR="006A72CC" w:rsidRPr="00470C45" w:rsidRDefault="006A72CC" w:rsidP="00470C45">
                      <w:pPr>
                        <w:pStyle w:val="ListParagraph"/>
                        <w:numPr>
                          <w:ilvl w:val="0"/>
                          <w:numId w:val="94"/>
                        </w:numPr>
                        <w:shd w:val="clear" w:color="auto" w:fill="DBE5F1" w:themeFill="accent1" w:themeFillTint="33"/>
                        <w:spacing w:after="0"/>
                        <w:rPr>
                          <w:rFonts w:ascii="Bahnschrift" w:hAnsi="Bahnschrift"/>
                          <w:sz w:val="22"/>
                          <w:szCs w:val="22"/>
                          <w:lang w:val="en-US"/>
                        </w:rPr>
                      </w:pPr>
                      <w:r w:rsidRPr="00470C45">
                        <w:rPr>
                          <w:rFonts w:ascii="Bahnschrift" w:hAnsi="Bahnschrift"/>
                          <w:sz w:val="22"/>
                          <w:szCs w:val="22"/>
                          <w:lang w:val="en-US"/>
                        </w:rPr>
                        <w:t xml:space="preserve">Explain </w:t>
                      </w:r>
                      <w:proofErr w:type="spellStart"/>
                      <w:r w:rsidRPr="00470C45">
                        <w:rPr>
                          <w:rFonts w:ascii="Bahnschrift" w:hAnsi="Bahnschrift"/>
                          <w:sz w:val="22"/>
                          <w:szCs w:val="22"/>
                          <w:lang w:val="en-US"/>
                        </w:rPr>
                        <w:t>tht</w:t>
                      </w:r>
                      <w:proofErr w:type="spellEnd"/>
                      <w:r w:rsidRPr="00470C45">
                        <w:rPr>
                          <w:rFonts w:ascii="Bahnschrift" w:hAnsi="Bahnschrift"/>
                          <w:sz w:val="22"/>
                          <w:szCs w:val="22"/>
                          <w:lang w:val="en-US"/>
                        </w:rPr>
                        <w:t xml:space="preserve"> you have to tell a member of staff so that they can help him/her.</w:t>
                      </w:r>
                    </w:p>
                    <w:p w14:paraId="723266F4" w14:textId="7623D5A8" w:rsidR="006A72CC" w:rsidRPr="00470C45" w:rsidRDefault="006A72CC" w:rsidP="00470C45">
                      <w:pPr>
                        <w:pStyle w:val="ListParagraph"/>
                        <w:numPr>
                          <w:ilvl w:val="0"/>
                          <w:numId w:val="94"/>
                        </w:numPr>
                        <w:shd w:val="clear" w:color="auto" w:fill="DBE5F1" w:themeFill="accent1" w:themeFillTint="33"/>
                        <w:spacing w:after="0"/>
                        <w:rPr>
                          <w:rFonts w:ascii="Bahnschrift" w:hAnsi="Bahnschrift"/>
                          <w:sz w:val="22"/>
                          <w:szCs w:val="22"/>
                          <w:lang w:val="en-US"/>
                        </w:rPr>
                      </w:pPr>
                      <w:r w:rsidRPr="00470C45">
                        <w:rPr>
                          <w:rFonts w:ascii="Bahnschrift" w:hAnsi="Bahnschrift"/>
                          <w:sz w:val="22"/>
                          <w:szCs w:val="22"/>
                          <w:lang w:val="en-US"/>
                        </w:rPr>
                        <w:t>Reassure the child that it was the right thing to tell.</w:t>
                      </w:r>
                    </w:p>
                    <w:p w14:paraId="57C874C2" w14:textId="791A390A" w:rsidR="006A72CC" w:rsidRPr="00470C45" w:rsidRDefault="006A72CC" w:rsidP="00470C45">
                      <w:pPr>
                        <w:pStyle w:val="ListParagraph"/>
                        <w:numPr>
                          <w:ilvl w:val="0"/>
                          <w:numId w:val="94"/>
                        </w:numPr>
                        <w:shd w:val="clear" w:color="auto" w:fill="DBE5F1" w:themeFill="accent1" w:themeFillTint="33"/>
                        <w:spacing w:after="0"/>
                        <w:rPr>
                          <w:rFonts w:ascii="Bahnschrift" w:hAnsi="Bahnschrift"/>
                          <w:sz w:val="22"/>
                          <w:szCs w:val="22"/>
                          <w:lang w:val="en-US"/>
                        </w:rPr>
                      </w:pPr>
                      <w:r w:rsidRPr="00470C45">
                        <w:rPr>
                          <w:rFonts w:ascii="Bahnschrift" w:hAnsi="Bahnschrift"/>
                          <w:sz w:val="22"/>
                          <w:szCs w:val="22"/>
                          <w:lang w:val="en-US"/>
                        </w:rPr>
                        <w:t>Do not comment on what the child has told you.</w:t>
                      </w:r>
                    </w:p>
                    <w:p w14:paraId="7E0B3415" w14:textId="73903CCE" w:rsidR="006A72CC" w:rsidRPr="00470C45" w:rsidRDefault="006A72CC" w:rsidP="00470C45">
                      <w:pPr>
                        <w:shd w:val="clear" w:color="auto" w:fill="DBE5F1" w:themeFill="accent1" w:themeFillTint="33"/>
                        <w:spacing w:after="0"/>
                        <w:rPr>
                          <w:rFonts w:ascii="Bahnschrift" w:hAnsi="Bahnschrift"/>
                          <w:b/>
                          <w:color w:val="548DD4" w:themeColor="text2" w:themeTint="99"/>
                          <w:sz w:val="22"/>
                          <w:szCs w:val="22"/>
                          <w:lang w:val="en-US"/>
                        </w:rPr>
                      </w:pPr>
                      <w:r w:rsidRPr="00470C45">
                        <w:rPr>
                          <w:rFonts w:ascii="Bahnschrift" w:hAnsi="Bahnschrift"/>
                          <w:b/>
                          <w:color w:val="548DD4" w:themeColor="text2" w:themeTint="99"/>
                          <w:sz w:val="22"/>
                          <w:szCs w:val="22"/>
                          <w:lang w:val="en-US"/>
                        </w:rPr>
                        <w:t>As soon as you can, find a Child Protection Team member and explain what has happened</w:t>
                      </w:r>
                      <w:r>
                        <w:rPr>
                          <w:rFonts w:ascii="Bahnschrift" w:hAnsi="Bahnschrift"/>
                          <w:b/>
                          <w:color w:val="548DD4" w:themeColor="text2" w:themeTint="99"/>
                          <w:sz w:val="22"/>
                          <w:szCs w:val="22"/>
                          <w:lang w:val="en-US"/>
                        </w:rPr>
                        <w:t>.</w:t>
                      </w:r>
                    </w:p>
                  </w:txbxContent>
                </v:textbox>
                <w10:wrap type="square" anchorx="margin"/>
              </v:shape>
            </w:pict>
          </mc:Fallback>
        </mc:AlternateContent>
      </w:r>
      <w:r w:rsidR="00570CEC" w:rsidRPr="00470C45">
        <w:rPr>
          <w:rFonts w:cs="Arial"/>
          <w:sz w:val="20"/>
        </w:rPr>
        <w:t>Other organisations commissioned to provide a service in our school (such as contractors</w:t>
      </w:r>
      <w:r>
        <w:rPr>
          <w:rFonts w:cs="Arial"/>
          <w:sz w:val="20"/>
        </w:rPr>
        <w:t>)</w:t>
      </w:r>
    </w:p>
    <w:tbl>
      <w:tblPr>
        <w:tblStyle w:val="TableGrid"/>
        <w:tblW w:w="0" w:type="auto"/>
        <w:tblLook w:val="04A0" w:firstRow="1" w:lastRow="0" w:firstColumn="1" w:lastColumn="0" w:noHBand="0" w:noVBand="1"/>
      </w:tblPr>
      <w:tblGrid>
        <w:gridCol w:w="4953"/>
        <w:gridCol w:w="5503"/>
      </w:tblGrid>
      <w:tr w:rsidR="00E22432" w14:paraId="490EAD95" w14:textId="77777777" w:rsidTr="00BC6D1D">
        <w:tc>
          <w:tcPr>
            <w:tcW w:w="10456" w:type="dxa"/>
            <w:gridSpan w:val="2"/>
            <w:shd w:val="clear" w:color="auto" w:fill="FFFFCC"/>
          </w:tcPr>
          <w:p w14:paraId="222B3545" w14:textId="09F536B0" w:rsidR="00E22432" w:rsidRPr="00BC6D1D" w:rsidRDefault="00E22432" w:rsidP="00440E30">
            <w:pPr>
              <w:rPr>
                <w:rFonts w:cs="Arial"/>
                <w:b/>
                <w:color w:val="FF0000"/>
                <w:szCs w:val="24"/>
              </w:rPr>
            </w:pPr>
            <w:r w:rsidRPr="00BC6D1D">
              <w:rPr>
                <w:rFonts w:cs="Arial"/>
                <w:b/>
                <w:color w:val="FF0000"/>
                <w:szCs w:val="24"/>
              </w:rPr>
              <w:t>If you think a child is being harmed or at risk of being harmed, please contact</w:t>
            </w:r>
            <w:r w:rsidR="00BC6D1D" w:rsidRPr="00BC6D1D">
              <w:rPr>
                <w:rFonts w:cs="Arial"/>
                <w:b/>
                <w:color w:val="FF0000"/>
                <w:szCs w:val="24"/>
              </w:rPr>
              <w:t xml:space="preserve"> us!</w:t>
            </w:r>
          </w:p>
          <w:p w14:paraId="6CBFBA1F" w14:textId="5338EEFD" w:rsidR="00BC6D1D" w:rsidRPr="00F33ACD" w:rsidRDefault="00BC6D1D" w:rsidP="00440E30">
            <w:pPr>
              <w:rPr>
                <w:rFonts w:cs="Arial"/>
                <w:b/>
                <w:szCs w:val="24"/>
                <w:u w:val="single"/>
              </w:rPr>
            </w:pPr>
            <w:r w:rsidRPr="00F33ACD">
              <w:rPr>
                <w:rFonts w:cs="Arial"/>
                <w:b/>
                <w:szCs w:val="24"/>
                <w:u w:val="single"/>
              </w:rPr>
              <w:t>Child Protection Team:</w:t>
            </w:r>
          </w:p>
          <w:p w14:paraId="4A354C7B" w14:textId="307DC1D0" w:rsidR="00BC6D1D" w:rsidRDefault="00BC6D1D" w:rsidP="00440E30">
            <w:pPr>
              <w:rPr>
                <w:rFonts w:cs="Arial"/>
                <w:b/>
                <w:szCs w:val="24"/>
              </w:rPr>
            </w:pPr>
            <w:r>
              <w:rPr>
                <w:rFonts w:cs="Arial"/>
                <w:b/>
                <w:szCs w:val="24"/>
              </w:rPr>
              <w:t>Marian Haimes (Headteacher &amp; Designated Safeguarding Lead)</w:t>
            </w:r>
          </w:p>
          <w:p w14:paraId="63811789" w14:textId="4F009D1E" w:rsidR="00BC6D1D" w:rsidRDefault="00BC6D1D" w:rsidP="00440E30">
            <w:pPr>
              <w:rPr>
                <w:rFonts w:cs="Arial"/>
                <w:b/>
                <w:szCs w:val="24"/>
              </w:rPr>
            </w:pPr>
            <w:r>
              <w:rPr>
                <w:rFonts w:cs="Arial"/>
                <w:b/>
                <w:szCs w:val="24"/>
              </w:rPr>
              <w:t>Charlotte Turner (Senior Teacher &amp; Deputy Designated Safeguarding Lead)</w:t>
            </w:r>
          </w:p>
          <w:p w14:paraId="15967B8E" w14:textId="74F9EFCB" w:rsidR="00BC6D1D" w:rsidRPr="00E22432" w:rsidRDefault="00BC6D1D" w:rsidP="00440E30">
            <w:pPr>
              <w:rPr>
                <w:rFonts w:cs="Arial"/>
                <w:b/>
                <w:szCs w:val="24"/>
              </w:rPr>
            </w:pPr>
            <w:r>
              <w:rPr>
                <w:rFonts w:cs="Arial"/>
                <w:b/>
                <w:szCs w:val="24"/>
              </w:rPr>
              <w:t>Tim Mason (Chair of Governors and Safeguarding Governor)</w:t>
            </w:r>
          </w:p>
        </w:tc>
      </w:tr>
      <w:tr w:rsidR="00E22432" w14:paraId="367C4E4B" w14:textId="77777777" w:rsidTr="00BC6D1D">
        <w:tc>
          <w:tcPr>
            <w:tcW w:w="4953" w:type="dxa"/>
          </w:tcPr>
          <w:p w14:paraId="68A00B86" w14:textId="77777777" w:rsidR="00BC6D1D" w:rsidRDefault="00E22432" w:rsidP="00440E30">
            <w:pPr>
              <w:rPr>
                <w:rFonts w:cs="Arial"/>
                <w:szCs w:val="24"/>
                <w:u w:val="single"/>
              </w:rPr>
            </w:pPr>
            <w:r>
              <w:rPr>
                <w:rFonts w:cs="Arial"/>
                <w:szCs w:val="24"/>
                <w:u w:val="single"/>
              </w:rPr>
              <w:t xml:space="preserve">School: </w:t>
            </w:r>
          </w:p>
          <w:p w14:paraId="7A9C1729" w14:textId="1EDE3F91" w:rsidR="00E22432" w:rsidRPr="00BC6D1D" w:rsidRDefault="00BC6D1D" w:rsidP="00440E30">
            <w:pPr>
              <w:rPr>
                <w:rFonts w:cs="Arial"/>
                <w:b/>
                <w:color w:val="FF0000"/>
                <w:szCs w:val="24"/>
              </w:rPr>
            </w:pPr>
            <w:r w:rsidRPr="00BC6D1D">
              <w:rPr>
                <w:rFonts w:cs="Arial"/>
                <w:b/>
                <w:color w:val="FF0000"/>
                <w:szCs w:val="24"/>
              </w:rPr>
              <w:t xml:space="preserve">Phone us: </w:t>
            </w:r>
            <w:r w:rsidR="00E22432" w:rsidRPr="00BC6D1D">
              <w:rPr>
                <w:rFonts w:cs="Arial"/>
                <w:b/>
                <w:color w:val="FF0000"/>
                <w:szCs w:val="24"/>
              </w:rPr>
              <w:t>01525 402377 / 01525 404743</w:t>
            </w:r>
          </w:p>
          <w:p w14:paraId="600D3D51" w14:textId="0C198F79" w:rsidR="00E22432" w:rsidRPr="00E22432" w:rsidRDefault="00BC6D1D" w:rsidP="00440E30">
            <w:pPr>
              <w:rPr>
                <w:rFonts w:cs="Arial"/>
                <w:szCs w:val="24"/>
              </w:rPr>
            </w:pPr>
            <w:r w:rsidRPr="00BC6D1D">
              <w:rPr>
                <w:rFonts w:cs="Arial"/>
                <w:b/>
                <w:szCs w:val="24"/>
              </w:rPr>
              <w:t>Email us:</w:t>
            </w:r>
            <w:r>
              <w:rPr>
                <w:rFonts w:cs="Arial"/>
                <w:szCs w:val="24"/>
              </w:rPr>
              <w:t xml:space="preserve"> </w:t>
            </w:r>
            <w:hyperlink r:id="rId10" w:history="1">
              <w:r w:rsidRPr="005A7888">
                <w:rPr>
                  <w:rStyle w:val="Hyperlink"/>
                  <w:rFonts w:cs="Arial"/>
                  <w:szCs w:val="24"/>
                </w:rPr>
                <w:t>mhaimes@thomasjohnsonschool.co.uk</w:t>
              </w:r>
            </w:hyperlink>
          </w:p>
          <w:p w14:paraId="0FEE601C" w14:textId="3D8D53CF" w:rsidR="00F33ACD" w:rsidRDefault="00707529" w:rsidP="00440E30">
            <w:pPr>
              <w:rPr>
                <w:rStyle w:val="Hyperlink"/>
                <w:rFonts w:cs="Arial"/>
                <w:szCs w:val="24"/>
              </w:rPr>
            </w:pPr>
            <w:hyperlink r:id="rId11" w:history="1">
              <w:r w:rsidR="00BC6D1D" w:rsidRPr="005A7888">
                <w:rPr>
                  <w:rStyle w:val="Hyperlink"/>
                  <w:rFonts w:cs="Arial"/>
                  <w:szCs w:val="24"/>
                </w:rPr>
                <w:t>cturner@thomasjohnsonschool.co.uk</w:t>
              </w:r>
            </w:hyperlink>
          </w:p>
          <w:p w14:paraId="47D555B0" w14:textId="3371331C" w:rsidR="00F33ACD" w:rsidRPr="00F33ACD" w:rsidRDefault="00707529" w:rsidP="00440E30">
            <w:hyperlink r:id="rId12" w:history="1">
              <w:r w:rsidR="00F33ACD" w:rsidRPr="00214C61">
                <w:rPr>
                  <w:rStyle w:val="Hyperlink"/>
                </w:rPr>
                <w:t>tmasontjls@gmail.com</w:t>
              </w:r>
            </w:hyperlink>
          </w:p>
          <w:p w14:paraId="3E85C771" w14:textId="362CEAA2" w:rsidR="00BC6D1D" w:rsidRDefault="00BC6D1D" w:rsidP="00440E30">
            <w:pPr>
              <w:rPr>
                <w:rFonts w:cs="Arial"/>
                <w:szCs w:val="24"/>
                <w:u w:val="single"/>
              </w:rPr>
            </w:pPr>
          </w:p>
        </w:tc>
        <w:tc>
          <w:tcPr>
            <w:tcW w:w="5503" w:type="dxa"/>
          </w:tcPr>
          <w:p w14:paraId="68F62AB5" w14:textId="27B0AFE2" w:rsidR="00E22432" w:rsidRPr="00BC6D1D" w:rsidRDefault="00E22432" w:rsidP="00440E30">
            <w:pPr>
              <w:rPr>
                <w:rFonts w:cs="Arial"/>
                <w:szCs w:val="24"/>
                <w:u w:val="single"/>
              </w:rPr>
            </w:pPr>
            <w:r w:rsidRPr="00BC6D1D">
              <w:rPr>
                <w:rFonts w:cs="Arial"/>
                <w:szCs w:val="24"/>
                <w:u w:val="single"/>
              </w:rPr>
              <w:t>Local Authority Access and Referral Hub</w:t>
            </w:r>
          </w:p>
          <w:p w14:paraId="649B4C51" w14:textId="17C8A233" w:rsidR="00E22432" w:rsidRPr="00BC6D1D" w:rsidRDefault="00BC6D1D" w:rsidP="00440E30">
            <w:pPr>
              <w:rPr>
                <w:rFonts w:cs="Arial"/>
                <w:b/>
                <w:color w:val="FF0000"/>
                <w:szCs w:val="24"/>
              </w:rPr>
            </w:pPr>
            <w:r w:rsidRPr="00BC6D1D">
              <w:rPr>
                <w:rFonts w:cs="Arial"/>
                <w:b/>
                <w:color w:val="FF0000"/>
                <w:szCs w:val="24"/>
              </w:rPr>
              <w:t xml:space="preserve">Phone us: </w:t>
            </w:r>
            <w:r w:rsidR="00E22432" w:rsidRPr="00BC6D1D">
              <w:rPr>
                <w:rFonts w:cs="Arial"/>
                <w:b/>
                <w:color w:val="FF0000"/>
                <w:szCs w:val="24"/>
              </w:rPr>
              <w:t>0300 300 8585 or 0300 300 8123 (out of hours)</w:t>
            </w:r>
          </w:p>
          <w:p w14:paraId="60CE2BA7" w14:textId="77777777" w:rsidR="00BC6D1D" w:rsidRPr="00F33ACD" w:rsidRDefault="00BC6D1D" w:rsidP="00440E30">
            <w:pPr>
              <w:rPr>
                <w:rFonts w:cs="Arial"/>
                <w:b/>
                <w:szCs w:val="24"/>
              </w:rPr>
            </w:pPr>
            <w:r w:rsidRPr="00F33ACD">
              <w:rPr>
                <w:rFonts w:cs="Arial"/>
                <w:b/>
                <w:szCs w:val="24"/>
              </w:rPr>
              <w:t>Email us:</w:t>
            </w:r>
          </w:p>
          <w:p w14:paraId="3295D63C" w14:textId="2ED8B9EB" w:rsidR="00E22432" w:rsidRDefault="00707529" w:rsidP="00440E30">
            <w:pPr>
              <w:rPr>
                <w:rFonts w:cs="Arial"/>
                <w:szCs w:val="24"/>
              </w:rPr>
            </w:pPr>
            <w:hyperlink r:id="rId13" w:history="1">
              <w:r w:rsidR="00BC6D1D" w:rsidRPr="005A7888">
                <w:rPr>
                  <w:rStyle w:val="Hyperlink"/>
                  <w:rFonts w:cs="Arial"/>
                  <w:szCs w:val="24"/>
                </w:rPr>
                <w:t>cs.accessandreferral@centralbedfordshire.gov.uk</w:t>
              </w:r>
            </w:hyperlink>
          </w:p>
          <w:p w14:paraId="2D41202E" w14:textId="0FD32742" w:rsidR="00BC6D1D" w:rsidRPr="00E22432" w:rsidRDefault="00BC6D1D" w:rsidP="00440E30">
            <w:pPr>
              <w:rPr>
                <w:rFonts w:cs="Arial"/>
                <w:szCs w:val="24"/>
              </w:rPr>
            </w:pPr>
          </w:p>
        </w:tc>
      </w:tr>
    </w:tbl>
    <w:p w14:paraId="70E836A0" w14:textId="35AE1A9E" w:rsidR="00234F56" w:rsidRDefault="00234F56" w:rsidP="00F33ACD">
      <w:pPr>
        <w:autoSpaceDE w:val="0"/>
        <w:autoSpaceDN w:val="0"/>
        <w:adjustRightInd w:val="0"/>
        <w:spacing w:after="0" w:line="240" w:lineRule="auto"/>
        <w:rPr>
          <w:rFonts w:ascii="ArialMT" w:eastAsia="ArialMT" w:hAnsiTheme="minorHAnsi" w:cs="ArialMT"/>
          <w:szCs w:val="24"/>
          <w:lang w:eastAsia="en-US"/>
        </w:rPr>
      </w:pPr>
    </w:p>
    <w:p w14:paraId="52E076C4" w14:textId="411CCF1A" w:rsidR="00234F56" w:rsidRPr="00234F56" w:rsidRDefault="00F33ACD" w:rsidP="00234F56">
      <w:pPr>
        <w:autoSpaceDE w:val="0"/>
        <w:autoSpaceDN w:val="0"/>
        <w:adjustRightInd w:val="0"/>
        <w:spacing w:after="0" w:line="240" w:lineRule="auto"/>
        <w:rPr>
          <w:rFonts w:ascii="ArialMT" w:eastAsia="ArialMT" w:hAnsiTheme="minorHAnsi" w:cs="ArialMT"/>
          <w:szCs w:val="24"/>
          <w:lang w:eastAsia="en-US"/>
        </w:rPr>
      </w:pPr>
      <w:r w:rsidRPr="00880D10">
        <w:rPr>
          <w:rFonts w:cs="Arial"/>
          <w:b/>
          <w:noProof/>
          <w:szCs w:val="24"/>
        </w:rPr>
        <mc:AlternateContent>
          <mc:Choice Requires="wps">
            <w:drawing>
              <wp:anchor distT="0" distB="0" distL="114300" distR="114300" simplePos="0" relativeHeight="251659264" behindDoc="0" locked="0" layoutInCell="1" allowOverlap="1" wp14:anchorId="3F6E211F" wp14:editId="43E9267B">
                <wp:simplePos x="0" y="0"/>
                <wp:positionH relativeFrom="column">
                  <wp:posOffset>381000</wp:posOffset>
                </wp:positionH>
                <wp:positionV relativeFrom="paragraph">
                  <wp:posOffset>158115</wp:posOffset>
                </wp:positionV>
                <wp:extent cx="6038850" cy="84963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496300"/>
                        </a:xfrm>
                        <a:prstGeom prst="rect">
                          <a:avLst/>
                        </a:prstGeom>
                        <a:solidFill>
                          <a:srgbClr val="FFFFFF"/>
                        </a:solidFill>
                        <a:ln w="76200" cmpd="tri">
                          <a:solidFill>
                            <a:srgbClr val="000000"/>
                          </a:solidFill>
                          <a:miter lim="800000"/>
                          <a:headEnd/>
                          <a:tailEnd/>
                        </a:ln>
                      </wps:spPr>
                      <wps:txbx>
                        <w:txbxContent>
                          <w:p w14:paraId="255D299C" w14:textId="77777777" w:rsidR="006A72CC" w:rsidRDefault="006A72CC" w:rsidP="00660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sz w:val="48"/>
                              </w:rPr>
                            </w:pPr>
                          </w:p>
                          <w:p w14:paraId="06B836AB"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sidRPr="00AF1768">
                              <w:rPr>
                                <w:rFonts w:cs="Arial"/>
                                <w:noProof/>
                                <w:color w:val="0070C0"/>
                                <w:sz w:val="28"/>
                                <w:szCs w:val="28"/>
                              </w:rPr>
                              <w:drawing>
                                <wp:inline distT="0" distB="0" distL="0" distR="0" wp14:anchorId="1B937991" wp14:editId="03AB7D61">
                                  <wp:extent cx="1498600" cy="1498600"/>
                                  <wp:effectExtent l="0" t="0" r="0" b="0"/>
                                  <wp:docPr id="4" name="Picture 26" descr="001_CBC_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6" descr="001_CBC_2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416042E"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3BAB432D" w14:textId="77777777" w:rsidR="006A72CC" w:rsidRPr="00EB49AE" w:rsidRDefault="006A72CC" w:rsidP="00D81253">
                            <w:pPr>
                              <w:pStyle w:val="BodyText"/>
                              <w:rPr>
                                <w:color w:val="000000" w:themeColor="text1"/>
                              </w:rPr>
                            </w:pPr>
                            <w:r w:rsidRPr="00EB49AE">
                              <w:rPr>
                                <w:color w:val="000000" w:themeColor="text1"/>
                              </w:rPr>
                              <w:t>MODEL SAFEGUARDING AND CHILD PROTECTION POLICY FOR SCHOOLS AND EDUCATION SERVICES</w:t>
                            </w:r>
                          </w:p>
                          <w:p w14:paraId="343CE42C" w14:textId="77777777" w:rsidR="006A72CC" w:rsidRDefault="006A72CC" w:rsidP="00D81253">
                            <w:pPr>
                              <w:pStyle w:val="BodyText"/>
                            </w:pPr>
                          </w:p>
                          <w:p w14:paraId="1F0A491F" w14:textId="77777777" w:rsidR="006A72CC" w:rsidRDefault="006A72CC" w:rsidP="00D81253">
                            <w:pPr>
                              <w:pStyle w:val="BodyText"/>
                            </w:pPr>
                          </w:p>
                          <w:p w14:paraId="68A3FBA2" w14:textId="77777777" w:rsidR="006A72CC" w:rsidRDefault="006A72CC" w:rsidP="00D81253">
                            <w:pPr>
                              <w:pStyle w:val="BodyText"/>
                            </w:pPr>
                          </w:p>
                          <w:p w14:paraId="75F959BA" w14:textId="5922C6A1" w:rsidR="006A72CC" w:rsidRDefault="006A72CC" w:rsidP="00F315A5">
                            <w:pPr>
                              <w:pStyle w:val="BodyText"/>
                              <w:jc w:val="right"/>
                              <w:rPr>
                                <w:sz w:val="24"/>
                                <w:szCs w:val="24"/>
                              </w:rPr>
                            </w:pPr>
                            <w:r>
                              <w:rPr>
                                <w:sz w:val="24"/>
                                <w:szCs w:val="24"/>
                              </w:rPr>
                              <w:t>Updated: September 2021; Nov 2021</w:t>
                            </w:r>
                          </w:p>
                          <w:p w14:paraId="4F74F2CB" w14:textId="64BF33D7" w:rsidR="006A72CC" w:rsidRDefault="006A72CC" w:rsidP="00F315A5">
                            <w:pPr>
                              <w:pStyle w:val="BodyText"/>
                              <w:jc w:val="right"/>
                              <w:rPr>
                                <w:sz w:val="24"/>
                                <w:szCs w:val="24"/>
                              </w:rPr>
                            </w:pPr>
                            <w:r>
                              <w:rPr>
                                <w:sz w:val="24"/>
                                <w:szCs w:val="24"/>
                              </w:rPr>
                              <w:t>Review date: August 2022</w:t>
                            </w:r>
                          </w:p>
                          <w:p w14:paraId="79F439A4" w14:textId="2467CF33" w:rsidR="006A72CC" w:rsidRPr="001C227B" w:rsidRDefault="006A72CC" w:rsidP="00F315A5">
                            <w:pPr>
                              <w:pStyle w:val="BodyText"/>
                              <w:jc w:val="right"/>
                              <w:rPr>
                                <w:sz w:val="24"/>
                                <w:szCs w:val="24"/>
                              </w:rPr>
                            </w:pPr>
                            <w:r>
                              <w:rPr>
                                <w:sz w:val="24"/>
                                <w:szCs w:val="24"/>
                              </w:rPr>
                              <w:t>V.4</w:t>
                            </w:r>
                          </w:p>
                          <w:p w14:paraId="29543932" w14:textId="5417F33C" w:rsidR="006A72CC" w:rsidRDefault="006A72CC" w:rsidP="00F315A5">
                            <w:pPr>
                              <w:pStyle w:val="BodyText"/>
                              <w:jc w:val="right"/>
                              <w:rPr>
                                <w:sz w:val="22"/>
                                <w:szCs w:val="22"/>
                              </w:rPr>
                            </w:pPr>
                            <w:r w:rsidRPr="00805E93">
                              <w:rPr>
                                <w:sz w:val="22"/>
                                <w:szCs w:val="22"/>
                              </w:rPr>
                              <w:t xml:space="preserve">Produced by the Safeguarding in Education </w:t>
                            </w:r>
                            <w:r>
                              <w:rPr>
                                <w:sz w:val="22"/>
                                <w:szCs w:val="22"/>
                              </w:rPr>
                              <w:t>T</w:t>
                            </w:r>
                            <w:r w:rsidRPr="00805E93">
                              <w:rPr>
                                <w:sz w:val="22"/>
                                <w:szCs w:val="22"/>
                              </w:rPr>
                              <w:t>eam for Central Bedfordshire Council</w:t>
                            </w:r>
                          </w:p>
                          <w:p w14:paraId="35DB19D7" w14:textId="77777777" w:rsidR="006A72CC" w:rsidRPr="00805E93" w:rsidRDefault="006A72CC" w:rsidP="00F315A5">
                            <w:pPr>
                              <w:pStyle w:val="BodyText"/>
                              <w:jc w:val="right"/>
                              <w:rPr>
                                <w:sz w:val="22"/>
                                <w:szCs w:val="22"/>
                              </w:rPr>
                            </w:pPr>
                          </w:p>
                          <w:p w14:paraId="1F230D4E" w14:textId="77777777" w:rsidR="006A72CC" w:rsidRDefault="006A72CC" w:rsidP="00D81253">
                            <w:pPr>
                              <w:pStyle w:val="BodyText"/>
                            </w:pPr>
                          </w:p>
                          <w:p w14:paraId="1EC23085" w14:textId="77777777" w:rsidR="006A72CC" w:rsidRPr="003D3714"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ACC2739"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2509856F"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950B0FD"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7A2C68F"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AA81E1D"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E9800ED"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8683506"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0C71878"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102A603"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5DA78293"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(Disseminated)</w:t>
                            </w:r>
                          </w:p>
                          <w:p w14:paraId="7E493829"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9FC84BD" w14:textId="77777777" w:rsidR="006A72CC" w:rsidRPr="003D3714"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77D2CA3" w14:textId="77777777" w:rsidR="006A72CC" w:rsidRPr="003D3714"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8264B39" w14:textId="77777777" w:rsidR="006A72CC" w:rsidRPr="00F82B3A" w:rsidRDefault="006A72CC" w:rsidP="00D81253">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211F" id="_x0000_s1028" type="#_x0000_t202" style="position:absolute;margin-left:30pt;margin-top:12.45pt;width:475.5pt;height:6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i5MwIAAGQEAAAOAAAAZHJzL2Uyb0RvYy54bWysVNtu2zAMfR+wfxD0vthJ0zQ16hRduwwD&#10;ugvQ7gMUWY6FSaJGKbG7rx8lp1nQbS/D/CCIInVEnkP66nqwhu0VBg2u5tNJyZlyEhrttjX/+rh+&#10;s+QsROEaYcCpmj+pwK9Xr19d9b5SM+jANAoZgbhQ9b7mXYy+KoogO2VFmIBXjpwtoBWRTNwWDYqe&#10;0K0pZmW5KHrAxiNIFQKd3o1Ovsr4batk/Ny2QUVmak65xbxiXjdpLVZXotqi8J2WhzTEP2RhhXb0&#10;6BHqTkTBdqh/g7JaIgRo40SCLaBttVS5BqpmWr6o5qETXuVaiJzgjzSF/wcrP+2/INNNzWecOWFJ&#10;okc1RPYWBjZL7PQ+VBT04CksDnRMKudKg78H+S0wB7edcFt1gwh9p0RD2U3TzeLk6ogTEsim/wgN&#10;PSN2ETLQ0KJN1BEZjNBJpaejMikVSYeL8my5PCeXJN9yfrk4K7N2haier3sM8b0Cy9Km5kjSZ3ix&#10;vw8xpSOq55D0WgCjm7U2Jhu43dwaZHtBbbLOX67gRZhxrK/5xYIajzKxnliLqEc2/gpX5u9PcFZH&#10;6n2jLZV0DBJV4vCda3JnRqHNuKf0jTuQmngcGY3DZjiod9BqA80TsYwwtjqNJm06wB+c9dTmNQ/f&#10;dwIVZ+aDI6Uup/N5motszM8vZmTgqWdz6hFOEhRVzdm4vY3jLO086m1HL4294eCG1G115j21wZjV&#10;IX1q5SzHYezSrJzaOerXz2H1EwAA//8DAFBLAwQUAAYACAAAACEAi+wvlN8AAAALAQAADwAAAGRy&#10;cy9kb3ducmV2LnhtbEyPQU/DMAyF70j8h8hIXBBL2kHZStMJIeC+DQlxyxqvrdY4VZN25d/jneBm&#10;+z09f6/YzK4TEw6h9aQhWSgQSJW3LdUaPvfv9ysQIRqypvOEGn4wwKa8vipMbv2ZtjjtYi04hEJu&#10;NDQx9rmUoWrQmbDwPRJrRz84E3kdamkHc+Zw18lUqUw60xJ/aEyPrw1Wp93oNNw9Jt+jrT0d04/9&#10;lztN6mm1fNP69mZ+eQYRcY5/ZrjgMzqUzHTwI9kgOg2Z4ipRQ/qwBnHRVZLw5cDTMkvXIMtC/u9Q&#10;/gIAAP//AwBQSwECLQAUAAYACAAAACEAtoM4kv4AAADhAQAAEwAAAAAAAAAAAAAAAAAAAAAAW0Nv&#10;bnRlbnRfVHlwZXNdLnhtbFBLAQItABQABgAIAAAAIQA4/SH/1gAAAJQBAAALAAAAAAAAAAAAAAAA&#10;AC8BAABfcmVscy8ucmVsc1BLAQItABQABgAIAAAAIQDTN8i5MwIAAGQEAAAOAAAAAAAAAAAAAAAA&#10;AC4CAABkcnMvZTJvRG9jLnhtbFBLAQItABQABgAIAAAAIQCL7C+U3wAAAAsBAAAPAAAAAAAAAAAA&#10;AAAAAI0EAABkcnMvZG93bnJldi54bWxQSwUGAAAAAAQABADzAAAAmQUAAAAA&#10;" strokeweight="6pt">
                <v:stroke linestyle="thickBetweenThin"/>
                <v:textbox>
                  <w:txbxContent>
                    <w:p w14:paraId="255D299C" w14:textId="77777777" w:rsidR="006A72CC" w:rsidRDefault="006A72CC" w:rsidP="00660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sz w:val="48"/>
                        </w:rPr>
                      </w:pPr>
                    </w:p>
                    <w:p w14:paraId="06B836AB"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sidRPr="00AF1768">
                        <w:rPr>
                          <w:rFonts w:cs="Arial"/>
                          <w:noProof/>
                          <w:color w:val="0070C0"/>
                          <w:sz w:val="28"/>
                          <w:szCs w:val="28"/>
                        </w:rPr>
                        <w:drawing>
                          <wp:inline distT="0" distB="0" distL="0" distR="0" wp14:anchorId="1B937991" wp14:editId="03AB7D61">
                            <wp:extent cx="1498600" cy="1498600"/>
                            <wp:effectExtent l="0" t="0" r="0" b="0"/>
                            <wp:docPr id="4" name="Picture 26" descr="001_CBC_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6" descr="001_CBC_2col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416042E"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3BAB432D" w14:textId="77777777" w:rsidR="006A72CC" w:rsidRPr="00EB49AE" w:rsidRDefault="006A72CC" w:rsidP="00D81253">
                      <w:pPr>
                        <w:pStyle w:val="BodyText"/>
                        <w:rPr>
                          <w:color w:val="000000" w:themeColor="text1"/>
                        </w:rPr>
                      </w:pPr>
                      <w:r w:rsidRPr="00EB49AE">
                        <w:rPr>
                          <w:color w:val="000000" w:themeColor="text1"/>
                        </w:rPr>
                        <w:t>MODEL SAFEGUARDING AND CHILD PROTECTION POLICY FOR SCHOOLS AND EDUCATION SERVICES</w:t>
                      </w:r>
                    </w:p>
                    <w:p w14:paraId="343CE42C" w14:textId="77777777" w:rsidR="006A72CC" w:rsidRDefault="006A72CC" w:rsidP="00D81253">
                      <w:pPr>
                        <w:pStyle w:val="BodyText"/>
                      </w:pPr>
                    </w:p>
                    <w:p w14:paraId="1F0A491F" w14:textId="77777777" w:rsidR="006A72CC" w:rsidRDefault="006A72CC" w:rsidP="00D81253">
                      <w:pPr>
                        <w:pStyle w:val="BodyText"/>
                      </w:pPr>
                    </w:p>
                    <w:p w14:paraId="68A3FBA2" w14:textId="77777777" w:rsidR="006A72CC" w:rsidRDefault="006A72CC" w:rsidP="00D81253">
                      <w:pPr>
                        <w:pStyle w:val="BodyText"/>
                      </w:pPr>
                    </w:p>
                    <w:p w14:paraId="75F959BA" w14:textId="5922C6A1" w:rsidR="006A72CC" w:rsidRDefault="006A72CC" w:rsidP="00F315A5">
                      <w:pPr>
                        <w:pStyle w:val="BodyText"/>
                        <w:jc w:val="right"/>
                        <w:rPr>
                          <w:sz w:val="24"/>
                          <w:szCs w:val="24"/>
                        </w:rPr>
                      </w:pPr>
                      <w:r>
                        <w:rPr>
                          <w:sz w:val="24"/>
                          <w:szCs w:val="24"/>
                        </w:rPr>
                        <w:t>Updated: September 2021; Nov 2021</w:t>
                      </w:r>
                    </w:p>
                    <w:p w14:paraId="4F74F2CB" w14:textId="64BF33D7" w:rsidR="006A72CC" w:rsidRDefault="006A72CC" w:rsidP="00F315A5">
                      <w:pPr>
                        <w:pStyle w:val="BodyText"/>
                        <w:jc w:val="right"/>
                        <w:rPr>
                          <w:sz w:val="24"/>
                          <w:szCs w:val="24"/>
                        </w:rPr>
                      </w:pPr>
                      <w:r>
                        <w:rPr>
                          <w:sz w:val="24"/>
                          <w:szCs w:val="24"/>
                        </w:rPr>
                        <w:t>Review date: August 2022</w:t>
                      </w:r>
                    </w:p>
                    <w:p w14:paraId="79F439A4" w14:textId="2467CF33" w:rsidR="006A72CC" w:rsidRPr="001C227B" w:rsidRDefault="006A72CC" w:rsidP="00F315A5">
                      <w:pPr>
                        <w:pStyle w:val="BodyText"/>
                        <w:jc w:val="right"/>
                        <w:rPr>
                          <w:sz w:val="24"/>
                          <w:szCs w:val="24"/>
                        </w:rPr>
                      </w:pPr>
                      <w:r>
                        <w:rPr>
                          <w:sz w:val="24"/>
                          <w:szCs w:val="24"/>
                        </w:rPr>
                        <w:t>V.4</w:t>
                      </w:r>
                    </w:p>
                    <w:p w14:paraId="29543932" w14:textId="5417F33C" w:rsidR="006A72CC" w:rsidRDefault="006A72CC" w:rsidP="00F315A5">
                      <w:pPr>
                        <w:pStyle w:val="BodyText"/>
                        <w:jc w:val="right"/>
                        <w:rPr>
                          <w:sz w:val="22"/>
                          <w:szCs w:val="22"/>
                        </w:rPr>
                      </w:pPr>
                      <w:r w:rsidRPr="00805E93">
                        <w:rPr>
                          <w:sz w:val="22"/>
                          <w:szCs w:val="22"/>
                        </w:rPr>
                        <w:t xml:space="preserve">Produced by the Safeguarding in Education </w:t>
                      </w:r>
                      <w:r>
                        <w:rPr>
                          <w:sz w:val="22"/>
                          <w:szCs w:val="22"/>
                        </w:rPr>
                        <w:t>T</w:t>
                      </w:r>
                      <w:r w:rsidRPr="00805E93">
                        <w:rPr>
                          <w:sz w:val="22"/>
                          <w:szCs w:val="22"/>
                        </w:rPr>
                        <w:t>eam for Central Bedfordshire Council</w:t>
                      </w:r>
                    </w:p>
                    <w:p w14:paraId="35DB19D7" w14:textId="77777777" w:rsidR="006A72CC" w:rsidRPr="00805E93" w:rsidRDefault="006A72CC" w:rsidP="00F315A5">
                      <w:pPr>
                        <w:pStyle w:val="BodyText"/>
                        <w:jc w:val="right"/>
                        <w:rPr>
                          <w:sz w:val="22"/>
                          <w:szCs w:val="22"/>
                        </w:rPr>
                      </w:pPr>
                    </w:p>
                    <w:p w14:paraId="1F230D4E" w14:textId="77777777" w:rsidR="006A72CC" w:rsidRDefault="006A72CC" w:rsidP="00D81253">
                      <w:pPr>
                        <w:pStyle w:val="BodyText"/>
                      </w:pPr>
                    </w:p>
                    <w:p w14:paraId="1EC23085" w14:textId="77777777" w:rsidR="006A72CC" w:rsidRPr="003D3714"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1ACC2739"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2509856F"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950B0FD"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7A2C68F"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AA81E1D"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E9800ED"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8683506"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0C71878"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102A603"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5DA78293"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(Disseminated)</w:t>
                      </w:r>
                    </w:p>
                    <w:p w14:paraId="7E493829" w14:textId="77777777" w:rsidR="006A72CC"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9FC84BD" w14:textId="77777777" w:rsidR="006A72CC" w:rsidRPr="003D3714"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77D2CA3" w14:textId="77777777" w:rsidR="006A72CC" w:rsidRPr="003D3714" w:rsidRDefault="006A72CC"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8264B39" w14:textId="77777777" w:rsidR="006A72CC" w:rsidRPr="00F82B3A" w:rsidRDefault="006A72CC" w:rsidP="00D81253">
                      <w:pPr>
                        <w:rPr>
                          <w:b/>
                          <w:sz w:val="32"/>
                          <w:szCs w:val="32"/>
                        </w:rPr>
                      </w:pPr>
                    </w:p>
                  </w:txbxContent>
                </v:textbox>
              </v:shape>
            </w:pict>
          </mc:Fallback>
        </mc:AlternateContent>
      </w:r>
    </w:p>
    <w:p w14:paraId="3F2906CF" w14:textId="024F8E90" w:rsidR="00D81253" w:rsidRPr="00880D10" w:rsidRDefault="00D81253" w:rsidP="005723DA">
      <w:pPr>
        <w:rPr>
          <w:rFonts w:cs="Arial"/>
          <w:b/>
          <w:szCs w:val="24"/>
        </w:rPr>
      </w:pPr>
    </w:p>
    <w:p w14:paraId="23F70732" w14:textId="77777777" w:rsidR="00D81253" w:rsidRPr="00880D10" w:rsidRDefault="00D81253" w:rsidP="00D81253">
      <w:pPr>
        <w:jc w:val="center"/>
        <w:rPr>
          <w:rFonts w:cs="Arial"/>
          <w:b/>
          <w:szCs w:val="24"/>
        </w:rPr>
      </w:pPr>
    </w:p>
    <w:p w14:paraId="56DBD464" w14:textId="77777777" w:rsidR="00D81253" w:rsidRPr="00880D10" w:rsidRDefault="00D81253" w:rsidP="00D81253">
      <w:pPr>
        <w:jc w:val="center"/>
        <w:rPr>
          <w:rFonts w:cs="Arial"/>
          <w:szCs w:val="24"/>
        </w:rPr>
      </w:pPr>
    </w:p>
    <w:p w14:paraId="4A6FE841"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zCs w:val="24"/>
        </w:rPr>
      </w:pPr>
    </w:p>
    <w:p w14:paraId="422DDCFB"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74835B14"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6E49FC8F"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276AE22D"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4A73A54C"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5199435A"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7FB9BF5D"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13EF53AA"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5F69646B"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693E3788"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12E5545F"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02E26C93"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436BEF63"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1ECB7459"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7E3B3A78"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413EFA04"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280A3F00"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2C1FAAC8"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55E794F2"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3049DD09"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35A09A5D" w14:textId="760BDB50" w:rsidR="00D77FD1" w:rsidRDefault="00D77FD1" w:rsidP="00D81253">
      <w:pPr>
        <w:rPr>
          <w:rFonts w:cs="Arial"/>
          <w:b/>
          <w:szCs w:val="24"/>
        </w:rPr>
      </w:pPr>
    </w:p>
    <w:p w14:paraId="3FE99136" w14:textId="77777777" w:rsidR="00F33ACD" w:rsidRPr="00880D10" w:rsidRDefault="00F33ACD" w:rsidP="00D81253">
      <w:pPr>
        <w:rPr>
          <w:rFonts w:cs="Arial"/>
          <w:szCs w:val="24"/>
        </w:rPr>
      </w:pPr>
    </w:p>
    <w:p w14:paraId="59A80EEB" w14:textId="77777777" w:rsidR="00F33ACD" w:rsidRDefault="00F33ACD" w:rsidP="00D81253">
      <w:pPr>
        <w:rPr>
          <w:rFonts w:cs="Arial"/>
          <w:b/>
          <w:sz w:val="36"/>
          <w:szCs w:val="36"/>
        </w:rPr>
      </w:pPr>
    </w:p>
    <w:p w14:paraId="6D4EB33B" w14:textId="7E7495E9" w:rsidR="00D81253" w:rsidRPr="00D23EE2" w:rsidRDefault="00913169" w:rsidP="00D81253">
      <w:pPr>
        <w:rPr>
          <w:rFonts w:cs="Arial"/>
          <w:b/>
          <w:sz w:val="36"/>
          <w:szCs w:val="36"/>
        </w:rPr>
      </w:pPr>
      <w:r w:rsidRPr="00D23EE2">
        <w:rPr>
          <w:rFonts w:cs="Arial"/>
          <w:b/>
          <w:sz w:val="36"/>
          <w:szCs w:val="36"/>
        </w:rPr>
        <w:lastRenderedPageBreak/>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1030"/>
      </w:tblGrid>
      <w:tr w:rsidR="001E7494" w:rsidRPr="00880D10" w14:paraId="2ECE8ED5" w14:textId="77777777" w:rsidTr="009E1782">
        <w:tc>
          <w:tcPr>
            <w:tcW w:w="9322" w:type="dxa"/>
            <w:tcBorders>
              <w:top w:val="single" w:sz="4" w:space="0" w:color="auto"/>
              <w:left w:val="single" w:sz="4" w:space="0" w:color="auto"/>
              <w:bottom w:val="single" w:sz="4" w:space="0" w:color="auto"/>
              <w:right w:val="single" w:sz="4" w:space="0" w:color="auto"/>
            </w:tcBorders>
            <w:shd w:val="clear" w:color="auto" w:fill="auto"/>
          </w:tcPr>
          <w:p w14:paraId="7F3EC947" w14:textId="77777777" w:rsidR="001E7494" w:rsidRPr="00880D10" w:rsidRDefault="001E7494" w:rsidP="001E7494">
            <w:pPr>
              <w:rPr>
                <w:rFonts w:cs="Arial"/>
                <w:szCs w:val="24"/>
              </w:rPr>
            </w:pPr>
            <w:bookmarkStart w:id="0" w:name="_Hlk78270099"/>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26BCA9E5" w14:textId="78925C92" w:rsidR="001E7494" w:rsidRPr="00880D10" w:rsidRDefault="001E7494" w:rsidP="001E7494">
            <w:pPr>
              <w:rPr>
                <w:rFonts w:cs="Arial"/>
                <w:szCs w:val="24"/>
              </w:rPr>
            </w:pPr>
            <w:r w:rsidRPr="00880D10">
              <w:rPr>
                <w:rFonts w:cs="Arial"/>
                <w:szCs w:val="24"/>
              </w:rPr>
              <w:t>Page number</w:t>
            </w:r>
          </w:p>
        </w:tc>
      </w:tr>
      <w:tr w:rsidR="001E7494" w:rsidRPr="00880D10" w14:paraId="028F4884" w14:textId="77777777" w:rsidTr="009E1782">
        <w:tc>
          <w:tcPr>
            <w:tcW w:w="9322" w:type="dxa"/>
            <w:tcBorders>
              <w:top w:val="single" w:sz="4" w:space="0" w:color="auto"/>
              <w:left w:val="single" w:sz="4" w:space="0" w:color="auto"/>
              <w:bottom w:val="single" w:sz="4" w:space="0" w:color="auto"/>
              <w:right w:val="single" w:sz="4" w:space="0" w:color="auto"/>
            </w:tcBorders>
            <w:shd w:val="clear" w:color="auto" w:fill="auto"/>
          </w:tcPr>
          <w:p w14:paraId="454A56A6" w14:textId="004EBD3D" w:rsidR="001E7494" w:rsidRPr="00880D10" w:rsidRDefault="001E7494" w:rsidP="001E7494">
            <w:pPr>
              <w:rPr>
                <w:rFonts w:cs="Arial"/>
                <w:szCs w:val="24"/>
              </w:rPr>
            </w:pPr>
            <w:r w:rsidRPr="00880D10">
              <w:rPr>
                <w:rFonts w:cs="Arial"/>
                <w:b/>
                <w:szCs w:val="24"/>
              </w:rPr>
              <w:t>Part 1: Safeguarding Policy</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4FEAECE7" w14:textId="77777777" w:rsidR="001E7494" w:rsidRPr="00880D10" w:rsidRDefault="001E7494" w:rsidP="001E7494">
            <w:pPr>
              <w:jc w:val="center"/>
              <w:rPr>
                <w:rFonts w:cs="Arial"/>
                <w:szCs w:val="24"/>
              </w:rPr>
            </w:pPr>
          </w:p>
        </w:tc>
      </w:tr>
      <w:tr w:rsidR="001E7494" w:rsidRPr="00880D10" w14:paraId="15E1AD90" w14:textId="77777777" w:rsidTr="009E1782">
        <w:tc>
          <w:tcPr>
            <w:tcW w:w="9322" w:type="dxa"/>
            <w:tcBorders>
              <w:top w:val="single" w:sz="4" w:space="0" w:color="auto"/>
              <w:left w:val="single" w:sz="4" w:space="0" w:color="auto"/>
              <w:bottom w:val="single" w:sz="4" w:space="0" w:color="auto"/>
              <w:right w:val="single" w:sz="4" w:space="0" w:color="auto"/>
            </w:tcBorders>
            <w:shd w:val="clear" w:color="auto" w:fill="auto"/>
          </w:tcPr>
          <w:p w14:paraId="4DDDA753" w14:textId="11CCE53A" w:rsidR="001E7494" w:rsidRPr="007F40BB" w:rsidRDefault="001E7494" w:rsidP="001E7494">
            <w:pPr>
              <w:rPr>
                <w:rFonts w:cs="Arial"/>
                <w:szCs w:val="24"/>
              </w:rPr>
            </w:pPr>
            <w:r w:rsidRPr="00487335">
              <w:rPr>
                <w:rFonts w:cs="Arial"/>
                <w:szCs w:val="24"/>
              </w:rPr>
              <w:t>School Acknowledgment</w:t>
            </w:r>
            <w:r w:rsidRPr="007F40BB">
              <w:rPr>
                <w:rFonts w:cs="Arial"/>
                <w:szCs w:val="24"/>
              </w:rPr>
              <w:t xml:space="preserve"> </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4B68FDE9" w14:textId="3C4AA405" w:rsidR="001E7494" w:rsidRPr="00880D10" w:rsidRDefault="001E7494" w:rsidP="001E7494">
            <w:pPr>
              <w:jc w:val="center"/>
              <w:rPr>
                <w:rFonts w:cs="Arial"/>
                <w:szCs w:val="24"/>
              </w:rPr>
            </w:pPr>
            <w:r>
              <w:rPr>
                <w:rFonts w:cs="Arial"/>
                <w:szCs w:val="24"/>
              </w:rPr>
              <w:t>6</w:t>
            </w:r>
          </w:p>
        </w:tc>
      </w:tr>
      <w:tr w:rsidR="001E7494" w:rsidRPr="00880D10" w14:paraId="639ECF39" w14:textId="77777777" w:rsidTr="009E1782">
        <w:tc>
          <w:tcPr>
            <w:tcW w:w="9322" w:type="dxa"/>
            <w:shd w:val="clear" w:color="auto" w:fill="auto"/>
          </w:tcPr>
          <w:p w14:paraId="0DCC1F98" w14:textId="3EA6F84B" w:rsidR="001E7494" w:rsidRPr="00913169" w:rsidRDefault="001E7494" w:rsidP="001E7494">
            <w:pPr>
              <w:rPr>
                <w:rFonts w:cs="Arial"/>
                <w:szCs w:val="24"/>
                <w:u w:val="single"/>
              </w:rPr>
            </w:pPr>
            <w:r w:rsidRPr="00487335">
              <w:rPr>
                <w:rFonts w:cs="Arial"/>
                <w:szCs w:val="24"/>
              </w:rPr>
              <w:t>Introduction</w:t>
            </w:r>
          </w:p>
        </w:tc>
        <w:tc>
          <w:tcPr>
            <w:tcW w:w="1030" w:type="dxa"/>
            <w:shd w:val="clear" w:color="auto" w:fill="auto"/>
          </w:tcPr>
          <w:p w14:paraId="6AE4B91F" w14:textId="04C16CCA" w:rsidR="001E7494" w:rsidRPr="00880D10" w:rsidRDefault="001E7494" w:rsidP="001E7494">
            <w:pPr>
              <w:jc w:val="center"/>
              <w:rPr>
                <w:rFonts w:cs="Arial"/>
                <w:szCs w:val="24"/>
              </w:rPr>
            </w:pPr>
            <w:r>
              <w:rPr>
                <w:rFonts w:cs="Arial"/>
                <w:szCs w:val="24"/>
              </w:rPr>
              <w:t>7</w:t>
            </w:r>
          </w:p>
        </w:tc>
      </w:tr>
      <w:tr w:rsidR="001E7494" w:rsidRPr="00880D10" w14:paraId="0698E367" w14:textId="77777777" w:rsidTr="009E1782">
        <w:tc>
          <w:tcPr>
            <w:tcW w:w="9322" w:type="dxa"/>
            <w:shd w:val="clear" w:color="auto" w:fill="auto"/>
          </w:tcPr>
          <w:p w14:paraId="5E80AC60" w14:textId="75DABD1C" w:rsidR="001E7494" w:rsidRPr="00913169" w:rsidRDefault="001E7494" w:rsidP="001E7494">
            <w:pPr>
              <w:rPr>
                <w:rFonts w:cs="Arial"/>
                <w:szCs w:val="24"/>
                <w:u w:val="single"/>
              </w:rPr>
            </w:pPr>
            <w:r w:rsidRPr="00487335">
              <w:rPr>
                <w:rFonts w:cs="Arial"/>
                <w:szCs w:val="24"/>
              </w:rPr>
              <w:t>The Designated Safeguarding Lead</w:t>
            </w:r>
          </w:p>
        </w:tc>
        <w:tc>
          <w:tcPr>
            <w:tcW w:w="1030" w:type="dxa"/>
            <w:shd w:val="clear" w:color="auto" w:fill="auto"/>
          </w:tcPr>
          <w:p w14:paraId="0961C395" w14:textId="065B8BA5" w:rsidR="001E7494" w:rsidRPr="00880D10" w:rsidRDefault="001E7494" w:rsidP="001E7494">
            <w:pPr>
              <w:jc w:val="center"/>
              <w:rPr>
                <w:rFonts w:cs="Arial"/>
                <w:szCs w:val="24"/>
              </w:rPr>
            </w:pPr>
            <w:r>
              <w:rPr>
                <w:rFonts w:cs="Arial"/>
                <w:szCs w:val="24"/>
              </w:rPr>
              <w:t>9</w:t>
            </w:r>
          </w:p>
        </w:tc>
      </w:tr>
      <w:tr w:rsidR="001E7494" w:rsidRPr="00880D10" w14:paraId="75E7B99A" w14:textId="77777777" w:rsidTr="009E1782">
        <w:tc>
          <w:tcPr>
            <w:tcW w:w="9322" w:type="dxa"/>
            <w:shd w:val="clear" w:color="auto" w:fill="auto"/>
          </w:tcPr>
          <w:p w14:paraId="3258A9B4" w14:textId="4D6881CB" w:rsidR="001E7494" w:rsidRDefault="001E7494" w:rsidP="001E7494">
            <w:r w:rsidRPr="00487335">
              <w:rPr>
                <w:rFonts w:cs="Arial"/>
                <w:szCs w:val="24"/>
              </w:rPr>
              <w:t>Overall Aims</w:t>
            </w:r>
          </w:p>
        </w:tc>
        <w:tc>
          <w:tcPr>
            <w:tcW w:w="1030" w:type="dxa"/>
            <w:shd w:val="clear" w:color="auto" w:fill="auto"/>
          </w:tcPr>
          <w:p w14:paraId="0E733C94" w14:textId="154F3B84" w:rsidR="001E7494" w:rsidRPr="00880D10" w:rsidRDefault="001E7494" w:rsidP="001E7494">
            <w:pPr>
              <w:jc w:val="center"/>
              <w:rPr>
                <w:rFonts w:cs="Arial"/>
                <w:szCs w:val="24"/>
              </w:rPr>
            </w:pPr>
            <w:r>
              <w:rPr>
                <w:rFonts w:cs="Arial"/>
                <w:szCs w:val="24"/>
              </w:rPr>
              <w:t>11</w:t>
            </w:r>
          </w:p>
        </w:tc>
      </w:tr>
      <w:tr w:rsidR="001E7494" w:rsidRPr="00880D10" w14:paraId="75589F23" w14:textId="77777777" w:rsidTr="009E1782">
        <w:tc>
          <w:tcPr>
            <w:tcW w:w="9322" w:type="dxa"/>
            <w:shd w:val="clear" w:color="auto" w:fill="auto"/>
          </w:tcPr>
          <w:p w14:paraId="55C83FDB" w14:textId="094BF47A" w:rsidR="001E7494" w:rsidRPr="00913169" w:rsidRDefault="001E7494" w:rsidP="001E7494">
            <w:pPr>
              <w:tabs>
                <w:tab w:val="left" w:pos="7800"/>
              </w:tabs>
              <w:rPr>
                <w:rFonts w:cs="Arial"/>
                <w:szCs w:val="24"/>
                <w:u w:val="single"/>
              </w:rPr>
            </w:pPr>
            <w:r w:rsidRPr="00487335">
              <w:rPr>
                <w:rFonts w:cs="Arial"/>
                <w:szCs w:val="24"/>
              </w:rPr>
              <w:t>Key Principles</w:t>
            </w:r>
          </w:p>
        </w:tc>
        <w:tc>
          <w:tcPr>
            <w:tcW w:w="1030" w:type="dxa"/>
            <w:shd w:val="clear" w:color="auto" w:fill="auto"/>
          </w:tcPr>
          <w:p w14:paraId="7E469896" w14:textId="7CED8A53" w:rsidR="001E7494" w:rsidRPr="00880D10" w:rsidRDefault="001E7494" w:rsidP="001E7494">
            <w:pPr>
              <w:jc w:val="center"/>
              <w:rPr>
                <w:rFonts w:cs="Arial"/>
                <w:szCs w:val="24"/>
              </w:rPr>
            </w:pPr>
            <w:r>
              <w:rPr>
                <w:rFonts w:cs="Arial"/>
                <w:szCs w:val="24"/>
              </w:rPr>
              <w:t>11</w:t>
            </w:r>
          </w:p>
        </w:tc>
      </w:tr>
      <w:tr w:rsidR="001E7494" w:rsidRPr="00880D10" w14:paraId="0CFBB7CF" w14:textId="77777777" w:rsidTr="009E1782">
        <w:tc>
          <w:tcPr>
            <w:tcW w:w="9322" w:type="dxa"/>
            <w:shd w:val="clear" w:color="auto" w:fill="auto"/>
          </w:tcPr>
          <w:p w14:paraId="63DDEA3D" w14:textId="2766A745" w:rsidR="001E7494" w:rsidRPr="00913169" w:rsidRDefault="001E7494" w:rsidP="001E7494">
            <w:pPr>
              <w:rPr>
                <w:rFonts w:cs="Arial"/>
                <w:szCs w:val="24"/>
                <w:u w:val="single"/>
              </w:rPr>
            </w:pPr>
            <w:r w:rsidRPr="00487335">
              <w:rPr>
                <w:rFonts w:cs="Arial"/>
                <w:szCs w:val="24"/>
              </w:rPr>
              <w:t>Key Processes</w:t>
            </w:r>
          </w:p>
        </w:tc>
        <w:tc>
          <w:tcPr>
            <w:tcW w:w="1030" w:type="dxa"/>
            <w:shd w:val="clear" w:color="auto" w:fill="auto"/>
          </w:tcPr>
          <w:p w14:paraId="53700EFC" w14:textId="336F9E2C" w:rsidR="001E7494" w:rsidRPr="00880D10" w:rsidRDefault="001E7494" w:rsidP="001E7494">
            <w:pPr>
              <w:jc w:val="center"/>
              <w:rPr>
                <w:rFonts w:cs="Arial"/>
                <w:szCs w:val="24"/>
              </w:rPr>
            </w:pPr>
            <w:r>
              <w:rPr>
                <w:rFonts w:cs="Arial"/>
                <w:szCs w:val="24"/>
              </w:rPr>
              <w:t>11</w:t>
            </w:r>
          </w:p>
        </w:tc>
      </w:tr>
      <w:tr w:rsidR="001E7494" w:rsidRPr="00880D10" w14:paraId="7C6C907E" w14:textId="77777777" w:rsidTr="009E1782">
        <w:tc>
          <w:tcPr>
            <w:tcW w:w="9322" w:type="dxa"/>
            <w:shd w:val="clear" w:color="auto" w:fill="auto"/>
          </w:tcPr>
          <w:p w14:paraId="2FC74702" w14:textId="7FECAF97" w:rsidR="001E7494" w:rsidRPr="00913169" w:rsidRDefault="001E7494" w:rsidP="001E7494">
            <w:pPr>
              <w:rPr>
                <w:rFonts w:cs="Arial"/>
                <w:szCs w:val="24"/>
                <w:u w:val="single"/>
              </w:rPr>
            </w:pPr>
            <w:r w:rsidRPr="00487335">
              <w:rPr>
                <w:rFonts w:cs="Arial"/>
                <w:szCs w:val="24"/>
              </w:rPr>
              <w:t>Expectations</w:t>
            </w:r>
          </w:p>
        </w:tc>
        <w:tc>
          <w:tcPr>
            <w:tcW w:w="1030" w:type="dxa"/>
            <w:shd w:val="clear" w:color="auto" w:fill="auto"/>
          </w:tcPr>
          <w:p w14:paraId="0AFBE428" w14:textId="7D3FF407" w:rsidR="001E7494" w:rsidRPr="00880D10" w:rsidRDefault="001E7494" w:rsidP="001E7494">
            <w:pPr>
              <w:jc w:val="center"/>
              <w:rPr>
                <w:rFonts w:cs="Arial"/>
                <w:szCs w:val="24"/>
              </w:rPr>
            </w:pPr>
            <w:r>
              <w:rPr>
                <w:rFonts w:cs="Arial"/>
                <w:szCs w:val="24"/>
              </w:rPr>
              <w:t>12</w:t>
            </w:r>
          </w:p>
        </w:tc>
      </w:tr>
      <w:tr w:rsidR="001E7494" w:rsidRPr="00880D10" w14:paraId="04853CE6" w14:textId="77777777" w:rsidTr="009E1782">
        <w:tc>
          <w:tcPr>
            <w:tcW w:w="9322" w:type="dxa"/>
            <w:shd w:val="clear" w:color="auto" w:fill="auto"/>
          </w:tcPr>
          <w:p w14:paraId="4C9DFFB7" w14:textId="1D751796" w:rsidR="001E7494" w:rsidRPr="00913169" w:rsidRDefault="001E7494" w:rsidP="001E7494">
            <w:pPr>
              <w:rPr>
                <w:rFonts w:cs="Arial"/>
                <w:szCs w:val="24"/>
                <w:u w:val="single"/>
              </w:rPr>
            </w:pPr>
            <w:r w:rsidRPr="00487335">
              <w:rPr>
                <w:rFonts w:cs="Arial"/>
                <w:szCs w:val="24"/>
              </w:rPr>
              <w:t>The Governing Body</w:t>
            </w:r>
          </w:p>
        </w:tc>
        <w:tc>
          <w:tcPr>
            <w:tcW w:w="1030" w:type="dxa"/>
            <w:shd w:val="clear" w:color="auto" w:fill="auto"/>
          </w:tcPr>
          <w:p w14:paraId="6467FDEC" w14:textId="6B328808" w:rsidR="001E7494" w:rsidRPr="00880D10" w:rsidRDefault="001E7494" w:rsidP="001E7494">
            <w:pPr>
              <w:jc w:val="center"/>
              <w:rPr>
                <w:rFonts w:cs="Arial"/>
                <w:szCs w:val="24"/>
              </w:rPr>
            </w:pPr>
            <w:r>
              <w:rPr>
                <w:rFonts w:cs="Arial"/>
                <w:szCs w:val="24"/>
              </w:rPr>
              <w:t>13</w:t>
            </w:r>
          </w:p>
        </w:tc>
      </w:tr>
      <w:tr w:rsidR="001E7494" w:rsidRPr="00880D10" w14:paraId="0A11231F" w14:textId="77777777" w:rsidTr="009E1782">
        <w:tc>
          <w:tcPr>
            <w:tcW w:w="9322" w:type="dxa"/>
            <w:shd w:val="clear" w:color="auto" w:fill="auto"/>
          </w:tcPr>
          <w:p w14:paraId="067E0831" w14:textId="793151C0" w:rsidR="001E7494" w:rsidRPr="00913169" w:rsidRDefault="001E7494" w:rsidP="001E7494">
            <w:pPr>
              <w:rPr>
                <w:rFonts w:cs="Arial"/>
                <w:szCs w:val="24"/>
                <w:u w:val="single"/>
              </w:rPr>
            </w:pPr>
            <w:r w:rsidRPr="00487335">
              <w:rPr>
                <w:rFonts w:cs="Arial"/>
                <w:szCs w:val="24"/>
              </w:rPr>
              <w:t>Safer School Culture</w:t>
            </w:r>
          </w:p>
        </w:tc>
        <w:tc>
          <w:tcPr>
            <w:tcW w:w="1030" w:type="dxa"/>
            <w:shd w:val="clear" w:color="auto" w:fill="auto"/>
          </w:tcPr>
          <w:p w14:paraId="2C0D01F7" w14:textId="2A3042D6" w:rsidR="001E7494" w:rsidRPr="00880D10" w:rsidRDefault="001E7494" w:rsidP="001E7494">
            <w:pPr>
              <w:jc w:val="center"/>
              <w:rPr>
                <w:rFonts w:cs="Arial"/>
                <w:szCs w:val="24"/>
              </w:rPr>
            </w:pPr>
            <w:r>
              <w:rPr>
                <w:rFonts w:cs="Arial"/>
                <w:szCs w:val="24"/>
              </w:rPr>
              <w:t>13</w:t>
            </w:r>
          </w:p>
        </w:tc>
      </w:tr>
      <w:tr w:rsidR="001E7494" w:rsidRPr="00880D10" w14:paraId="2AD5971E" w14:textId="77777777" w:rsidTr="009E1782">
        <w:tc>
          <w:tcPr>
            <w:tcW w:w="9322" w:type="dxa"/>
            <w:shd w:val="clear" w:color="auto" w:fill="auto"/>
          </w:tcPr>
          <w:p w14:paraId="1C9E63B5" w14:textId="23985AF1" w:rsidR="001E7494" w:rsidRDefault="001E7494" w:rsidP="001E7494">
            <w:r>
              <w:t>Inspection</w:t>
            </w:r>
          </w:p>
        </w:tc>
        <w:tc>
          <w:tcPr>
            <w:tcW w:w="1030" w:type="dxa"/>
            <w:shd w:val="clear" w:color="auto" w:fill="auto"/>
          </w:tcPr>
          <w:p w14:paraId="0363E85B" w14:textId="50531905" w:rsidR="001E7494" w:rsidRDefault="001E7494" w:rsidP="001E7494">
            <w:pPr>
              <w:jc w:val="center"/>
              <w:rPr>
                <w:rFonts w:cs="Arial"/>
                <w:szCs w:val="24"/>
              </w:rPr>
            </w:pPr>
            <w:r>
              <w:rPr>
                <w:rFonts w:cs="Arial"/>
                <w:szCs w:val="24"/>
              </w:rPr>
              <w:t>13</w:t>
            </w:r>
          </w:p>
        </w:tc>
      </w:tr>
      <w:tr w:rsidR="001E7494" w:rsidRPr="00880D10" w14:paraId="144D60FD" w14:textId="77777777" w:rsidTr="009E1782">
        <w:tc>
          <w:tcPr>
            <w:tcW w:w="9322" w:type="dxa"/>
            <w:shd w:val="clear" w:color="auto" w:fill="auto"/>
          </w:tcPr>
          <w:p w14:paraId="4E7D0D30" w14:textId="08C78EF2" w:rsidR="001E7494" w:rsidRPr="00913169" w:rsidRDefault="001E7494" w:rsidP="001E7494">
            <w:pPr>
              <w:rPr>
                <w:rFonts w:cs="Arial"/>
                <w:szCs w:val="24"/>
                <w:u w:val="single"/>
              </w:rPr>
            </w:pPr>
            <w:r w:rsidRPr="00487335">
              <w:rPr>
                <w:rFonts w:cs="Arial"/>
                <w:szCs w:val="24"/>
              </w:rPr>
              <w:t>Safer Recruitment and Selection</w:t>
            </w:r>
          </w:p>
        </w:tc>
        <w:tc>
          <w:tcPr>
            <w:tcW w:w="1030" w:type="dxa"/>
            <w:shd w:val="clear" w:color="auto" w:fill="auto"/>
          </w:tcPr>
          <w:p w14:paraId="2E6FDBBB" w14:textId="68E66016" w:rsidR="001E7494" w:rsidRPr="00880D10" w:rsidRDefault="001E7494" w:rsidP="001E7494">
            <w:pPr>
              <w:jc w:val="center"/>
              <w:rPr>
                <w:rFonts w:cs="Arial"/>
                <w:szCs w:val="24"/>
              </w:rPr>
            </w:pPr>
            <w:r>
              <w:rPr>
                <w:rFonts w:cs="Arial"/>
                <w:szCs w:val="24"/>
              </w:rPr>
              <w:t>13</w:t>
            </w:r>
          </w:p>
        </w:tc>
      </w:tr>
      <w:tr w:rsidR="001E7494" w:rsidRPr="00880D10" w14:paraId="52FD522B" w14:textId="77777777" w:rsidTr="009E1782">
        <w:tc>
          <w:tcPr>
            <w:tcW w:w="9322" w:type="dxa"/>
            <w:shd w:val="clear" w:color="auto" w:fill="auto"/>
          </w:tcPr>
          <w:p w14:paraId="1DFC1C6D" w14:textId="6C0C5737" w:rsidR="001E7494" w:rsidRPr="00487335" w:rsidRDefault="001E7494" w:rsidP="001E7494">
            <w:pPr>
              <w:rPr>
                <w:rFonts w:cs="Arial"/>
                <w:szCs w:val="24"/>
              </w:rPr>
            </w:pPr>
            <w:r w:rsidRPr="00487335">
              <w:t>Relay</w:t>
            </w:r>
          </w:p>
        </w:tc>
        <w:tc>
          <w:tcPr>
            <w:tcW w:w="1030" w:type="dxa"/>
            <w:shd w:val="clear" w:color="auto" w:fill="auto"/>
          </w:tcPr>
          <w:p w14:paraId="6BDB3140" w14:textId="307AC3C1" w:rsidR="001E7494" w:rsidRDefault="001E7494" w:rsidP="001E7494">
            <w:pPr>
              <w:jc w:val="center"/>
              <w:rPr>
                <w:rFonts w:cs="Arial"/>
                <w:szCs w:val="24"/>
              </w:rPr>
            </w:pPr>
            <w:r>
              <w:rPr>
                <w:rFonts w:cs="Arial"/>
                <w:szCs w:val="24"/>
              </w:rPr>
              <w:t>14</w:t>
            </w:r>
          </w:p>
        </w:tc>
      </w:tr>
      <w:tr w:rsidR="001E7494" w:rsidRPr="00880D10" w14:paraId="7093703B" w14:textId="77777777" w:rsidTr="009E1782">
        <w:tc>
          <w:tcPr>
            <w:tcW w:w="9322" w:type="dxa"/>
            <w:shd w:val="clear" w:color="auto" w:fill="auto"/>
          </w:tcPr>
          <w:p w14:paraId="778E8B65" w14:textId="5B0A58EA" w:rsidR="001E7494" w:rsidRPr="00913169" w:rsidRDefault="001E7494" w:rsidP="001E7494">
            <w:pPr>
              <w:rPr>
                <w:rFonts w:cs="Arial"/>
                <w:szCs w:val="24"/>
                <w:u w:val="single"/>
              </w:rPr>
            </w:pPr>
            <w:r w:rsidRPr="00487335">
              <w:rPr>
                <w:rFonts w:cs="Arial"/>
                <w:szCs w:val="24"/>
              </w:rPr>
              <w:t>Our Role in the Prevention of Abuse</w:t>
            </w:r>
          </w:p>
        </w:tc>
        <w:tc>
          <w:tcPr>
            <w:tcW w:w="1030" w:type="dxa"/>
            <w:shd w:val="clear" w:color="auto" w:fill="auto"/>
          </w:tcPr>
          <w:p w14:paraId="32869874" w14:textId="62FD3BBD" w:rsidR="001E7494" w:rsidRPr="00880D10" w:rsidRDefault="001E7494" w:rsidP="001E7494">
            <w:pPr>
              <w:jc w:val="center"/>
              <w:rPr>
                <w:rFonts w:cs="Arial"/>
                <w:szCs w:val="24"/>
              </w:rPr>
            </w:pPr>
            <w:r>
              <w:rPr>
                <w:rFonts w:cs="Arial"/>
                <w:szCs w:val="24"/>
              </w:rPr>
              <w:t>14</w:t>
            </w:r>
          </w:p>
        </w:tc>
      </w:tr>
      <w:tr w:rsidR="001E7494" w:rsidRPr="00880D10" w14:paraId="72A3ED5D" w14:textId="77777777" w:rsidTr="009E1782">
        <w:tc>
          <w:tcPr>
            <w:tcW w:w="9322" w:type="dxa"/>
            <w:shd w:val="clear" w:color="auto" w:fill="auto"/>
          </w:tcPr>
          <w:p w14:paraId="63457C52" w14:textId="48EB0491" w:rsidR="001E7494" w:rsidRPr="00913169" w:rsidRDefault="001E7494" w:rsidP="001E7494">
            <w:pPr>
              <w:rPr>
                <w:rFonts w:cs="Arial"/>
                <w:szCs w:val="24"/>
                <w:u w:val="single"/>
              </w:rPr>
            </w:pPr>
            <w:r w:rsidRPr="00487335">
              <w:rPr>
                <w:rFonts w:cs="Arial"/>
                <w:szCs w:val="24"/>
              </w:rPr>
              <w:t>The Curriculum</w:t>
            </w:r>
          </w:p>
        </w:tc>
        <w:tc>
          <w:tcPr>
            <w:tcW w:w="1030" w:type="dxa"/>
            <w:shd w:val="clear" w:color="auto" w:fill="auto"/>
          </w:tcPr>
          <w:p w14:paraId="7BBF3D69" w14:textId="582AF5BA" w:rsidR="001E7494" w:rsidRPr="00880D10" w:rsidRDefault="001E7494" w:rsidP="001E7494">
            <w:pPr>
              <w:jc w:val="center"/>
              <w:rPr>
                <w:rFonts w:cs="Arial"/>
                <w:szCs w:val="24"/>
              </w:rPr>
            </w:pPr>
            <w:r>
              <w:rPr>
                <w:rFonts w:cs="Arial"/>
                <w:szCs w:val="24"/>
              </w:rPr>
              <w:t>15</w:t>
            </w:r>
          </w:p>
        </w:tc>
      </w:tr>
      <w:tr w:rsidR="001E7494" w:rsidRPr="00880D10" w14:paraId="105E77B1" w14:textId="77777777" w:rsidTr="009E1782">
        <w:tc>
          <w:tcPr>
            <w:tcW w:w="9322" w:type="dxa"/>
            <w:shd w:val="clear" w:color="auto" w:fill="auto"/>
          </w:tcPr>
          <w:p w14:paraId="15D5EB52" w14:textId="409A1893" w:rsidR="001E7494" w:rsidRPr="00913169" w:rsidRDefault="001E7494" w:rsidP="001E7494">
            <w:pPr>
              <w:rPr>
                <w:rFonts w:cs="Arial"/>
                <w:szCs w:val="24"/>
                <w:u w:val="single"/>
              </w:rPr>
            </w:pPr>
            <w:r w:rsidRPr="00487335">
              <w:rPr>
                <w:rFonts w:cs="Arial"/>
                <w:szCs w:val="24"/>
              </w:rPr>
              <w:t>Safeguarding in Specific Circumstances: Children Vulnerable to Extremism</w:t>
            </w:r>
          </w:p>
        </w:tc>
        <w:tc>
          <w:tcPr>
            <w:tcW w:w="1030" w:type="dxa"/>
            <w:shd w:val="clear" w:color="auto" w:fill="auto"/>
          </w:tcPr>
          <w:p w14:paraId="4AB156DF" w14:textId="08B48A03" w:rsidR="001E7494" w:rsidRPr="00880D10" w:rsidRDefault="001E7494" w:rsidP="001E7494">
            <w:pPr>
              <w:jc w:val="center"/>
              <w:rPr>
                <w:rFonts w:cs="Arial"/>
                <w:szCs w:val="24"/>
              </w:rPr>
            </w:pPr>
            <w:r>
              <w:rPr>
                <w:rFonts w:cs="Arial"/>
                <w:szCs w:val="24"/>
              </w:rPr>
              <w:t>16</w:t>
            </w:r>
          </w:p>
        </w:tc>
      </w:tr>
      <w:tr w:rsidR="001E7494" w:rsidRPr="00880D10" w14:paraId="24836BA6" w14:textId="77777777" w:rsidTr="009E1782">
        <w:tc>
          <w:tcPr>
            <w:tcW w:w="9322" w:type="dxa"/>
            <w:shd w:val="clear" w:color="auto" w:fill="auto"/>
          </w:tcPr>
          <w:p w14:paraId="13226A24" w14:textId="79AB2346" w:rsidR="001E7494" w:rsidRPr="00913169" w:rsidRDefault="001E7494" w:rsidP="001E7494">
            <w:pPr>
              <w:rPr>
                <w:rFonts w:cs="Arial"/>
                <w:szCs w:val="24"/>
                <w:u w:val="single"/>
              </w:rPr>
            </w:pPr>
            <w:r w:rsidRPr="00487335">
              <w:rPr>
                <w:rFonts w:cs="Arial"/>
                <w:szCs w:val="24"/>
              </w:rPr>
              <w:t xml:space="preserve">Safeguarding </w:t>
            </w:r>
            <w:r w:rsidRPr="00344815">
              <w:rPr>
                <w:rFonts w:cs="Arial"/>
                <w:szCs w:val="24"/>
              </w:rPr>
              <w:t>Children in Specific Circumstances: Female Genital Mutilation</w:t>
            </w:r>
            <w:r w:rsidRPr="00344815">
              <w:rPr>
                <w:rStyle w:val="Hyperlink"/>
                <w:rFonts w:cs="Arial"/>
                <w:color w:val="000000" w:themeColor="text1"/>
                <w:szCs w:val="24"/>
                <w:u w:val="none"/>
              </w:rPr>
              <w:t>/</w:t>
            </w:r>
            <w:r w:rsidRPr="00344815">
              <w:rPr>
                <w:rStyle w:val="Hyperlink"/>
                <w:rFonts w:cs="Arial"/>
                <w:color w:val="000000" w:themeColor="text1"/>
                <w:u w:val="none"/>
              </w:rPr>
              <w:t>Forced Marriage/Modern Day Slavery</w:t>
            </w:r>
          </w:p>
        </w:tc>
        <w:tc>
          <w:tcPr>
            <w:tcW w:w="1030" w:type="dxa"/>
            <w:shd w:val="clear" w:color="auto" w:fill="auto"/>
          </w:tcPr>
          <w:p w14:paraId="2A4E9A55" w14:textId="6B574945" w:rsidR="001E7494" w:rsidRPr="00880D10" w:rsidRDefault="001E7494" w:rsidP="001E7494">
            <w:pPr>
              <w:jc w:val="center"/>
              <w:rPr>
                <w:rFonts w:cs="Arial"/>
                <w:szCs w:val="24"/>
              </w:rPr>
            </w:pPr>
            <w:r>
              <w:rPr>
                <w:rFonts w:cs="Arial"/>
                <w:szCs w:val="24"/>
              </w:rPr>
              <w:t>17</w:t>
            </w:r>
          </w:p>
        </w:tc>
      </w:tr>
      <w:tr w:rsidR="001E7494" w:rsidRPr="00880D10" w14:paraId="56BFBC45" w14:textId="77777777" w:rsidTr="009E1782">
        <w:tc>
          <w:tcPr>
            <w:tcW w:w="9322" w:type="dxa"/>
            <w:shd w:val="clear" w:color="auto" w:fill="auto"/>
          </w:tcPr>
          <w:p w14:paraId="632A0D80" w14:textId="172B88C9" w:rsidR="001E7494" w:rsidRDefault="001E7494" w:rsidP="001E7494">
            <w:r>
              <w:t>Types of human trafficking</w:t>
            </w:r>
          </w:p>
        </w:tc>
        <w:tc>
          <w:tcPr>
            <w:tcW w:w="1030" w:type="dxa"/>
            <w:shd w:val="clear" w:color="auto" w:fill="auto"/>
          </w:tcPr>
          <w:p w14:paraId="5F54E41B" w14:textId="251BE185" w:rsidR="001E7494" w:rsidRDefault="001E7494" w:rsidP="001E7494">
            <w:pPr>
              <w:jc w:val="center"/>
              <w:rPr>
                <w:rFonts w:cs="Arial"/>
                <w:szCs w:val="24"/>
              </w:rPr>
            </w:pPr>
            <w:r>
              <w:rPr>
                <w:rFonts w:cs="Arial"/>
                <w:szCs w:val="24"/>
              </w:rPr>
              <w:t>18</w:t>
            </w:r>
          </w:p>
        </w:tc>
      </w:tr>
      <w:tr w:rsidR="001E7494" w:rsidRPr="00880D10" w14:paraId="1F8D1886" w14:textId="77777777" w:rsidTr="009E1782">
        <w:tc>
          <w:tcPr>
            <w:tcW w:w="9322" w:type="dxa"/>
            <w:shd w:val="clear" w:color="auto" w:fill="auto"/>
          </w:tcPr>
          <w:p w14:paraId="60C57EB1" w14:textId="69E2EA41" w:rsidR="001E7494" w:rsidRPr="00913169" w:rsidRDefault="001E7494" w:rsidP="001E7494">
            <w:pPr>
              <w:rPr>
                <w:rFonts w:cs="Arial"/>
                <w:szCs w:val="24"/>
                <w:u w:val="single"/>
              </w:rPr>
            </w:pPr>
            <w:r w:rsidRPr="00487335">
              <w:rPr>
                <w:rFonts w:cs="Arial"/>
                <w:szCs w:val="24"/>
              </w:rPr>
              <w:t>Safeguarding Children in Specific Circumstances: Peer on Peer Abuse</w:t>
            </w:r>
          </w:p>
        </w:tc>
        <w:tc>
          <w:tcPr>
            <w:tcW w:w="1030" w:type="dxa"/>
            <w:shd w:val="clear" w:color="auto" w:fill="auto"/>
          </w:tcPr>
          <w:p w14:paraId="139A3FC5" w14:textId="0F942731" w:rsidR="001E7494" w:rsidRPr="00880D10" w:rsidRDefault="001E7494" w:rsidP="001E7494">
            <w:pPr>
              <w:jc w:val="center"/>
              <w:rPr>
                <w:rFonts w:cs="Arial"/>
                <w:szCs w:val="24"/>
              </w:rPr>
            </w:pPr>
            <w:r>
              <w:rPr>
                <w:rFonts w:cs="Arial"/>
                <w:szCs w:val="24"/>
              </w:rPr>
              <w:t>18</w:t>
            </w:r>
          </w:p>
        </w:tc>
      </w:tr>
      <w:tr w:rsidR="001E7494" w:rsidRPr="00880D10" w14:paraId="37E5A64A" w14:textId="77777777" w:rsidTr="009E1782">
        <w:tc>
          <w:tcPr>
            <w:tcW w:w="9322" w:type="dxa"/>
            <w:shd w:val="clear" w:color="auto" w:fill="auto"/>
          </w:tcPr>
          <w:p w14:paraId="02F289C0" w14:textId="20754F96" w:rsidR="001E7494" w:rsidRPr="00913169" w:rsidRDefault="001E7494" w:rsidP="001E7494">
            <w:pPr>
              <w:pStyle w:val="NoSpacing"/>
              <w:rPr>
                <w:rFonts w:ascii="Arial" w:hAnsi="Arial" w:cs="Arial"/>
                <w:sz w:val="24"/>
                <w:szCs w:val="24"/>
                <w:u w:val="single"/>
              </w:rPr>
            </w:pPr>
            <w:r w:rsidRPr="00487335">
              <w:rPr>
                <w:rFonts w:ascii="Arial" w:hAnsi="Arial" w:cs="Arial"/>
                <w:sz w:val="24"/>
                <w:szCs w:val="24"/>
              </w:rPr>
              <w:t>Safeguarding Children in Specific Circumstances: Sexualised Behaviours</w:t>
            </w:r>
          </w:p>
        </w:tc>
        <w:tc>
          <w:tcPr>
            <w:tcW w:w="1030" w:type="dxa"/>
            <w:shd w:val="clear" w:color="auto" w:fill="auto"/>
          </w:tcPr>
          <w:p w14:paraId="2D9B3FA7" w14:textId="3C7C2912" w:rsidR="001E7494" w:rsidRPr="00880D10" w:rsidRDefault="001E7494" w:rsidP="001E7494">
            <w:pPr>
              <w:jc w:val="center"/>
              <w:rPr>
                <w:rFonts w:cs="Arial"/>
                <w:szCs w:val="24"/>
              </w:rPr>
            </w:pPr>
            <w:r>
              <w:rPr>
                <w:rFonts w:cs="Arial"/>
                <w:szCs w:val="24"/>
              </w:rPr>
              <w:t>20</w:t>
            </w:r>
          </w:p>
        </w:tc>
      </w:tr>
      <w:tr w:rsidR="001E7494" w:rsidRPr="00880D10" w14:paraId="62BC6A7E" w14:textId="77777777" w:rsidTr="009E1782">
        <w:tc>
          <w:tcPr>
            <w:tcW w:w="9322" w:type="dxa"/>
            <w:shd w:val="clear" w:color="auto" w:fill="auto"/>
          </w:tcPr>
          <w:p w14:paraId="00292D58" w14:textId="7C982FED" w:rsidR="001E7494" w:rsidRPr="00913169" w:rsidRDefault="001E7494" w:rsidP="001E7494">
            <w:pPr>
              <w:pStyle w:val="NoSpacing"/>
              <w:rPr>
                <w:rFonts w:ascii="Arial" w:hAnsi="Arial" w:cs="Arial"/>
                <w:sz w:val="24"/>
                <w:szCs w:val="24"/>
                <w:u w:val="single"/>
              </w:rPr>
            </w:pPr>
            <w:r w:rsidRPr="00487335">
              <w:rPr>
                <w:rFonts w:ascii="Arial" w:hAnsi="Arial" w:cs="Arial"/>
                <w:sz w:val="24"/>
                <w:szCs w:val="24"/>
              </w:rPr>
              <w:t>Safeguarding Children in Specific Circumstances: Gang Related Violence</w:t>
            </w:r>
            <w:r>
              <w:rPr>
                <w:rStyle w:val="Hyperlink"/>
                <w:rFonts w:ascii="Arial" w:hAnsi="Arial" w:cs="Arial"/>
                <w:sz w:val="24"/>
                <w:szCs w:val="24"/>
              </w:rPr>
              <w:t xml:space="preserve"> </w:t>
            </w:r>
            <w:r w:rsidRPr="00487335">
              <w:rPr>
                <w:rStyle w:val="Hyperlink"/>
                <w:rFonts w:ascii="Arial" w:hAnsi="Arial" w:cs="Arial"/>
                <w:color w:val="000000" w:themeColor="text1"/>
                <w:sz w:val="24"/>
                <w:szCs w:val="24"/>
                <w:u w:val="none"/>
              </w:rPr>
              <w:t>(Contextual/Extra Familial Risk)</w:t>
            </w:r>
          </w:p>
        </w:tc>
        <w:tc>
          <w:tcPr>
            <w:tcW w:w="1030" w:type="dxa"/>
            <w:shd w:val="clear" w:color="auto" w:fill="auto"/>
          </w:tcPr>
          <w:p w14:paraId="46BD2EE2" w14:textId="6C7AE4EC" w:rsidR="001E7494" w:rsidRPr="00880D10" w:rsidRDefault="001E7494" w:rsidP="001E7494">
            <w:pPr>
              <w:jc w:val="center"/>
              <w:rPr>
                <w:rFonts w:cs="Arial"/>
                <w:szCs w:val="24"/>
              </w:rPr>
            </w:pPr>
            <w:r>
              <w:rPr>
                <w:rFonts w:cs="Arial"/>
                <w:szCs w:val="24"/>
              </w:rPr>
              <w:t>20</w:t>
            </w:r>
          </w:p>
        </w:tc>
      </w:tr>
      <w:tr w:rsidR="001E7494" w:rsidRPr="00880D10" w14:paraId="007BAB11" w14:textId="77777777" w:rsidTr="009E1782">
        <w:tc>
          <w:tcPr>
            <w:tcW w:w="9322" w:type="dxa"/>
            <w:shd w:val="clear" w:color="auto" w:fill="auto"/>
          </w:tcPr>
          <w:p w14:paraId="714E5C8E" w14:textId="2CE5CFFD" w:rsidR="001E7494" w:rsidRPr="00913169" w:rsidRDefault="001E7494" w:rsidP="001E7494">
            <w:pPr>
              <w:rPr>
                <w:rFonts w:cs="Arial"/>
                <w:szCs w:val="24"/>
                <w:u w:val="single"/>
              </w:rPr>
            </w:pPr>
            <w:r w:rsidRPr="00487335">
              <w:rPr>
                <w:rFonts w:cs="Arial"/>
                <w:szCs w:val="24"/>
              </w:rPr>
              <w:t>Safeguarding Children in Specific Circumstances: Youth Generated Sexualised Imagery</w:t>
            </w:r>
          </w:p>
        </w:tc>
        <w:tc>
          <w:tcPr>
            <w:tcW w:w="1030" w:type="dxa"/>
            <w:shd w:val="clear" w:color="auto" w:fill="auto"/>
          </w:tcPr>
          <w:p w14:paraId="6641AC4B" w14:textId="5C5F8881" w:rsidR="001E7494" w:rsidRPr="00880D10" w:rsidRDefault="001E7494" w:rsidP="001E7494">
            <w:pPr>
              <w:jc w:val="center"/>
              <w:rPr>
                <w:rFonts w:cs="Arial"/>
                <w:szCs w:val="24"/>
              </w:rPr>
            </w:pPr>
            <w:r>
              <w:rPr>
                <w:rFonts w:cs="Arial"/>
                <w:szCs w:val="24"/>
              </w:rPr>
              <w:t>21</w:t>
            </w:r>
          </w:p>
        </w:tc>
      </w:tr>
      <w:tr w:rsidR="001E7494" w:rsidRPr="00880D10" w14:paraId="4606976B" w14:textId="77777777" w:rsidTr="009E1782">
        <w:tc>
          <w:tcPr>
            <w:tcW w:w="9322" w:type="dxa"/>
            <w:shd w:val="clear" w:color="auto" w:fill="auto"/>
          </w:tcPr>
          <w:p w14:paraId="235E5B48" w14:textId="45804D42" w:rsidR="001E7494" w:rsidRPr="00913169" w:rsidRDefault="001E7494" w:rsidP="001E7494">
            <w:pPr>
              <w:rPr>
                <w:rFonts w:cs="Arial"/>
                <w:szCs w:val="24"/>
                <w:u w:val="single"/>
              </w:rPr>
            </w:pPr>
            <w:r w:rsidRPr="00BC2509">
              <w:rPr>
                <w:rFonts w:cs="Arial"/>
                <w:szCs w:val="24"/>
              </w:rPr>
              <w:lastRenderedPageBreak/>
              <w:t>Safeguarding Children in Specific Circumstances: Child Sexual</w:t>
            </w:r>
            <w:r>
              <w:rPr>
                <w:rFonts w:cs="Arial"/>
                <w:szCs w:val="24"/>
              </w:rPr>
              <w:t xml:space="preserve"> Exploitation (CSE) and Child Criminal Exploitation (CCE)</w:t>
            </w:r>
          </w:p>
        </w:tc>
        <w:tc>
          <w:tcPr>
            <w:tcW w:w="1030" w:type="dxa"/>
            <w:shd w:val="clear" w:color="auto" w:fill="auto"/>
          </w:tcPr>
          <w:p w14:paraId="75E0A428" w14:textId="0F7428B7" w:rsidR="001E7494" w:rsidRPr="00880D10" w:rsidRDefault="001E7494" w:rsidP="001E7494">
            <w:pPr>
              <w:jc w:val="center"/>
              <w:rPr>
                <w:rFonts w:cs="Arial"/>
                <w:szCs w:val="24"/>
              </w:rPr>
            </w:pPr>
            <w:r>
              <w:rPr>
                <w:rFonts w:cs="Arial"/>
                <w:szCs w:val="24"/>
              </w:rPr>
              <w:t>22</w:t>
            </w:r>
          </w:p>
        </w:tc>
      </w:tr>
      <w:tr w:rsidR="001E7494" w:rsidRPr="00880D10" w14:paraId="5D29C2E4" w14:textId="77777777" w:rsidTr="009E1782">
        <w:tc>
          <w:tcPr>
            <w:tcW w:w="9322" w:type="dxa"/>
            <w:shd w:val="clear" w:color="auto" w:fill="auto"/>
          </w:tcPr>
          <w:p w14:paraId="05EBAFED" w14:textId="2881DA88" w:rsidR="001E7494" w:rsidRPr="00913169" w:rsidRDefault="001E7494" w:rsidP="001E7494">
            <w:pPr>
              <w:rPr>
                <w:rFonts w:cs="Arial"/>
                <w:szCs w:val="24"/>
                <w:u w:val="single"/>
              </w:rPr>
            </w:pPr>
            <w:r w:rsidRPr="00487335">
              <w:rPr>
                <w:rFonts w:cs="Arial"/>
                <w:szCs w:val="24"/>
              </w:rPr>
              <w:t>Safeguarding Children in Specific Circumstances: Further Guidance</w:t>
            </w:r>
          </w:p>
        </w:tc>
        <w:tc>
          <w:tcPr>
            <w:tcW w:w="1030" w:type="dxa"/>
            <w:shd w:val="clear" w:color="auto" w:fill="auto"/>
          </w:tcPr>
          <w:p w14:paraId="3DC8D896" w14:textId="34FF3083" w:rsidR="001E7494" w:rsidRPr="00880D10" w:rsidRDefault="001E7494" w:rsidP="001E7494">
            <w:pPr>
              <w:jc w:val="center"/>
              <w:rPr>
                <w:rFonts w:cs="Arial"/>
                <w:szCs w:val="24"/>
              </w:rPr>
            </w:pPr>
            <w:r>
              <w:rPr>
                <w:rFonts w:cs="Arial"/>
                <w:szCs w:val="24"/>
              </w:rPr>
              <w:t>23</w:t>
            </w:r>
          </w:p>
        </w:tc>
      </w:tr>
      <w:tr w:rsidR="001E7494" w:rsidRPr="00880D10" w14:paraId="6FD76EE8" w14:textId="77777777" w:rsidTr="009E1782">
        <w:tc>
          <w:tcPr>
            <w:tcW w:w="9322" w:type="dxa"/>
            <w:shd w:val="clear" w:color="auto" w:fill="auto"/>
          </w:tcPr>
          <w:p w14:paraId="5B600E2C" w14:textId="1777D4FC" w:rsidR="001E7494" w:rsidRDefault="001E7494" w:rsidP="001E7494">
            <w:pPr>
              <w:rPr>
                <w:rFonts w:cs="Arial"/>
                <w:szCs w:val="24"/>
                <w:highlight w:val="green"/>
              </w:rPr>
            </w:pPr>
            <w:r w:rsidRPr="000D408E">
              <w:rPr>
                <w:rFonts w:cs="Arial"/>
                <w:szCs w:val="24"/>
              </w:rPr>
              <w:t>Mental Health</w:t>
            </w:r>
          </w:p>
        </w:tc>
        <w:tc>
          <w:tcPr>
            <w:tcW w:w="1030" w:type="dxa"/>
            <w:shd w:val="clear" w:color="auto" w:fill="auto"/>
          </w:tcPr>
          <w:p w14:paraId="0F0C8F05" w14:textId="0D8C057D" w:rsidR="001E7494" w:rsidRDefault="001E7494" w:rsidP="001E7494">
            <w:pPr>
              <w:jc w:val="center"/>
              <w:rPr>
                <w:rFonts w:cs="Arial"/>
                <w:szCs w:val="24"/>
              </w:rPr>
            </w:pPr>
            <w:r>
              <w:rPr>
                <w:rFonts w:cs="Arial"/>
                <w:szCs w:val="24"/>
              </w:rPr>
              <w:t>24</w:t>
            </w:r>
          </w:p>
        </w:tc>
      </w:tr>
      <w:tr w:rsidR="001E7494" w:rsidRPr="00880D10" w14:paraId="162027B7" w14:textId="77777777" w:rsidTr="009E1782">
        <w:tc>
          <w:tcPr>
            <w:tcW w:w="9322" w:type="dxa"/>
            <w:shd w:val="clear" w:color="auto" w:fill="auto"/>
          </w:tcPr>
          <w:p w14:paraId="26267AD9" w14:textId="5F212708" w:rsidR="001E7494" w:rsidRPr="008428A7" w:rsidRDefault="001E7494" w:rsidP="001E7494">
            <w:pPr>
              <w:rPr>
                <w:rFonts w:cs="Arial"/>
                <w:szCs w:val="24"/>
                <w:u w:val="single"/>
              </w:rPr>
            </w:pPr>
            <w:r w:rsidRPr="008428A7">
              <w:rPr>
                <w:rFonts w:cs="Arial"/>
                <w:szCs w:val="24"/>
              </w:rPr>
              <w:t>Homelessness</w:t>
            </w:r>
          </w:p>
        </w:tc>
        <w:tc>
          <w:tcPr>
            <w:tcW w:w="1030" w:type="dxa"/>
            <w:shd w:val="clear" w:color="auto" w:fill="auto"/>
          </w:tcPr>
          <w:p w14:paraId="2D439E64" w14:textId="4893AF6C" w:rsidR="001E7494" w:rsidRPr="00880D10" w:rsidRDefault="001E7494" w:rsidP="001E7494">
            <w:pPr>
              <w:jc w:val="center"/>
              <w:rPr>
                <w:rFonts w:cs="Arial"/>
                <w:szCs w:val="24"/>
              </w:rPr>
            </w:pPr>
            <w:r>
              <w:rPr>
                <w:rFonts w:cs="Arial"/>
                <w:szCs w:val="24"/>
              </w:rPr>
              <w:t>25</w:t>
            </w:r>
          </w:p>
        </w:tc>
      </w:tr>
      <w:tr w:rsidR="001E7494" w:rsidRPr="00880D10" w14:paraId="71AA1084" w14:textId="77777777" w:rsidTr="009E1782">
        <w:tc>
          <w:tcPr>
            <w:tcW w:w="9322" w:type="dxa"/>
            <w:shd w:val="clear" w:color="auto" w:fill="auto"/>
          </w:tcPr>
          <w:p w14:paraId="6026804B" w14:textId="57D7650F" w:rsidR="001E7494" w:rsidRPr="008428A7" w:rsidRDefault="001E7494" w:rsidP="001E7494">
            <w:r w:rsidRPr="008428A7">
              <w:t>Domestic Abuse</w:t>
            </w:r>
          </w:p>
        </w:tc>
        <w:tc>
          <w:tcPr>
            <w:tcW w:w="1030" w:type="dxa"/>
            <w:shd w:val="clear" w:color="auto" w:fill="auto"/>
          </w:tcPr>
          <w:p w14:paraId="40149BCE" w14:textId="06160944" w:rsidR="001E7494" w:rsidRDefault="001E7494" w:rsidP="001E7494">
            <w:pPr>
              <w:jc w:val="center"/>
              <w:rPr>
                <w:rFonts w:cs="Arial"/>
                <w:szCs w:val="24"/>
              </w:rPr>
            </w:pPr>
            <w:r>
              <w:rPr>
                <w:rFonts w:cs="Arial"/>
                <w:szCs w:val="24"/>
              </w:rPr>
              <w:t>25</w:t>
            </w:r>
          </w:p>
        </w:tc>
      </w:tr>
      <w:tr w:rsidR="001E7494" w:rsidRPr="00880D10" w14:paraId="0482DF0B" w14:textId="77777777" w:rsidTr="009E1782">
        <w:tc>
          <w:tcPr>
            <w:tcW w:w="9322" w:type="dxa"/>
            <w:shd w:val="clear" w:color="auto" w:fill="auto"/>
          </w:tcPr>
          <w:p w14:paraId="141F836B" w14:textId="1AB02113" w:rsidR="001E7494" w:rsidRPr="0065007F" w:rsidRDefault="001E7494" w:rsidP="001E7494">
            <w:pPr>
              <w:rPr>
                <w:rFonts w:cs="Arial"/>
                <w:szCs w:val="24"/>
                <w:highlight w:val="green"/>
              </w:rPr>
            </w:pPr>
            <w:r w:rsidRPr="005E37D9">
              <w:rPr>
                <w:rFonts w:cs="Arial"/>
                <w:szCs w:val="24"/>
              </w:rPr>
              <w:t>Cybercrime</w:t>
            </w:r>
          </w:p>
        </w:tc>
        <w:tc>
          <w:tcPr>
            <w:tcW w:w="1030" w:type="dxa"/>
            <w:shd w:val="clear" w:color="auto" w:fill="auto"/>
          </w:tcPr>
          <w:p w14:paraId="18014A0F" w14:textId="5E4C3093" w:rsidR="001E7494" w:rsidRDefault="001E7494" w:rsidP="001E7494">
            <w:pPr>
              <w:jc w:val="center"/>
              <w:rPr>
                <w:rFonts w:cs="Arial"/>
                <w:szCs w:val="24"/>
              </w:rPr>
            </w:pPr>
            <w:r>
              <w:rPr>
                <w:rFonts w:cs="Arial"/>
                <w:szCs w:val="24"/>
              </w:rPr>
              <w:t>26</w:t>
            </w:r>
          </w:p>
        </w:tc>
      </w:tr>
      <w:tr w:rsidR="001E7494" w:rsidRPr="00880D10" w14:paraId="7B78A470" w14:textId="77777777" w:rsidTr="009E1782">
        <w:tc>
          <w:tcPr>
            <w:tcW w:w="9322" w:type="dxa"/>
            <w:shd w:val="clear" w:color="auto" w:fill="auto"/>
          </w:tcPr>
          <w:p w14:paraId="371FA8B9" w14:textId="41465CB5" w:rsidR="001E7494" w:rsidRDefault="001E7494" w:rsidP="001E7494">
            <w:r w:rsidRPr="00487335">
              <w:rPr>
                <w:rFonts w:cs="Arial"/>
                <w:szCs w:val="24"/>
              </w:rPr>
              <w:t>Children with Additional Needs</w:t>
            </w:r>
          </w:p>
        </w:tc>
        <w:tc>
          <w:tcPr>
            <w:tcW w:w="1030" w:type="dxa"/>
            <w:shd w:val="clear" w:color="auto" w:fill="auto"/>
          </w:tcPr>
          <w:p w14:paraId="54988D7C" w14:textId="3DFD0790" w:rsidR="001E7494" w:rsidRDefault="001E7494" w:rsidP="001E7494">
            <w:pPr>
              <w:jc w:val="center"/>
              <w:rPr>
                <w:rFonts w:cs="Arial"/>
                <w:szCs w:val="24"/>
              </w:rPr>
            </w:pPr>
            <w:r>
              <w:rPr>
                <w:rFonts w:cs="Arial"/>
                <w:szCs w:val="24"/>
              </w:rPr>
              <w:t>27</w:t>
            </w:r>
          </w:p>
        </w:tc>
      </w:tr>
      <w:tr w:rsidR="001E7494" w:rsidRPr="00880D10" w14:paraId="0ADF7917" w14:textId="77777777" w:rsidTr="009E1782">
        <w:tc>
          <w:tcPr>
            <w:tcW w:w="9322" w:type="dxa"/>
            <w:shd w:val="clear" w:color="auto" w:fill="auto"/>
          </w:tcPr>
          <w:p w14:paraId="6AA05299" w14:textId="460E9B38" w:rsidR="001E7494" w:rsidRPr="00913169" w:rsidRDefault="001E7494" w:rsidP="001E7494">
            <w:pPr>
              <w:rPr>
                <w:rFonts w:cs="Arial"/>
                <w:szCs w:val="24"/>
                <w:u w:val="single"/>
              </w:rPr>
            </w:pPr>
            <w:r w:rsidRPr="00487335">
              <w:rPr>
                <w:rFonts w:cs="Arial"/>
                <w:szCs w:val="24"/>
              </w:rPr>
              <w:t>What we do when we are concerned about a child</w:t>
            </w:r>
          </w:p>
        </w:tc>
        <w:tc>
          <w:tcPr>
            <w:tcW w:w="1030" w:type="dxa"/>
            <w:shd w:val="clear" w:color="auto" w:fill="auto"/>
          </w:tcPr>
          <w:p w14:paraId="238D9D7D" w14:textId="07C9570B" w:rsidR="001E7494" w:rsidRPr="00880D10" w:rsidRDefault="001E7494" w:rsidP="001E7494">
            <w:pPr>
              <w:jc w:val="center"/>
              <w:rPr>
                <w:rFonts w:cs="Arial"/>
                <w:szCs w:val="24"/>
              </w:rPr>
            </w:pPr>
            <w:r>
              <w:rPr>
                <w:rFonts w:cs="Arial"/>
                <w:szCs w:val="24"/>
              </w:rPr>
              <w:t>28</w:t>
            </w:r>
          </w:p>
        </w:tc>
      </w:tr>
      <w:tr w:rsidR="001E7494" w:rsidRPr="00880D10" w14:paraId="4B11EE47" w14:textId="77777777" w:rsidTr="009E1782">
        <w:tc>
          <w:tcPr>
            <w:tcW w:w="9322" w:type="dxa"/>
            <w:shd w:val="clear" w:color="auto" w:fill="auto"/>
          </w:tcPr>
          <w:p w14:paraId="3A350F11" w14:textId="3C37937E" w:rsidR="001E7494" w:rsidRPr="00913169" w:rsidRDefault="001E7494" w:rsidP="001E7494">
            <w:pPr>
              <w:rPr>
                <w:rFonts w:cs="Arial"/>
                <w:szCs w:val="24"/>
                <w:u w:val="single"/>
              </w:rPr>
            </w:pPr>
            <w:r w:rsidRPr="00487335">
              <w:rPr>
                <w:rFonts w:cs="Arial"/>
                <w:szCs w:val="24"/>
              </w:rPr>
              <w:t>Involving Parents and Carers</w:t>
            </w:r>
          </w:p>
        </w:tc>
        <w:tc>
          <w:tcPr>
            <w:tcW w:w="1030" w:type="dxa"/>
            <w:shd w:val="clear" w:color="auto" w:fill="auto"/>
          </w:tcPr>
          <w:p w14:paraId="208FE35B" w14:textId="25019074" w:rsidR="001E7494" w:rsidRPr="00880D10" w:rsidRDefault="001E7494" w:rsidP="001E7494">
            <w:pPr>
              <w:jc w:val="center"/>
              <w:rPr>
                <w:rFonts w:cs="Arial"/>
                <w:szCs w:val="24"/>
              </w:rPr>
            </w:pPr>
            <w:r>
              <w:rPr>
                <w:rFonts w:cs="Arial"/>
                <w:szCs w:val="24"/>
              </w:rPr>
              <w:t>28</w:t>
            </w:r>
          </w:p>
        </w:tc>
      </w:tr>
      <w:tr w:rsidR="001E7494" w:rsidRPr="00880D10" w14:paraId="2B492FE3" w14:textId="77777777" w:rsidTr="009E1782">
        <w:tc>
          <w:tcPr>
            <w:tcW w:w="9322" w:type="dxa"/>
            <w:shd w:val="clear" w:color="auto" w:fill="auto"/>
          </w:tcPr>
          <w:p w14:paraId="09EEF9EE" w14:textId="15B98208" w:rsidR="001E7494" w:rsidRPr="00913169" w:rsidRDefault="001E7494" w:rsidP="001E7494">
            <w:pPr>
              <w:rPr>
                <w:rFonts w:cs="Arial"/>
                <w:szCs w:val="24"/>
                <w:u w:val="single"/>
              </w:rPr>
            </w:pPr>
            <w:r w:rsidRPr="00487335">
              <w:rPr>
                <w:rFonts w:cs="Arial"/>
                <w:szCs w:val="24"/>
              </w:rPr>
              <w:t>Multi Agency Work</w:t>
            </w:r>
          </w:p>
        </w:tc>
        <w:tc>
          <w:tcPr>
            <w:tcW w:w="1030" w:type="dxa"/>
            <w:shd w:val="clear" w:color="auto" w:fill="auto"/>
          </w:tcPr>
          <w:p w14:paraId="2FF6D4A9" w14:textId="05372FE0" w:rsidR="001E7494" w:rsidRPr="00880D10" w:rsidRDefault="001E7494" w:rsidP="001E7494">
            <w:pPr>
              <w:jc w:val="center"/>
              <w:rPr>
                <w:rFonts w:cs="Arial"/>
                <w:szCs w:val="24"/>
              </w:rPr>
            </w:pPr>
            <w:r>
              <w:rPr>
                <w:rFonts w:cs="Arial"/>
                <w:szCs w:val="24"/>
              </w:rPr>
              <w:t>29</w:t>
            </w:r>
          </w:p>
        </w:tc>
      </w:tr>
      <w:tr w:rsidR="001E7494" w:rsidRPr="00880D10" w14:paraId="06286E20" w14:textId="77777777" w:rsidTr="009E1782">
        <w:tc>
          <w:tcPr>
            <w:tcW w:w="9322" w:type="dxa"/>
            <w:shd w:val="clear" w:color="auto" w:fill="auto"/>
          </w:tcPr>
          <w:p w14:paraId="31BEDECC" w14:textId="3FD61AF9" w:rsidR="001E7494" w:rsidRPr="00913169" w:rsidRDefault="001E7494" w:rsidP="001E7494">
            <w:pPr>
              <w:rPr>
                <w:rFonts w:cs="Arial"/>
                <w:szCs w:val="24"/>
                <w:u w:val="single"/>
              </w:rPr>
            </w:pPr>
            <w:r w:rsidRPr="00487335">
              <w:rPr>
                <w:rFonts w:cs="Arial"/>
                <w:szCs w:val="24"/>
              </w:rPr>
              <w:t>Responding to an allegation or concern about a member of staff or volunteer</w:t>
            </w:r>
          </w:p>
        </w:tc>
        <w:tc>
          <w:tcPr>
            <w:tcW w:w="1030" w:type="dxa"/>
            <w:shd w:val="clear" w:color="auto" w:fill="auto"/>
          </w:tcPr>
          <w:p w14:paraId="02760EF5" w14:textId="025BBDFF" w:rsidR="001E7494" w:rsidRPr="00880D10" w:rsidRDefault="001E7494" w:rsidP="001E7494">
            <w:pPr>
              <w:jc w:val="center"/>
              <w:rPr>
                <w:rFonts w:cs="Arial"/>
                <w:szCs w:val="24"/>
              </w:rPr>
            </w:pPr>
            <w:r>
              <w:rPr>
                <w:rFonts w:cs="Arial"/>
                <w:szCs w:val="24"/>
              </w:rPr>
              <w:t>29</w:t>
            </w:r>
          </w:p>
        </w:tc>
      </w:tr>
      <w:tr w:rsidR="00561C74" w:rsidRPr="00880D10" w14:paraId="1E22309D" w14:textId="77777777" w:rsidTr="009E1782">
        <w:tc>
          <w:tcPr>
            <w:tcW w:w="9322" w:type="dxa"/>
            <w:shd w:val="clear" w:color="auto" w:fill="auto"/>
          </w:tcPr>
          <w:p w14:paraId="5815800B" w14:textId="110C248E" w:rsidR="00561C74" w:rsidRPr="00913169" w:rsidRDefault="00561C74" w:rsidP="00561C74">
            <w:pPr>
              <w:rPr>
                <w:rFonts w:cs="Arial"/>
                <w:b/>
                <w:szCs w:val="24"/>
                <w:u w:val="single"/>
              </w:rPr>
            </w:pPr>
            <w:bookmarkStart w:id="1" w:name="_Hlk78269227"/>
            <w:bookmarkEnd w:id="0"/>
            <w:r w:rsidRPr="00913169">
              <w:rPr>
                <w:rFonts w:cs="Arial"/>
                <w:b/>
                <w:szCs w:val="24"/>
                <w:u w:val="single"/>
              </w:rPr>
              <w:t>Appendices</w:t>
            </w:r>
          </w:p>
        </w:tc>
        <w:tc>
          <w:tcPr>
            <w:tcW w:w="1030" w:type="dxa"/>
            <w:shd w:val="clear" w:color="auto" w:fill="auto"/>
          </w:tcPr>
          <w:p w14:paraId="4BDDFC3B" w14:textId="77777777" w:rsidR="00561C74" w:rsidRPr="00880D10" w:rsidRDefault="00561C74" w:rsidP="001E7494">
            <w:pPr>
              <w:jc w:val="center"/>
              <w:rPr>
                <w:rFonts w:cs="Arial"/>
                <w:szCs w:val="24"/>
              </w:rPr>
            </w:pPr>
          </w:p>
        </w:tc>
      </w:tr>
      <w:tr w:rsidR="00561C74" w:rsidRPr="00880D10" w14:paraId="5BA3046E" w14:textId="77777777" w:rsidTr="009E1782">
        <w:tc>
          <w:tcPr>
            <w:tcW w:w="9322" w:type="dxa"/>
            <w:shd w:val="clear" w:color="auto" w:fill="auto"/>
          </w:tcPr>
          <w:p w14:paraId="6B1CB9FD" w14:textId="36752E1B" w:rsidR="00561C74" w:rsidRPr="00487335" w:rsidRDefault="00561C74" w:rsidP="00561C74">
            <w:pPr>
              <w:rPr>
                <w:rFonts w:cs="Arial"/>
                <w:b/>
                <w:szCs w:val="24"/>
              </w:rPr>
            </w:pPr>
            <w:r>
              <w:rPr>
                <w:rFonts w:cs="Arial"/>
                <w:b/>
                <w:szCs w:val="24"/>
              </w:rPr>
              <w:t xml:space="preserve">Appendix 1: </w:t>
            </w:r>
            <w:r w:rsidRPr="00B82C9F">
              <w:rPr>
                <w:rFonts w:cs="Arial"/>
                <w:bCs/>
                <w:szCs w:val="24"/>
              </w:rPr>
              <w:t>Roles and responsibilities of the Designated Safeguarding Lead</w:t>
            </w:r>
          </w:p>
        </w:tc>
        <w:tc>
          <w:tcPr>
            <w:tcW w:w="1030" w:type="dxa"/>
            <w:shd w:val="clear" w:color="auto" w:fill="auto"/>
          </w:tcPr>
          <w:p w14:paraId="4817FF1E" w14:textId="48769B7F" w:rsidR="00561C74" w:rsidRPr="00880D10" w:rsidRDefault="00561C74" w:rsidP="001E7494">
            <w:pPr>
              <w:jc w:val="center"/>
              <w:rPr>
                <w:rFonts w:cs="Arial"/>
                <w:szCs w:val="24"/>
              </w:rPr>
            </w:pPr>
            <w:r>
              <w:rPr>
                <w:rFonts w:cs="Arial"/>
                <w:szCs w:val="24"/>
              </w:rPr>
              <w:t>32</w:t>
            </w:r>
          </w:p>
        </w:tc>
      </w:tr>
      <w:tr w:rsidR="00561C74" w:rsidRPr="00880D10" w14:paraId="16A012B7" w14:textId="77777777" w:rsidTr="009E1782">
        <w:tc>
          <w:tcPr>
            <w:tcW w:w="9322" w:type="dxa"/>
            <w:shd w:val="clear" w:color="auto" w:fill="auto"/>
          </w:tcPr>
          <w:p w14:paraId="57799BFB" w14:textId="4E2B7C6E" w:rsidR="00561C74" w:rsidRPr="00487335" w:rsidRDefault="00561C74" w:rsidP="00561C74">
            <w:pPr>
              <w:rPr>
                <w:rFonts w:cs="Arial"/>
                <w:b/>
                <w:szCs w:val="24"/>
              </w:rPr>
            </w:pPr>
            <w:r>
              <w:rPr>
                <w:rFonts w:cs="Arial"/>
                <w:b/>
                <w:szCs w:val="24"/>
              </w:rPr>
              <w:t xml:space="preserve">Appendix 2: </w:t>
            </w:r>
            <w:r w:rsidRPr="00B82C9F">
              <w:rPr>
                <w:rFonts w:cs="Arial"/>
                <w:bCs/>
                <w:szCs w:val="24"/>
              </w:rPr>
              <w:t>Roles and responsibilities of the Governing Board</w:t>
            </w:r>
          </w:p>
        </w:tc>
        <w:tc>
          <w:tcPr>
            <w:tcW w:w="1030" w:type="dxa"/>
            <w:shd w:val="clear" w:color="auto" w:fill="auto"/>
          </w:tcPr>
          <w:p w14:paraId="6F61D11C" w14:textId="7551556F" w:rsidR="00561C74" w:rsidRPr="00880D10" w:rsidRDefault="00561C74" w:rsidP="001E7494">
            <w:pPr>
              <w:jc w:val="center"/>
              <w:rPr>
                <w:rFonts w:cs="Arial"/>
                <w:szCs w:val="24"/>
              </w:rPr>
            </w:pPr>
            <w:r>
              <w:rPr>
                <w:rFonts w:cs="Arial"/>
                <w:szCs w:val="24"/>
              </w:rPr>
              <w:t>33</w:t>
            </w:r>
          </w:p>
        </w:tc>
      </w:tr>
      <w:tr w:rsidR="00561C74" w:rsidRPr="00880D10" w14:paraId="4B9F0A0E" w14:textId="77777777" w:rsidTr="009E1782">
        <w:tc>
          <w:tcPr>
            <w:tcW w:w="9322" w:type="dxa"/>
            <w:shd w:val="clear" w:color="auto" w:fill="auto"/>
          </w:tcPr>
          <w:p w14:paraId="7C81517C" w14:textId="6D7F6FF2" w:rsidR="00561C74" w:rsidRPr="00913169" w:rsidRDefault="00561C74" w:rsidP="00561C74">
            <w:pPr>
              <w:rPr>
                <w:rFonts w:cs="Arial"/>
                <w:b/>
                <w:szCs w:val="24"/>
                <w:u w:val="single"/>
              </w:rPr>
            </w:pPr>
            <w:r w:rsidRPr="00487335">
              <w:rPr>
                <w:rFonts w:cs="Arial"/>
                <w:b/>
                <w:szCs w:val="24"/>
              </w:rPr>
              <w:t xml:space="preserve">Appendix </w:t>
            </w:r>
            <w:r>
              <w:rPr>
                <w:rFonts w:cs="Arial"/>
                <w:b/>
                <w:szCs w:val="24"/>
              </w:rPr>
              <w:t>3</w:t>
            </w:r>
            <w:r w:rsidRPr="00487335">
              <w:rPr>
                <w:rFonts w:cs="Arial"/>
                <w:b/>
                <w:szCs w:val="24"/>
              </w:rPr>
              <w:t xml:space="preserve">: </w:t>
            </w:r>
            <w:r w:rsidRPr="00487335">
              <w:rPr>
                <w:rFonts w:cs="Arial"/>
                <w:szCs w:val="24"/>
              </w:rPr>
              <w:t xml:space="preserve"> Definitions of abuse</w:t>
            </w:r>
          </w:p>
        </w:tc>
        <w:tc>
          <w:tcPr>
            <w:tcW w:w="1030" w:type="dxa"/>
            <w:shd w:val="clear" w:color="auto" w:fill="auto"/>
          </w:tcPr>
          <w:p w14:paraId="081FEBA0" w14:textId="53A0CFD4" w:rsidR="00561C74" w:rsidRPr="00880D10" w:rsidRDefault="00561C74" w:rsidP="001E7494">
            <w:pPr>
              <w:jc w:val="center"/>
              <w:rPr>
                <w:rFonts w:cs="Arial"/>
                <w:szCs w:val="24"/>
              </w:rPr>
            </w:pPr>
            <w:r>
              <w:rPr>
                <w:rFonts w:cs="Arial"/>
                <w:szCs w:val="24"/>
              </w:rPr>
              <w:t>37</w:t>
            </w:r>
          </w:p>
        </w:tc>
      </w:tr>
      <w:tr w:rsidR="00561C74" w:rsidRPr="00880D10" w14:paraId="3CEC23B7" w14:textId="77777777" w:rsidTr="009E1782">
        <w:tc>
          <w:tcPr>
            <w:tcW w:w="9322" w:type="dxa"/>
            <w:shd w:val="clear" w:color="auto" w:fill="auto"/>
          </w:tcPr>
          <w:p w14:paraId="2F518604" w14:textId="1DFE2327" w:rsidR="00561C74" w:rsidRPr="00913169" w:rsidRDefault="00561C74" w:rsidP="00561C74">
            <w:pPr>
              <w:rPr>
                <w:rFonts w:cs="Arial"/>
                <w:b/>
                <w:szCs w:val="24"/>
                <w:u w:val="single"/>
              </w:rPr>
            </w:pPr>
            <w:r w:rsidRPr="00487335">
              <w:rPr>
                <w:rFonts w:cs="Arial"/>
                <w:b/>
                <w:szCs w:val="24"/>
              </w:rPr>
              <w:t xml:space="preserve">Appendix </w:t>
            </w:r>
            <w:r>
              <w:rPr>
                <w:rFonts w:cs="Arial"/>
                <w:b/>
                <w:szCs w:val="24"/>
              </w:rPr>
              <w:t>4</w:t>
            </w:r>
            <w:r w:rsidRPr="00487335">
              <w:rPr>
                <w:rFonts w:cs="Arial"/>
                <w:b/>
                <w:szCs w:val="24"/>
              </w:rPr>
              <w:t xml:space="preserve">: </w:t>
            </w:r>
            <w:r w:rsidRPr="00487335">
              <w:rPr>
                <w:rFonts w:cs="Arial"/>
                <w:szCs w:val="24"/>
              </w:rPr>
              <w:t xml:space="preserve"> Dealing with a disclosure of abuse</w:t>
            </w:r>
          </w:p>
        </w:tc>
        <w:tc>
          <w:tcPr>
            <w:tcW w:w="1030" w:type="dxa"/>
            <w:shd w:val="clear" w:color="auto" w:fill="auto"/>
          </w:tcPr>
          <w:p w14:paraId="658F1381" w14:textId="5B51EA6E" w:rsidR="00561C74" w:rsidRPr="00880D10" w:rsidRDefault="00561C74" w:rsidP="001E7494">
            <w:pPr>
              <w:jc w:val="center"/>
              <w:rPr>
                <w:rFonts w:cs="Arial"/>
                <w:szCs w:val="24"/>
              </w:rPr>
            </w:pPr>
            <w:r>
              <w:rPr>
                <w:rFonts w:cs="Arial"/>
                <w:szCs w:val="24"/>
              </w:rPr>
              <w:t>43</w:t>
            </w:r>
          </w:p>
        </w:tc>
      </w:tr>
      <w:tr w:rsidR="00561C74" w:rsidRPr="00880D10" w14:paraId="33D8DE09" w14:textId="77777777" w:rsidTr="009E1782">
        <w:tc>
          <w:tcPr>
            <w:tcW w:w="9322" w:type="dxa"/>
            <w:shd w:val="clear" w:color="auto" w:fill="auto"/>
          </w:tcPr>
          <w:p w14:paraId="4A22F3E1" w14:textId="2BD686DB" w:rsidR="00561C74" w:rsidRPr="00913169" w:rsidRDefault="00561C74" w:rsidP="00561C74">
            <w:pPr>
              <w:rPr>
                <w:rFonts w:cs="Arial"/>
                <w:b/>
                <w:szCs w:val="24"/>
                <w:u w:val="single"/>
              </w:rPr>
            </w:pPr>
            <w:r w:rsidRPr="00487335">
              <w:rPr>
                <w:rFonts w:cs="Arial"/>
                <w:b/>
                <w:szCs w:val="24"/>
              </w:rPr>
              <w:t xml:space="preserve">Appendix </w:t>
            </w:r>
            <w:r>
              <w:rPr>
                <w:rFonts w:cs="Arial"/>
                <w:b/>
                <w:szCs w:val="24"/>
              </w:rPr>
              <w:t>5</w:t>
            </w:r>
            <w:r w:rsidRPr="00487335">
              <w:rPr>
                <w:rFonts w:cs="Arial"/>
                <w:b/>
                <w:szCs w:val="24"/>
              </w:rPr>
              <w:t>:</w:t>
            </w:r>
            <w:r w:rsidRPr="00487335">
              <w:rPr>
                <w:rFonts w:cs="Arial"/>
                <w:szCs w:val="24"/>
              </w:rPr>
              <w:t xml:space="preserve"> Allegations and concerns about a member of staff, volunteer or governor</w:t>
            </w:r>
          </w:p>
        </w:tc>
        <w:tc>
          <w:tcPr>
            <w:tcW w:w="1030" w:type="dxa"/>
            <w:shd w:val="clear" w:color="auto" w:fill="auto"/>
          </w:tcPr>
          <w:p w14:paraId="39F2D4C2" w14:textId="3F40803D" w:rsidR="00561C74" w:rsidRPr="00880D10" w:rsidRDefault="00561C74" w:rsidP="001E7494">
            <w:pPr>
              <w:jc w:val="center"/>
              <w:rPr>
                <w:rFonts w:cs="Arial"/>
                <w:szCs w:val="24"/>
              </w:rPr>
            </w:pPr>
            <w:r>
              <w:rPr>
                <w:rFonts w:cs="Arial"/>
                <w:szCs w:val="24"/>
              </w:rPr>
              <w:t>4</w:t>
            </w:r>
            <w:r w:rsidR="00184143">
              <w:rPr>
                <w:rFonts w:cs="Arial"/>
                <w:szCs w:val="24"/>
              </w:rPr>
              <w:t>5</w:t>
            </w:r>
          </w:p>
        </w:tc>
      </w:tr>
      <w:tr w:rsidR="00561C74" w:rsidRPr="00880D10" w14:paraId="0F2FC3B6" w14:textId="77777777" w:rsidTr="009E1782">
        <w:tc>
          <w:tcPr>
            <w:tcW w:w="9322" w:type="dxa"/>
            <w:shd w:val="clear" w:color="auto" w:fill="auto"/>
          </w:tcPr>
          <w:p w14:paraId="21CAC4A8" w14:textId="0E71D574" w:rsidR="00561C74" w:rsidRPr="00913169" w:rsidRDefault="00561C74" w:rsidP="00561C74">
            <w:pPr>
              <w:rPr>
                <w:rFonts w:cs="Arial"/>
                <w:b/>
                <w:szCs w:val="24"/>
                <w:u w:val="single"/>
              </w:rPr>
            </w:pPr>
            <w:r w:rsidRPr="00487335">
              <w:rPr>
                <w:rFonts w:cs="Arial"/>
                <w:b/>
                <w:szCs w:val="24"/>
              </w:rPr>
              <w:t xml:space="preserve">Appendix </w:t>
            </w:r>
            <w:r>
              <w:rPr>
                <w:rFonts w:cs="Arial"/>
                <w:b/>
                <w:szCs w:val="24"/>
              </w:rPr>
              <w:t>6</w:t>
            </w:r>
            <w:r w:rsidRPr="00487335">
              <w:rPr>
                <w:rFonts w:cs="Arial"/>
                <w:b/>
                <w:szCs w:val="24"/>
              </w:rPr>
              <w:t xml:space="preserve">: </w:t>
            </w:r>
            <w:r w:rsidRPr="00487335">
              <w:rPr>
                <w:rFonts w:cs="Arial"/>
                <w:szCs w:val="24"/>
              </w:rPr>
              <w:t xml:space="preserve"> Indicators of vulnerability to radicalisation</w:t>
            </w:r>
          </w:p>
        </w:tc>
        <w:tc>
          <w:tcPr>
            <w:tcW w:w="1030" w:type="dxa"/>
            <w:shd w:val="clear" w:color="auto" w:fill="auto"/>
          </w:tcPr>
          <w:p w14:paraId="7AE71C25" w14:textId="149DACF7" w:rsidR="00561C74" w:rsidRPr="00880D10" w:rsidRDefault="00561C74" w:rsidP="001E7494">
            <w:pPr>
              <w:jc w:val="center"/>
              <w:rPr>
                <w:rFonts w:cs="Arial"/>
                <w:szCs w:val="24"/>
              </w:rPr>
            </w:pPr>
            <w:r>
              <w:rPr>
                <w:rFonts w:cs="Arial"/>
                <w:szCs w:val="24"/>
              </w:rPr>
              <w:t>49</w:t>
            </w:r>
          </w:p>
        </w:tc>
      </w:tr>
      <w:tr w:rsidR="00561C74" w:rsidRPr="00880D10" w14:paraId="15922A79" w14:textId="77777777" w:rsidTr="009E1782">
        <w:tc>
          <w:tcPr>
            <w:tcW w:w="9322" w:type="dxa"/>
            <w:shd w:val="clear" w:color="auto" w:fill="auto"/>
          </w:tcPr>
          <w:p w14:paraId="3673D1CB" w14:textId="62ACA5FE" w:rsidR="00561C74" w:rsidRPr="00913169" w:rsidRDefault="00561C74" w:rsidP="00561C74">
            <w:pPr>
              <w:rPr>
                <w:rFonts w:cs="Arial"/>
                <w:b/>
                <w:szCs w:val="24"/>
                <w:u w:val="single"/>
              </w:rPr>
            </w:pPr>
            <w:r w:rsidRPr="00487335">
              <w:rPr>
                <w:rFonts w:cs="Arial"/>
                <w:b/>
                <w:szCs w:val="24"/>
              </w:rPr>
              <w:t xml:space="preserve">Appendix </w:t>
            </w:r>
            <w:r>
              <w:rPr>
                <w:rFonts w:cs="Arial"/>
                <w:b/>
                <w:szCs w:val="24"/>
              </w:rPr>
              <w:t>7</w:t>
            </w:r>
            <w:r w:rsidRPr="00487335">
              <w:rPr>
                <w:rFonts w:cs="Arial"/>
                <w:b/>
                <w:szCs w:val="24"/>
              </w:rPr>
              <w:t xml:space="preserve">: </w:t>
            </w:r>
            <w:r w:rsidRPr="00487335">
              <w:rPr>
                <w:rFonts w:cs="Arial"/>
                <w:szCs w:val="24"/>
              </w:rPr>
              <w:t>Safeguarding in Specific Circumstances: Female Genital Mutilation</w:t>
            </w:r>
          </w:p>
        </w:tc>
        <w:tc>
          <w:tcPr>
            <w:tcW w:w="1030" w:type="dxa"/>
            <w:shd w:val="clear" w:color="auto" w:fill="auto"/>
          </w:tcPr>
          <w:p w14:paraId="144426D3" w14:textId="19792D5E" w:rsidR="00561C74" w:rsidRPr="00880D10" w:rsidRDefault="00561C74" w:rsidP="001E7494">
            <w:pPr>
              <w:jc w:val="center"/>
              <w:rPr>
                <w:rFonts w:cs="Arial"/>
                <w:szCs w:val="24"/>
              </w:rPr>
            </w:pPr>
            <w:r>
              <w:rPr>
                <w:rFonts w:cs="Arial"/>
                <w:szCs w:val="24"/>
              </w:rPr>
              <w:t>51</w:t>
            </w:r>
          </w:p>
        </w:tc>
      </w:tr>
      <w:tr w:rsidR="00561C74" w:rsidRPr="00880D10" w14:paraId="3977E03A" w14:textId="77777777" w:rsidTr="009E1782">
        <w:tc>
          <w:tcPr>
            <w:tcW w:w="9322" w:type="dxa"/>
            <w:shd w:val="clear" w:color="auto" w:fill="auto"/>
          </w:tcPr>
          <w:p w14:paraId="237411D1" w14:textId="7A5D5FE7" w:rsidR="00561C74" w:rsidRPr="00913169" w:rsidRDefault="00561C74" w:rsidP="00561C74">
            <w:pPr>
              <w:spacing w:line="360" w:lineRule="atLeast"/>
              <w:rPr>
                <w:rFonts w:cs="Arial"/>
                <w:b/>
                <w:bCs/>
                <w:szCs w:val="24"/>
                <w:u w:val="single"/>
              </w:rPr>
            </w:pPr>
            <w:r w:rsidRPr="00487335">
              <w:rPr>
                <w:rFonts w:cs="Arial"/>
                <w:b/>
                <w:szCs w:val="24"/>
              </w:rPr>
              <w:t xml:space="preserve">Appendix </w:t>
            </w:r>
            <w:r>
              <w:rPr>
                <w:rFonts w:cs="Arial"/>
                <w:b/>
                <w:szCs w:val="24"/>
              </w:rPr>
              <w:t>8</w:t>
            </w:r>
            <w:r w:rsidRPr="00487335">
              <w:rPr>
                <w:rFonts w:cs="Arial"/>
                <w:b/>
                <w:szCs w:val="24"/>
              </w:rPr>
              <w:t xml:space="preserve">: </w:t>
            </w:r>
            <w:r w:rsidRPr="00487335">
              <w:rPr>
                <w:rFonts w:cs="Arial"/>
                <w:szCs w:val="24"/>
              </w:rPr>
              <w:t xml:space="preserve"> </w:t>
            </w:r>
            <w:r w:rsidRPr="00487335">
              <w:rPr>
                <w:rFonts w:cs="Arial"/>
                <w:bCs/>
                <w:szCs w:val="24"/>
              </w:rPr>
              <w:t>Safeguarding in Specific Circumstance: Youth Produced Sexual Imagery</w:t>
            </w:r>
          </w:p>
        </w:tc>
        <w:tc>
          <w:tcPr>
            <w:tcW w:w="1030" w:type="dxa"/>
            <w:shd w:val="clear" w:color="auto" w:fill="auto"/>
          </w:tcPr>
          <w:p w14:paraId="36DC38B2" w14:textId="6D78B448" w:rsidR="00561C74" w:rsidRPr="00880D10" w:rsidRDefault="00561C74" w:rsidP="001E7494">
            <w:pPr>
              <w:jc w:val="center"/>
              <w:rPr>
                <w:rFonts w:cs="Arial"/>
                <w:szCs w:val="24"/>
              </w:rPr>
            </w:pPr>
            <w:r>
              <w:rPr>
                <w:rFonts w:cs="Arial"/>
                <w:szCs w:val="24"/>
              </w:rPr>
              <w:t>54</w:t>
            </w:r>
          </w:p>
        </w:tc>
      </w:tr>
      <w:tr w:rsidR="00561C74" w:rsidRPr="00880D10" w14:paraId="578790C8" w14:textId="77777777" w:rsidTr="009E1782">
        <w:tc>
          <w:tcPr>
            <w:tcW w:w="9322" w:type="dxa"/>
            <w:shd w:val="clear" w:color="auto" w:fill="auto"/>
          </w:tcPr>
          <w:p w14:paraId="46E1E98F" w14:textId="57F9CA71" w:rsidR="00561C74" w:rsidRPr="00913169" w:rsidRDefault="00561C74" w:rsidP="00561C74">
            <w:pPr>
              <w:pStyle w:val="NormalWeb"/>
              <w:shd w:val="clear" w:color="auto" w:fill="FFFFFF"/>
              <w:rPr>
                <w:rFonts w:ascii="Arial" w:hAnsi="Arial" w:cs="Arial"/>
                <w:b/>
                <w:u w:val="single"/>
              </w:rPr>
            </w:pPr>
            <w:r w:rsidRPr="00487335">
              <w:rPr>
                <w:rFonts w:ascii="Arial" w:hAnsi="Arial" w:cs="Arial"/>
                <w:b/>
              </w:rPr>
              <w:t xml:space="preserve">Appendix </w:t>
            </w:r>
            <w:r>
              <w:rPr>
                <w:rFonts w:ascii="Arial" w:hAnsi="Arial" w:cs="Arial"/>
                <w:b/>
              </w:rPr>
              <w:t>9</w:t>
            </w:r>
            <w:r w:rsidRPr="00487335">
              <w:rPr>
                <w:rFonts w:ascii="Arial" w:hAnsi="Arial" w:cs="Arial"/>
                <w:b/>
              </w:rPr>
              <w:t xml:space="preserve">: </w:t>
            </w:r>
            <w:r w:rsidRPr="00487335">
              <w:rPr>
                <w:rFonts w:ascii="Arial" w:hAnsi="Arial" w:cs="Arial"/>
              </w:rPr>
              <w:t>Safeguarding in Specific Circumstances: Gang Involvement</w:t>
            </w:r>
          </w:p>
        </w:tc>
        <w:tc>
          <w:tcPr>
            <w:tcW w:w="1030" w:type="dxa"/>
            <w:shd w:val="clear" w:color="auto" w:fill="auto"/>
          </w:tcPr>
          <w:p w14:paraId="63CA00A4" w14:textId="174DB7D6" w:rsidR="00561C74" w:rsidRPr="00880D10" w:rsidRDefault="00561C74" w:rsidP="001E7494">
            <w:pPr>
              <w:jc w:val="center"/>
              <w:rPr>
                <w:rFonts w:cs="Arial"/>
                <w:szCs w:val="24"/>
              </w:rPr>
            </w:pPr>
            <w:r>
              <w:rPr>
                <w:rFonts w:cs="Arial"/>
                <w:szCs w:val="24"/>
              </w:rPr>
              <w:t>58</w:t>
            </w:r>
          </w:p>
        </w:tc>
      </w:tr>
      <w:tr w:rsidR="00561C74" w:rsidRPr="00880D10" w14:paraId="2132D666" w14:textId="77777777" w:rsidTr="009E1782">
        <w:tc>
          <w:tcPr>
            <w:tcW w:w="9322" w:type="dxa"/>
            <w:shd w:val="clear" w:color="auto" w:fill="auto"/>
          </w:tcPr>
          <w:p w14:paraId="06CA3681" w14:textId="53F5DEAE" w:rsidR="00561C74" w:rsidRPr="00913169" w:rsidRDefault="00561C74" w:rsidP="00561C74">
            <w:pPr>
              <w:pStyle w:val="Heading3"/>
              <w:shd w:val="clear" w:color="auto" w:fill="FFFFFF"/>
              <w:spacing w:line="336" w:lineRule="auto"/>
              <w:rPr>
                <w:rFonts w:cs="Arial"/>
                <w:b/>
                <w:szCs w:val="24"/>
                <w:u w:val="single"/>
              </w:rPr>
            </w:pPr>
            <w:r w:rsidRPr="00487335">
              <w:rPr>
                <w:rFonts w:cs="Arial"/>
                <w:b/>
                <w:szCs w:val="24"/>
              </w:rPr>
              <w:lastRenderedPageBreak/>
              <w:t xml:space="preserve">Appendix </w:t>
            </w:r>
            <w:r>
              <w:rPr>
                <w:rFonts w:cs="Arial"/>
                <w:b/>
                <w:szCs w:val="24"/>
              </w:rPr>
              <w:t>10</w:t>
            </w:r>
            <w:r w:rsidRPr="00487335">
              <w:rPr>
                <w:rFonts w:cs="Arial"/>
                <w:b/>
                <w:szCs w:val="24"/>
              </w:rPr>
              <w:t xml:space="preserve">: </w:t>
            </w:r>
            <w:r w:rsidRPr="00487335">
              <w:rPr>
                <w:rFonts w:cs="Arial"/>
                <w:szCs w:val="24"/>
              </w:rPr>
              <w:t>Safeguarding in Specific Circumstances: Child Sexual Exploitation</w:t>
            </w:r>
          </w:p>
        </w:tc>
        <w:tc>
          <w:tcPr>
            <w:tcW w:w="1030" w:type="dxa"/>
            <w:shd w:val="clear" w:color="auto" w:fill="auto"/>
          </w:tcPr>
          <w:p w14:paraId="1699B148" w14:textId="53633F1C" w:rsidR="00561C74" w:rsidRPr="00880D10" w:rsidRDefault="00561C74" w:rsidP="001E7494">
            <w:pPr>
              <w:jc w:val="center"/>
              <w:rPr>
                <w:rFonts w:cs="Arial"/>
                <w:szCs w:val="24"/>
              </w:rPr>
            </w:pPr>
            <w:r>
              <w:rPr>
                <w:rFonts w:cs="Arial"/>
                <w:szCs w:val="24"/>
              </w:rPr>
              <w:t>59</w:t>
            </w:r>
          </w:p>
        </w:tc>
      </w:tr>
      <w:tr w:rsidR="00561C74" w:rsidRPr="00880D10" w14:paraId="4BCCF099" w14:textId="77777777" w:rsidTr="009E1782">
        <w:tc>
          <w:tcPr>
            <w:tcW w:w="9322" w:type="dxa"/>
            <w:shd w:val="clear" w:color="auto" w:fill="auto"/>
          </w:tcPr>
          <w:p w14:paraId="3657C638" w14:textId="3637061E" w:rsidR="00561C74" w:rsidRPr="00913169" w:rsidRDefault="00561C74" w:rsidP="00561C74">
            <w:pPr>
              <w:pStyle w:val="Heading3"/>
              <w:shd w:val="clear" w:color="auto" w:fill="FFFFFF"/>
              <w:spacing w:line="336" w:lineRule="auto"/>
              <w:rPr>
                <w:rFonts w:cs="Arial"/>
                <w:szCs w:val="24"/>
                <w:u w:val="single"/>
              </w:rPr>
            </w:pPr>
            <w:r w:rsidRPr="00487335">
              <w:rPr>
                <w:rFonts w:cs="Arial"/>
                <w:b/>
                <w:szCs w:val="24"/>
              </w:rPr>
              <w:t>Appendix</w:t>
            </w:r>
            <w:r>
              <w:rPr>
                <w:rFonts w:cs="Arial"/>
                <w:b/>
                <w:szCs w:val="24"/>
              </w:rPr>
              <w:t xml:space="preserve"> 11</w:t>
            </w:r>
            <w:r w:rsidRPr="00487335">
              <w:rPr>
                <w:rFonts w:cs="Arial"/>
                <w:b/>
                <w:szCs w:val="24"/>
              </w:rPr>
              <w:t xml:space="preserve">: </w:t>
            </w:r>
            <w:r w:rsidRPr="00487335">
              <w:rPr>
                <w:rFonts w:cs="Arial"/>
                <w:szCs w:val="24"/>
              </w:rPr>
              <w:t>Information Sharing</w:t>
            </w:r>
          </w:p>
        </w:tc>
        <w:tc>
          <w:tcPr>
            <w:tcW w:w="1030" w:type="dxa"/>
            <w:shd w:val="clear" w:color="auto" w:fill="auto"/>
          </w:tcPr>
          <w:p w14:paraId="605C30E7" w14:textId="2DA67827" w:rsidR="00561C74" w:rsidRPr="00880D10" w:rsidRDefault="00561C74" w:rsidP="001E7494">
            <w:pPr>
              <w:jc w:val="center"/>
              <w:rPr>
                <w:rFonts w:cs="Arial"/>
                <w:szCs w:val="24"/>
              </w:rPr>
            </w:pPr>
            <w:r>
              <w:rPr>
                <w:rFonts w:cs="Arial"/>
                <w:szCs w:val="24"/>
              </w:rPr>
              <w:t>62</w:t>
            </w:r>
          </w:p>
        </w:tc>
      </w:tr>
      <w:tr w:rsidR="00561C74" w:rsidRPr="00880D10" w14:paraId="08504A52" w14:textId="77777777" w:rsidTr="009E1782">
        <w:tc>
          <w:tcPr>
            <w:tcW w:w="9322" w:type="dxa"/>
            <w:shd w:val="clear" w:color="auto" w:fill="auto"/>
          </w:tcPr>
          <w:p w14:paraId="1036FFE4" w14:textId="7C8D4C09" w:rsidR="00561C74" w:rsidRPr="00506BA4" w:rsidRDefault="00561C74" w:rsidP="00561C74">
            <w:pPr>
              <w:pStyle w:val="Heading3"/>
              <w:shd w:val="clear" w:color="auto" w:fill="FFFFFF"/>
              <w:spacing w:line="336" w:lineRule="auto"/>
              <w:rPr>
                <w:b/>
                <w:u w:val="single"/>
              </w:rPr>
            </w:pPr>
            <w:r w:rsidRPr="00487335">
              <w:rPr>
                <w:rFonts w:cs="Arial"/>
                <w:b/>
                <w:szCs w:val="24"/>
              </w:rPr>
              <w:t>Appendix 1</w:t>
            </w:r>
            <w:r>
              <w:rPr>
                <w:rFonts w:cs="Arial"/>
                <w:b/>
                <w:szCs w:val="24"/>
              </w:rPr>
              <w:t>2</w:t>
            </w:r>
            <w:r w:rsidRPr="00487335">
              <w:rPr>
                <w:rFonts w:cs="Arial"/>
                <w:b/>
                <w:szCs w:val="24"/>
              </w:rPr>
              <w:t>:</w:t>
            </w:r>
            <w:r w:rsidRPr="00487335">
              <w:rPr>
                <w:rFonts w:cs="Arial"/>
                <w:szCs w:val="24"/>
              </w:rPr>
              <w:t xml:space="preserve"> Model Setting Concern Process</w:t>
            </w:r>
          </w:p>
        </w:tc>
        <w:tc>
          <w:tcPr>
            <w:tcW w:w="1030" w:type="dxa"/>
            <w:shd w:val="clear" w:color="auto" w:fill="auto"/>
          </w:tcPr>
          <w:p w14:paraId="29038D4B" w14:textId="5E9E0B77" w:rsidR="00561C74" w:rsidRDefault="00561C74" w:rsidP="001E7494">
            <w:pPr>
              <w:jc w:val="center"/>
              <w:rPr>
                <w:rFonts w:cs="Arial"/>
                <w:szCs w:val="24"/>
              </w:rPr>
            </w:pPr>
            <w:r>
              <w:rPr>
                <w:rFonts w:cs="Arial"/>
                <w:szCs w:val="24"/>
              </w:rPr>
              <w:t>63</w:t>
            </w:r>
          </w:p>
        </w:tc>
      </w:tr>
      <w:tr w:rsidR="00561C74" w:rsidRPr="00880D10" w14:paraId="4A7DDC6B" w14:textId="77777777" w:rsidTr="009E1782">
        <w:tc>
          <w:tcPr>
            <w:tcW w:w="9322" w:type="dxa"/>
            <w:shd w:val="clear" w:color="auto" w:fill="auto"/>
          </w:tcPr>
          <w:p w14:paraId="0B3FD7A0" w14:textId="30D4D52B" w:rsidR="00561C74" w:rsidRPr="00506BA4" w:rsidRDefault="00561C74" w:rsidP="00561C74">
            <w:pPr>
              <w:pStyle w:val="Heading3"/>
              <w:shd w:val="clear" w:color="auto" w:fill="FFFFFF"/>
              <w:spacing w:line="336" w:lineRule="auto"/>
              <w:rPr>
                <w:b/>
                <w:u w:val="single"/>
              </w:rPr>
            </w:pPr>
            <w:r w:rsidRPr="00487335">
              <w:rPr>
                <w:b/>
              </w:rPr>
              <w:t>Appendix 1</w:t>
            </w:r>
            <w:r>
              <w:rPr>
                <w:b/>
              </w:rPr>
              <w:t>3</w:t>
            </w:r>
            <w:r w:rsidRPr="00487335">
              <w:rPr>
                <w:b/>
              </w:rPr>
              <w:t xml:space="preserve">: </w:t>
            </w:r>
            <w:r w:rsidRPr="00487335">
              <w:t>Prevent Risk Assessment for Schools</w:t>
            </w:r>
          </w:p>
        </w:tc>
        <w:tc>
          <w:tcPr>
            <w:tcW w:w="1030" w:type="dxa"/>
            <w:shd w:val="clear" w:color="auto" w:fill="auto"/>
          </w:tcPr>
          <w:p w14:paraId="2B3FD291" w14:textId="3079C9BB" w:rsidR="00561C74" w:rsidRDefault="00561C74" w:rsidP="001E7494">
            <w:pPr>
              <w:jc w:val="center"/>
              <w:rPr>
                <w:rFonts w:cs="Arial"/>
                <w:szCs w:val="24"/>
              </w:rPr>
            </w:pPr>
            <w:r>
              <w:rPr>
                <w:rFonts w:cs="Arial"/>
                <w:szCs w:val="24"/>
              </w:rPr>
              <w:t>64</w:t>
            </w:r>
          </w:p>
        </w:tc>
      </w:tr>
    </w:tbl>
    <w:p w14:paraId="0E07FE82" w14:textId="6B867119" w:rsidR="00F33ACD" w:rsidRDefault="00F33ACD" w:rsidP="004143A4">
      <w:pPr>
        <w:rPr>
          <w:b/>
          <w:bCs/>
        </w:rPr>
      </w:pPr>
      <w:bookmarkStart w:id="2" w:name="_School_acknowledgement"/>
      <w:bookmarkEnd w:id="1"/>
      <w:bookmarkEnd w:id="2"/>
    </w:p>
    <w:p w14:paraId="4309D6E9" w14:textId="677A95BF" w:rsidR="00D94A18" w:rsidRDefault="00F33ACD" w:rsidP="004143A4">
      <w:pPr>
        <w:rPr>
          <w:b/>
          <w:bCs/>
        </w:rPr>
      </w:pPr>
      <w:r>
        <w:rPr>
          <w:b/>
          <w:bCs/>
        </w:rPr>
        <w:br w:type="page"/>
      </w:r>
    </w:p>
    <w:p w14:paraId="7E374062" w14:textId="47EA994D" w:rsidR="004B0E51" w:rsidRPr="004143A4" w:rsidRDefault="004B0E51" w:rsidP="004143A4">
      <w:pPr>
        <w:rPr>
          <w:rFonts w:cs="Arial"/>
          <w:b/>
          <w:bCs/>
          <w:szCs w:val="24"/>
        </w:rPr>
      </w:pPr>
      <w:r w:rsidRPr="004143A4">
        <w:rPr>
          <w:b/>
          <w:bCs/>
        </w:rPr>
        <w:lastRenderedPageBreak/>
        <w:t xml:space="preserve">School acknowledgement </w:t>
      </w:r>
    </w:p>
    <w:p w14:paraId="28ADF31A" w14:textId="34292E95" w:rsidR="00301EAF" w:rsidRDefault="004B0E51" w:rsidP="00D81253">
      <w:pPr>
        <w:rPr>
          <w:rFonts w:cs="Arial"/>
          <w:szCs w:val="24"/>
        </w:rPr>
      </w:pPr>
      <w:r>
        <w:rPr>
          <w:rFonts w:cs="Arial"/>
          <w:szCs w:val="24"/>
        </w:rPr>
        <w:br/>
      </w:r>
      <w:r w:rsidR="002A534D">
        <w:rPr>
          <w:rFonts w:cs="Arial"/>
          <w:szCs w:val="24"/>
        </w:rPr>
        <w:t xml:space="preserve">At </w:t>
      </w:r>
      <w:r w:rsidR="00466DAD">
        <w:rPr>
          <w:rFonts w:cs="Arial"/>
          <w:szCs w:val="24"/>
        </w:rPr>
        <w:t>Thomas Johnson Lower School</w:t>
      </w:r>
      <w:r w:rsidR="002A534D">
        <w:rPr>
          <w:rFonts w:cs="Arial"/>
          <w:szCs w:val="24"/>
        </w:rPr>
        <w:t xml:space="preserve">, </w:t>
      </w:r>
      <w:r w:rsidR="00301EAF">
        <w:rPr>
          <w:rFonts w:cs="Arial"/>
          <w:szCs w:val="24"/>
        </w:rPr>
        <w:t xml:space="preserve">we are committed to safeguarding and child protection in line with the statutory guidance. </w:t>
      </w:r>
    </w:p>
    <w:p w14:paraId="153FFEAE" w14:textId="757562BC" w:rsidR="00301EAF" w:rsidRDefault="00301EAF" w:rsidP="00D81253">
      <w:pPr>
        <w:rPr>
          <w:rFonts w:cs="Arial"/>
          <w:szCs w:val="24"/>
        </w:rPr>
      </w:pPr>
      <w:r>
        <w:rPr>
          <w:rFonts w:cs="Arial"/>
          <w:szCs w:val="24"/>
        </w:rPr>
        <w:t>As required, all staff have read and understood part one of Keeping Children Safe in Education (20</w:t>
      </w:r>
      <w:r w:rsidR="00BC2509">
        <w:rPr>
          <w:rFonts w:cs="Arial"/>
          <w:szCs w:val="24"/>
        </w:rPr>
        <w:t>2</w:t>
      </w:r>
      <w:r w:rsidR="0086321C">
        <w:rPr>
          <w:rFonts w:cs="Arial"/>
          <w:szCs w:val="24"/>
        </w:rPr>
        <w:t>1</w:t>
      </w:r>
      <w:r>
        <w:rPr>
          <w:rFonts w:cs="Arial"/>
          <w:szCs w:val="24"/>
        </w:rPr>
        <w:t>).</w:t>
      </w:r>
    </w:p>
    <w:p w14:paraId="531A0D6F" w14:textId="005CBF98" w:rsidR="005E03B9" w:rsidRPr="008D25E7" w:rsidRDefault="00301EAF" w:rsidP="00D81253">
      <w:pPr>
        <w:rPr>
          <w:rFonts w:cs="Arial"/>
          <w:b/>
          <w:color w:val="FF0000"/>
          <w:szCs w:val="24"/>
        </w:rPr>
      </w:pPr>
      <w:r w:rsidRPr="008D25E7">
        <w:rPr>
          <w:rFonts w:cs="Arial"/>
          <w:b/>
          <w:szCs w:val="24"/>
        </w:rPr>
        <w:t xml:space="preserve">The </w:t>
      </w:r>
      <w:r w:rsidR="001D7005" w:rsidRPr="008D25E7">
        <w:rPr>
          <w:rFonts w:cs="Arial"/>
          <w:b/>
          <w:szCs w:val="24"/>
        </w:rPr>
        <w:t>DSL is</w:t>
      </w:r>
      <w:r w:rsidR="00314D61" w:rsidRPr="008D25E7">
        <w:rPr>
          <w:rFonts w:cs="Arial"/>
          <w:b/>
          <w:szCs w:val="24"/>
        </w:rPr>
        <w:t>:</w:t>
      </w:r>
      <w:r w:rsidR="00107D24" w:rsidRPr="008D25E7">
        <w:rPr>
          <w:rFonts w:cs="Arial"/>
          <w:b/>
          <w:szCs w:val="24"/>
        </w:rPr>
        <w:t xml:space="preserve"> Mrs Marian Haim</w:t>
      </w:r>
      <w:r w:rsidR="008D25E7" w:rsidRPr="008D25E7">
        <w:rPr>
          <w:rFonts w:cs="Arial"/>
          <w:b/>
          <w:szCs w:val="24"/>
        </w:rPr>
        <w:t>e</w:t>
      </w:r>
      <w:r w:rsidR="00107D24" w:rsidRPr="008D25E7">
        <w:rPr>
          <w:rFonts w:cs="Arial"/>
          <w:b/>
          <w:szCs w:val="24"/>
        </w:rPr>
        <w:t>s</w:t>
      </w:r>
      <w:r w:rsidR="001D7005" w:rsidRPr="008D25E7">
        <w:rPr>
          <w:rFonts w:cs="Arial"/>
          <w:b/>
          <w:szCs w:val="24"/>
        </w:rPr>
        <w:t xml:space="preserve"> </w:t>
      </w:r>
    </w:p>
    <w:p w14:paraId="29824C51" w14:textId="4B73A196" w:rsidR="002A534D" w:rsidRPr="008D25E7" w:rsidRDefault="00506BA4" w:rsidP="00D81253">
      <w:pPr>
        <w:rPr>
          <w:rFonts w:cs="Arial"/>
          <w:b/>
          <w:color w:val="FF0000"/>
          <w:szCs w:val="24"/>
        </w:rPr>
      </w:pPr>
      <w:r w:rsidRPr="008D25E7">
        <w:rPr>
          <w:rFonts w:cs="Arial"/>
          <w:b/>
          <w:szCs w:val="24"/>
        </w:rPr>
        <w:t>The D</w:t>
      </w:r>
      <w:r w:rsidR="005E03B9" w:rsidRPr="008D25E7">
        <w:rPr>
          <w:rFonts w:cs="Arial"/>
          <w:b/>
          <w:szCs w:val="24"/>
        </w:rPr>
        <w:t>eputy DSL is</w:t>
      </w:r>
      <w:r w:rsidR="00314D61" w:rsidRPr="008D25E7">
        <w:rPr>
          <w:rFonts w:cs="Arial"/>
          <w:b/>
          <w:szCs w:val="24"/>
        </w:rPr>
        <w:t xml:space="preserve">: </w:t>
      </w:r>
      <w:r w:rsidR="00107D24" w:rsidRPr="008D25E7">
        <w:rPr>
          <w:rFonts w:cs="Arial"/>
          <w:b/>
          <w:szCs w:val="24"/>
        </w:rPr>
        <w:t>Miss Charlotte Turner</w:t>
      </w:r>
    </w:p>
    <w:p w14:paraId="06B695F9" w14:textId="0D5E7B13" w:rsidR="002A534D" w:rsidRPr="008D25E7" w:rsidRDefault="002A534D" w:rsidP="00D81253">
      <w:pPr>
        <w:rPr>
          <w:rFonts w:cs="Arial"/>
          <w:b/>
          <w:color w:val="FF0000"/>
          <w:szCs w:val="24"/>
        </w:rPr>
      </w:pPr>
      <w:r w:rsidRPr="008D25E7">
        <w:rPr>
          <w:rFonts w:cs="Arial"/>
          <w:b/>
          <w:szCs w:val="24"/>
        </w:rPr>
        <w:t>The Safeguarding Officers are:</w:t>
      </w:r>
      <w:r w:rsidRPr="008D25E7">
        <w:rPr>
          <w:rFonts w:cs="Arial"/>
          <w:b/>
          <w:color w:val="FF0000"/>
          <w:szCs w:val="24"/>
        </w:rPr>
        <w:t xml:space="preserve"> </w:t>
      </w:r>
      <w:r w:rsidR="008D25E7" w:rsidRPr="008D25E7">
        <w:rPr>
          <w:rFonts w:cs="Arial"/>
          <w:b/>
          <w:color w:val="FF0000"/>
          <w:szCs w:val="24"/>
        </w:rPr>
        <w:t>Mrs Marian Haimes and Miss Charlotte Turner</w:t>
      </w:r>
    </w:p>
    <w:p w14:paraId="25A41D11" w14:textId="1AC630FD" w:rsidR="00301EAF" w:rsidRPr="008D25E7" w:rsidRDefault="001D7005" w:rsidP="00D81253">
      <w:pPr>
        <w:rPr>
          <w:rFonts w:cs="Arial"/>
          <w:b/>
          <w:color w:val="FF0000"/>
          <w:szCs w:val="24"/>
        </w:rPr>
      </w:pPr>
      <w:r w:rsidRPr="008D25E7">
        <w:rPr>
          <w:rFonts w:cs="Arial"/>
          <w:b/>
          <w:szCs w:val="24"/>
        </w:rPr>
        <w:t>The S</w:t>
      </w:r>
      <w:r w:rsidR="00301EAF" w:rsidRPr="008D25E7">
        <w:rPr>
          <w:rFonts w:cs="Arial"/>
          <w:b/>
          <w:szCs w:val="24"/>
        </w:rPr>
        <w:t>afeguardi</w:t>
      </w:r>
      <w:r w:rsidRPr="008D25E7">
        <w:rPr>
          <w:rFonts w:cs="Arial"/>
          <w:b/>
          <w:szCs w:val="24"/>
        </w:rPr>
        <w:t>ng G</w:t>
      </w:r>
      <w:r w:rsidR="00301EAF" w:rsidRPr="008D25E7">
        <w:rPr>
          <w:rFonts w:cs="Arial"/>
          <w:b/>
          <w:szCs w:val="24"/>
        </w:rPr>
        <w:t>overnor is</w:t>
      </w:r>
      <w:r w:rsidR="00314D61" w:rsidRPr="008D25E7">
        <w:rPr>
          <w:rFonts w:cs="Arial"/>
          <w:b/>
          <w:szCs w:val="24"/>
        </w:rPr>
        <w:t xml:space="preserve">: </w:t>
      </w:r>
      <w:r w:rsidR="008D25E7" w:rsidRPr="008D25E7">
        <w:rPr>
          <w:rFonts w:cs="Arial"/>
          <w:b/>
          <w:szCs w:val="24"/>
        </w:rPr>
        <w:t>Mr Tim Mason</w:t>
      </w:r>
    </w:p>
    <w:p w14:paraId="23FBE414" w14:textId="024BA4C4" w:rsidR="00301EAF" w:rsidRPr="008D25E7" w:rsidRDefault="00301EAF" w:rsidP="00D81253">
      <w:pPr>
        <w:rPr>
          <w:rFonts w:cs="Arial"/>
          <w:b/>
          <w:szCs w:val="24"/>
        </w:rPr>
      </w:pPr>
      <w:r w:rsidRPr="008D25E7">
        <w:rPr>
          <w:rFonts w:cs="Arial"/>
          <w:b/>
          <w:szCs w:val="24"/>
        </w:rPr>
        <w:t>The Prevent SPOC</w:t>
      </w:r>
      <w:r w:rsidR="008D25E7" w:rsidRPr="008D25E7">
        <w:rPr>
          <w:rFonts w:cs="Arial"/>
          <w:b/>
          <w:szCs w:val="24"/>
        </w:rPr>
        <w:t xml:space="preserve"> (Single Point of </w:t>
      </w:r>
      <w:proofErr w:type="gramStart"/>
      <w:r w:rsidR="008D25E7" w:rsidRPr="008D25E7">
        <w:rPr>
          <w:rFonts w:cs="Arial"/>
          <w:b/>
          <w:szCs w:val="24"/>
        </w:rPr>
        <w:t xml:space="preserve">Contact) </w:t>
      </w:r>
      <w:r w:rsidRPr="008D25E7">
        <w:rPr>
          <w:rFonts w:cs="Arial"/>
          <w:b/>
          <w:szCs w:val="24"/>
        </w:rPr>
        <w:t xml:space="preserve"> is</w:t>
      </w:r>
      <w:proofErr w:type="gramEnd"/>
      <w:r w:rsidR="00314D61" w:rsidRPr="008D25E7">
        <w:rPr>
          <w:rFonts w:cs="Arial"/>
          <w:b/>
          <w:szCs w:val="24"/>
        </w:rPr>
        <w:t xml:space="preserve">: </w:t>
      </w:r>
      <w:r w:rsidR="008D25E7" w:rsidRPr="008D25E7">
        <w:rPr>
          <w:rFonts w:cs="Arial"/>
          <w:b/>
          <w:szCs w:val="24"/>
        </w:rPr>
        <w:t>Mrs Marian Haimes</w:t>
      </w:r>
    </w:p>
    <w:p w14:paraId="11699102" w14:textId="78590B60" w:rsidR="00880C84" w:rsidRPr="008D25E7" w:rsidRDefault="00301EAF" w:rsidP="00D81253">
      <w:pPr>
        <w:rPr>
          <w:rFonts w:cs="Arial"/>
          <w:b/>
          <w:szCs w:val="24"/>
        </w:rPr>
      </w:pPr>
      <w:r w:rsidRPr="008D25E7">
        <w:rPr>
          <w:rFonts w:cs="Arial"/>
          <w:b/>
          <w:szCs w:val="24"/>
        </w:rPr>
        <w:t>The Relay SPOC is</w:t>
      </w:r>
      <w:r w:rsidR="005A4628" w:rsidRPr="008D25E7">
        <w:rPr>
          <w:rFonts w:cs="Arial"/>
          <w:b/>
          <w:szCs w:val="24"/>
        </w:rPr>
        <w:t>:</w:t>
      </w:r>
      <w:r w:rsidR="00AC2FCE" w:rsidRPr="008D25E7">
        <w:rPr>
          <w:rFonts w:cs="Arial"/>
          <w:b/>
          <w:szCs w:val="24"/>
        </w:rPr>
        <w:t xml:space="preserve"> </w:t>
      </w:r>
      <w:r w:rsidR="008D25E7" w:rsidRPr="008D25E7">
        <w:rPr>
          <w:rFonts w:cs="Arial"/>
          <w:b/>
          <w:szCs w:val="24"/>
        </w:rPr>
        <w:t>Mrs Mari</w:t>
      </w:r>
      <w:r w:rsidR="0086321C">
        <w:rPr>
          <w:rFonts w:cs="Arial"/>
          <w:b/>
          <w:szCs w:val="24"/>
        </w:rPr>
        <w:t>an</w:t>
      </w:r>
      <w:r w:rsidR="008D25E7" w:rsidRPr="008D25E7">
        <w:rPr>
          <w:rFonts w:cs="Arial"/>
          <w:b/>
          <w:szCs w:val="24"/>
        </w:rPr>
        <w:t xml:space="preserve"> Haimes</w:t>
      </w:r>
    </w:p>
    <w:p w14:paraId="19ECC6FB" w14:textId="52B42E4F" w:rsidR="00880C84" w:rsidRDefault="004B0E51" w:rsidP="00D81253">
      <w:pPr>
        <w:rPr>
          <w:rFonts w:cs="Arial"/>
          <w:b/>
          <w:szCs w:val="24"/>
        </w:rPr>
      </w:pPr>
      <w:r w:rsidRPr="004B0E51">
        <w:rPr>
          <w:rFonts w:cs="Arial"/>
          <w:b/>
          <w:szCs w:val="24"/>
        </w:rPr>
        <w:t>Local Multi Agency Safeguarding Arrangement</w:t>
      </w:r>
    </w:p>
    <w:p w14:paraId="65615DB2" w14:textId="42BC9714" w:rsidR="000F2706" w:rsidRPr="004B0E51" w:rsidRDefault="000F2706" w:rsidP="00D81253">
      <w:pPr>
        <w:rPr>
          <w:rFonts w:cs="Arial"/>
          <w:b/>
          <w:szCs w:val="24"/>
        </w:rPr>
      </w:pPr>
      <w:r>
        <w:rPr>
          <w:rFonts w:cs="Arial"/>
          <w:b/>
          <w:szCs w:val="24"/>
        </w:rPr>
        <w:t>CBC LADO: Steven Lagan: 0300 300 4825</w:t>
      </w:r>
    </w:p>
    <w:p w14:paraId="2B9A4913" w14:textId="77777777" w:rsidR="005E03B9" w:rsidRPr="00643782" w:rsidRDefault="005E03B9" w:rsidP="005E03B9">
      <w:pPr>
        <w:rPr>
          <w:rFonts w:eastAsiaTheme="minorHAnsi" w:cs="Arial"/>
          <w:b/>
          <w:szCs w:val="24"/>
          <w:lang w:eastAsia="en-US"/>
        </w:rPr>
      </w:pPr>
      <w:r>
        <w:rPr>
          <w:rFonts w:eastAsiaTheme="minorHAnsi" w:cs="Arial"/>
          <w:b/>
          <w:szCs w:val="24"/>
          <w:lang w:eastAsia="en-US"/>
        </w:rPr>
        <w:t>Note:</w:t>
      </w:r>
    </w:p>
    <w:p w14:paraId="58F23917" w14:textId="77777777" w:rsidR="005E03B9" w:rsidRPr="00643782" w:rsidRDefault="005E03B9" w:rsidP="005E03B9">
      <w:pPr>
        <w:spacing w:after="0" w:line="240" w:lineRule="auto"/>
        <w:rPr>
          <w:rFonts w:cs="Arial"/>
          <w:szCs w:val="24"/>
        </w:rPr>
      </w:pPr>
      <w:r w:rsidRPr="00643782">
        <w:rPr>
          <w:rFonts w:cs="Arial"/>
          <w:szCs w:val="24"/>
        </w:rPr>
        <w:t xml:space="preserve">The Children and Social Work Act 2017 (the Act) replaces Local Safeguarding Children Boards with new local safeguarding arrangements led by three safeguarding partners (local authorities, chief officers of police, and clinical commissioning groups).  The Act places a duty on those partners to make arrangements for themselves and </w:t>
      </w:r>
      <w:r w:rsidRPr="00643782">
        <w:rPr>
          <w:rFonts w:cs="Arial"/>
          <w:b/>
          <w:szCs w:val="24"/>
        </w:rPr>
        <w:t>relevant agencies</w:t>
      </w:r>
      <w:r w:rsidRPr="00643782">
        <w:rPr>
          <w:rFonts w:cs="Arial"/>
          <w:szCs w:val="24"/>
        </w:rPr>
        <w:t xml:space="preserve"> they deem appropriate, to work together for the purpose of safeguarding and promoting the welfare of children in their area.</w:t>
      </w:r>
      <w:r>
        <w:rPr>
          <w:rFonts w:cs="Arial"/>
          <w:szCs w:val="24"/>
        </w:rPr>
        <w:t xml:space="preserve">  Education is one of the relevant agencies.  In </w:t>
      </w:r>
      <w:r w:rsidR="00EB49AE">
        <w:rPr>
          <w:rFonts w:cs="Arial"/>
          <w:szCs w:val="24"/>
        </w:rPr>
        <w:t>Central Bedfordshire</w:t>
      </w:r>
      <w:r>
        <w:rPr>
          <w:rFonts w:cs="Arial"/>
          <w:szCs w:val="24"/>
        </w:rPr>
        <w:t>, the arrangements continue to be referred to a</w:t>
      </w:r>
      <w:r w:rsidR="00704449">
        <w:rPr>
          <w:rFonts w:cs="Arial"/>
          <w:szCs w:val="24"/>
        </w:rPr>
        <w:t>s</w:t>
      </w:r>
      <w:r>
        <w:rPr>
          <w:rFonts w:cs="Arial"/>
          <w:szCs w:val="24"/>
        </w:rPr>
        <w:t xml:space="preserve"> the Local Safeguarding Children and Adult’s Board.</w:t>
      </w:r>
    </w:p>
    <w:p w14:paraId="5F85035E" w14:textId="77777777" w:rsidR="00301EAF" w:rsidRDefault="00301EAF" w:rsidP="00D81253">
      <w:pPr>
        <w:rPr>
          <w:rFonts w:cs="Arial"/>
          <w:szCs w:val="24"/>
        </w:rPr>
      </w:pPr>
    </w:p>
    <w:p w14:paraId="0CDF0917" w14:textId="77777777" w:rsidR="00301EAF" w:rsidRDefault="00301EAF" w:rsidP="00D81253">
      <w:pPr>
        <w:rPr>
          <w:rFonts w:cs="Arial"/>
          <w:szCs w:val="24"/>
        </w:rPr>
      </w:pPr>
    </w:p>
    <w:p w14:paraId="636C65F6" w14:textId="012EE557" w:rsidR="00301EAF" w:rsidRDefault="00301EAF" w:rsidP="00D81253">
      <w:pPr>
        <w:rPr>
          <w:rFonts w:cs="Arial"/>
          <w:szCs w:val="24"/>
        </w:rPr>
      </w:pPr>
    </w:p>
    <w:p w14:paraId="7F20FA25" w14:textId="2F2946DB" w:rsidR="008D25E7" w:rsidRDefault="008D25E7" w:rsidP="00D81253">
      <w:pPr>
        <w:rPr>
          <w:rFonts w:cs="Arial"/>
          <w:szCs w:val="24"/>
        </w:rPr>
      </w:pPr>
    </w:p>
    <w:p w14:paraId="5D8FFD86" w14:textId="77FDDFD5" w:rsidR="008D25E7" w:rsidRDefault="008D25E7" w:rsidP="00D81253">
      <w:pPr>
        <w:rPr>
          <w:rFonts w:cs="Arial"/>
          <w:szCs w:val="24"/>
        </w:rPr>
      </w:pPr>
    </w:p>
    <w:p w14:paraId="6180ECA2" w14:textId="2A02DF3D" w:rsidR="008D25E7" w:rsidRDefault="008D25E7" w:rsidP="00D81253">
      <w:pPr>
        <w:rPr>
          <w:rFonts w:cs="Arial"/>
          <w:szCs w:val="24"/>
        </w:rPr>
      </w:pPr>
    </w:p>
    <w:p w14:paraId="4B3AFF93" w14:textId="316B9121" w:rsidR="008D25E7" w:rsidRDefault="008D25E7" w:rsidP="00D81253">
      <w:pPr>
        <w:rPr>
          <w:rFonts w:cs="Arial"/>
          <w:szCs w:val="24"/>
        </w:rPr>
      </w:pPr>
    </w:p>
    <w:p w14:paraId="06AB79F4" w14:textId="77777777" w:rsidR="008D25E7" w:rsidRDefault="008D25E7" w:rsidP="00D81253">
      <w:pPr>
        <w:rPr>
          <w:rFonts w:cs="Arial"/>
          <w:szCs w:val="24"/>
        </w:rPr>
      </w:pPr>
    </w:p>
    <w:p w14:paraId="50906775" w14:textId="77777777" w:rsidR="00301EAF" w:rsidRDefault="00301EAF" w:rsidP="00D81253">
      <w:pPr>
        <w:rPr>
          <w:rFonts w:cs="Arial"/>
          <w:szCs w:val="24"/>
        </w:rPr>
      </w:pPr>
    </w:p>
    <w:p w14:paraId="26E92E95" w14:textId="77777777" w:rsidR="004143A4" w:rsidRDefault="00D81253" w:rsidP="004143A4">
      <w:pPr>
        <w:pStyle w:val="Heading2"/>
        <w:jc w:val="center"/>
        <w:rPr>
          <w:rFonts w:cs="Arial"/>
          <w:sz w:val="28"/>
          <w:szCs w:val="28"/>
        </w:rPr>
      </w:pPr>
      <w:r w:rsidRPr="00880D10">
        <w:rPr>
          <w:rFonts w:cs="Arial"/>
          <w:sz w:val="28"/>
          <w:szCs w:val="28"/>
        </w:rPr>
        <w:lastRenderedPageBreak/>
        <w:t>PART ONE: SAFEGUARDING POLICY</w:t>
      </w:r>
    </w:p>
    <w:p w14:paraId="25E15C0F" w14:textId="5E535720" w:rsidR="00D81253" w:rsidRPr="004143A4" w:rsidRDefault="00D81253" w:rsidP="004143A4">
      <w:pPr>
        <w:pStyle w:val="Heading2"/>
        <w:rPr>
          <w:rFonts w:cs="Arial"/>
          <w:sz w:val="28"/>
          <w:szCs w:val="28"/>
        </w:rPr>
      </w:pPr>
      <w:r w:rsidRPr="00880D10">
        <w:rPr>
          <w:rFonts w:cs="Arial"/>
          <w:b w:val="0"/>
          <w:szCs w:val="24"/>
        </w:rPr>
        <w:t>Ratified by the Governing Body</w:t>
      </w:r>
      <w:r w:rsidR="005A4628">
        <w:rPr>
          <w:rFonts w:cs="Arial"/>
          <w:b w:val="0"/>
          <w:szCs w:val="24"/>
        </w:rPr>
        <w:t>:</w:t>
      </w:r>
      <w:r w:rsidR="008D25E7">
        <w:rPr>
          <w:rFonts w:cs="Arial"/>
          <w:b w:val="0"/>
          <w:szCs w:val="24"/>
        </w:rPr>
        <w:t xml:space="preserve"> 4</w:t>
      </w:r>
      <w:r w:rsidR="008D25E7" w:rsidRPr="008D25E7">
        <w:rPr>
          <w:rFonts w:cs="Arial"/>
          <w:b w:val="0"/>
          <w:szCs w:val="24"/>
          <w:vertAlign w:val="superscript"/>
        </w:rPr>
        <w:t>th</w:t>
      </w:r>
      <w:r w:rsidR="008D25E7">
        <w:rPr>
          <w:rFonts w:cs="Arial"/>
          <w:b w:val="0"/>
          <w:szCs w:val="24"/>
        </w:rPr>
        <w:t xml:space="preserve"> September 2021</w:t>
      </w:r>
      <w:r w:rsidR="004143A4">
        <w:rPr>
          <w:rFonts w:cs="Arial"/>
          <w:b w:val="0"/>
          <w:szCs w:val="24"/>
        </w:rPr>
        <w:tab/>
      </w:r>
      <w:r w:rsidR="004143A4">
        <w:rPr>
          <w:rFonts w:cs="Arial"/>
          <w:b w:val="0"/>
          <w:szCs w:val="24"/>
        </w:rPr>
        <w:tab/>
      </w:r>
      <w:proofErr w:type="gramStart"/>
      <w:r w:rsidR="007F40BB">
        <w:rPr>
          <w:rFonts w:cs="Arial"/>
          <w:b w:val="0"/>
          <w:szCs w:val="24"/>
        </w:rPr>
        <w:t>To</w:t>
      </w:r>
      <w:proofErr w:type="gramEnd"/>
      <w:r w:rsidR="007F40BB">
        <w:rPr>
          <w:rFonts w:cs="Arial"/>
          <w:b w:val="0"/>
          <w:szCs w:val="24"/>
        </w:rPr>
        <w:t xml:space="preserve"> be reviewed (annually)</w:t>
      </w:r>
      <w:r w:rsidR="005A4628">
        <w:rPr>
          <w:rFonts w:cs="Arial"/>
          <w:b w:val="0"/>
          <w:szCs w:val="24"/>
        </w:rPr>
        <w:t>:</w:t>
      </w:r>
      <w:r w:rsidR="007F40BB">
        <w:rPr>
          <w:rFonts w:cs="Arial"/>
          <w:b w:val="0"/>
          <w:szCs w:val="24"/>
        </w:rPr>
        <w:tab/>
      </w:r>
      <w:r w:rsidR="008D25E7">
        <w:rPr>
          <w:rFonts w:cs="Arial"/>
          <w:b w:val="0"/>
          <w:szCs w:val="24"/>
        </w:rPr>
        <w:t>Sept 2021</w:t>
      </w:r>
    </w:p>
    <w:p w14:paraId="5195690A" w14:textId="77777777" w:rsidR="00D81253" w:rsidRPr="009E1782" w:rsidRDefault="0001740B" w:rsidP="009E1782">
      <w:pPr>
        <w:pStyle w:val="Heading2"/>
      </w:pPr>
      <w:r w:rsidRPr="009E1782">
        <w:t>1.</w:t>
      </w:r>
      <w:r w:rsidRPr="009E1782">
        <w:tab/>
        <w:t>I</w:t>
      </w:r>
      <w:r w:rsidR="00A66E9E">
        <w:t>ntroduction</w:t>
      </w:r>
    </w:p>
    <w:p w14:paraId="6BEB8A4F" w14:textId="77777777" w:rsidR="00D81253" w:rsidRPr="00880D10" w:rsidRDefault="00D81253" w:rsidP="00D81253">
      <w:pPr>
        <w:pStyle w:val="BodyText3"/>
        <w:rPr>
          <w:rFonts w:cs="Arial"/>
          <w:sz w:val="24"/>
          <w:szCs w:val="24"/>
        </w:rPr>
      </w:pPr>
      <w:r w:rsidRPr="00880D10">
        <w:rPr>
          <w:rFonts w:cs="Arial"/>
          <w:sz w:val="24"/>
          <w:szCs w:val="24"/>
        </w:rPr>
        <w:t>1.1</w:t>
      </w:r>
      <w:r w:rsidRPr="00880D10">
        <w:rPr>
          <w:rFonts w:cs="Arial"/>
          <w:sz w:val="24"/>
          <w:szCs w:val="24"/>
        </w:rPr>
        <w:tab/>
      </w:r>
      <w:r w:rsidR="0001740B" w:rsidRPr="00880D10">
        <w:rPr>
          <w:rFonts w:cs="Arial"/>
          <w:sz w:val="24"/>
          <w:szCs w:val="24"/>
        </w:rPr>
        <w:t>Safeguarding is defined as</w:t>
      </w:r>
      <w:r w:rsidR="00C941E9">
        <w:rPr>
          <w:rFonts w:cs="Arial"/>
          <w:sz w:val="24"/>
          <w:szCs w:val="24"/>
        </w:rPr>
        <w:t>:</w:t>
      </w:r>
    </w:p>
    <w:p w14:paraId="4625E532" w14:textId="77777777" w:rsidR="00D81253" w:rsidRPr="00880D10" w:rsidRDefault="00B709B8" w:rsidP="00382F7F">
      <w:pPr>
        <w:pStyle w:val="BodyText3"/>
        <w:numPr>
          <w:ilvl w:val="0"/>
          <w:numId w:val="18"/>
        </w:numPr>
        <w:rPr>
          <w:rFonts w:cs="Arial"/>
          <w:sz w:val="24"/>
          <w:szCs w:val="24"/>
        </w:rPr>
      </w:pPr>
      <w:r>
        <w:rPr>
          <w:rFonts w:cs="Arial"/>
          <w:sz w:val="24"/>
          <w:szCs w:val="24"/>
        </w:rPr>
        <w:t>p</w:t>
      </w:r>
      <w:r w:rsidR="00D81253" w:rsidRPr="00880D10">
        <w:rPr>
          <w:rFonts w:cs="Arial"/>
          <w:sz w:val="24"/>
          <w:szCs w:val="24"/>
        </w:rPr>
        <w:t>rotec</w:t>
      </w:r>
      <w:r>
        <w:rPr>
          <w:rFonts w:cs="Arial"/>
          <w:sz w:val="24"/>
          <w:szCs w:val="24"/>
        </w:rPr>
        <w:t>ting children from maltreatment</w:t>
      </w:r>
    </w:p>
    <w:p w14:paraId="36D6899A" w14:textId="11F5F814" w:rsidR="00D81253" w:rsidRPr="00880D10" w:rsidRDefault="00B709B8" w:rsidP="00382F7F">
      <w:pPr>
        <w:pStyle w:val="BodyText3"/>
        <w:numPr>
          <w:ilvl w:val="0"/>
          <w:numId w:val="18"/>
        </w:numPr>
        <w:rPr>
          <w:rFonts w:cs="Arial"/>
          <w:sz w:val="24"/>
          <w:szCs w:val="24"/>
        </w:rPr>
      </w:pPr>
      <w:r>
        <w:rPr>
          <w:rFonts w:cs="Arial"/>
          <w:sz w:val="24"/>
          <w:szCs w:val="24"/>
        </w:rPr>
        <w:t>p</w:t>
      </w:r>
      <w:r w:rsidR="00D81253" w:rsidRPr="00880D10">
        <w:rPr>
          <w:rFonts w:cs="Arial"/>
          <w:sz w:val="24"/>
          <w:szCs w:val="24"/>
        </w:rPr>
        <w:t>reventing impairment of c</w:t>
      </w:r>
      <w:r>
        <w:rPr>
          <w:rFonts w:cs="Arial"/>
          <w:sz w:val="24"/>
          <w:szCs w:val="24"/>
        </w:rPr>
        <w:t xml:space="preserve">hildren's </w:t>
      </w:r>
      <w:r w:rsidR="00BC2509" w:rsidRPr="00BC2509">
        <w:rPr>
          <w:rFonts w:cs="Arial"/>
          <w:b/>
          <w:bCs/>
          <w:sz w:val="24"/>
          <w:szCs w:val="24"/>
        </w:rPr>
        <w:t>mental and physical</w:t>
      </w:r>
      <w:r w:rsidR="00BC2509">
        <w:rPr>
          <w:rFonts w:cs="Arial"/>
          <w:sz w:val="24"/>
          <w:szCs w:val="24"/>
        </w:rPr>
        <w:t xml:space="preserve"> </w:t>
      </w:r>
      <w:r>
        <w:rPr>
          <w:rFonts w:cs="Arial"/>
          <w:sz w:val="24"/>
          <w:szCs w:val="24"/>
        </w:rPr>
        <w:t>health or development</w:t>
      </w:r>
    </w:p>
    <w:p w14:paraId="5F69BC00" w14:textId="77777777" w:rsidR="00D81253" w:rsidRPr="00880D10" w:rsidRDefault="00B709B8" w:rsidP="00382F7F">
      <w:pPr>
        <w:pStyle w:val="BodyText3"/>
        <w:numPr>
          <w:ilvl w:val="0"/>
          <w:numId w:val="18"/>
        </w:numPr>
        <w:rPr>
          <w:rFonts w:cs="Arial"/>
          <w:sz w:val="24"/>
          <w:szCs w:val="24"/>
        </w:rPr>
      </w:pPr>
      <w:r>
        <w:rPr>
          <w:rFonts w:cs="Arial"/>
          <w:sz w:val="24"/>
          <w:szCs w:val="24"/>
        </w:rPr>
        <w:t>e</w:t>
      </w:r>
      <w:r w:rsidR="00D81253" w:rsidRPr="00880D10">
        <w:rPr>
          <w:rFonts w:cs="Arial"/>
          <w:sz w:val="24"/>
          <w:szCs w:val="24"/>
        </w:rPr>
        <w:t>nsuring that children are growing up in circumstances consistent with the provision of safe and effective care; and</w:t>
      </w:r>
    </w:p>
    <w:p w14:paraId="765E2AC8" w14:textId="24996391" w:rsidR="00D81253" w:rsidRPr="00880D10" w:rsidRDefault="00B709B8" w:rsidP="00382F7F">
      <w:pPr>
        <w:pStyle w:val="BodyText3"/>
        <w:numPr>
          <w:ilvl w:val="0"/>
          <w:numId w:val="18"/>
        </w:numPr>
        <w:rPr>
          <w:rFonts w:cs="Arial"/>
          <w:sz w:val="24"/>
          <w:szCs w:val="24"/>
        </w:rPr>
      </w:pPr>
      <w:r>
        <w:rPr>
          <w:rFonts w:cs="Arial"/>
          <w:sz w:val="24"/>
          <w:szCs w:val="24"/>
        </w:rPr>
        <w:t>t</w:t>
      </w:r>
      <w:r w:rsidR="00D81253" w:rsidRPr="00880D10">
        <w:rPr>
          <w:rFonts w:cs="Arial"/>
          <w:sz w:val="24"/>
          <w:szCs w:val="24"/>
        </w:rPr>
        <w:t>aking action to enable all childre</w:t>
      </w:r>
      <w:r>
        <w:rPr>
          <w:rFonts w:cs="Arial"/>
          <w:sz w:val="24"/>
          <w:szCs w:val="24"/>
        </w:rPr>
        <w:t xml:space="preserve">n to have the best </w:t>
      </w:r>
      <w:r w:rsidR="00BC2509">
        <w:rPr>
          <w:rFonts w:cs="Arial"/>
          <w:sz w:val="24"/>
          <w:szCs w:val="24"/>
        </w:rPr>
        <w:t>outcomes</w:t>
      </w:r>
      <w:r w:rsidR="00863F3E">
        <w:rPr>
          <w:rFonts w:cs="Arial"/>
          <w:sz w:val="24"/>
          <w:szCs w:val="24"/>
        </w:rPr>
        <w:t>.</w:t>
      </w:r>
    </w:p>
    <w:p w14:paraId="159C323F" w14:textId="77777777" w:rsidR="00387B1A" w:rsidRPr="00880D10" w:rsidRDefault="00387B1A" w:rsidP="00387B1A">
      <w:pPr>
        <w:pStyle w:val="BodyText3"/>
        <w:rPr>
          <w:rFonts w:cs="Arial"/>
          <w:sz w:val="24"/>
          <w:szCs w:val="24"/>
        </w:rPr>
      </w:pPr>
      <w:r w:rsidRPr="00880D10">
        <w:rPr>
          <w:rFonts w:cs="Arial"/>
          <w:sz w:val="24"/>
          <w:szCs w:val="24"/>
        </w:rPr>
        <w:t>1.2</w:t>
      </w:r>
      <w:r w:rsidRPr="00880D10">
        <w:rPr>
          <w:rFonts w:cs="Arial"/>
          <w:sz w:val="24"/>
          <w:szCs w:val="24"/>
        </w:rPr>
        <w:tab/>
        <w:t>Child Protection is defined as</w:t>
      </w:r>
      <w:r w:rsidR="00C941E9">
        <w:rPr>
          <w:rFonts w:cs="Arial"/>
          <w:sz w:val="24"/>
          <w:szCs w:val="24"/>
        </w:rPr>
        <w:t>:</w:t>
      </w:r>
    </w:p>
    <w:p w14:paraId="51759E2E" w14:textId="4F11012F" w:rsidR="00D81253" w:rsidRPr="00BC2509" w:rsidRDefault="00B709B8" w:rsidP="00740AA6">
      <w:pPr>
        <w:pStyle w:val="BodyText3"/>
        <w:numPr>
          <w:ilvl w:val="0"/>
          <w:numId w:val="65"/>
        </w:numPr>
        <w:rPr>
          <w:rFonts w:cs="Arial"/>
          <w:sz w:val="24"/>
          <w:szCs w:val="24"/>
        </w:rPr>
      </w:pPr>
      <w:r>
        <w:rPr>
          <w:rFonts w:cs="Arial"/>
          <w:sz w:val="24"/>
          <w:szCs w:val="24"/>
        </w:rPr>
        <w:t>t</w:t>
      </w:r>
      <w:r w:rsidR="00387B1A" w:rsidRPr="00880D10">
        <w:rPr>
          <w:rFonts w:cs="Arial"/>
          <w:sz w:val="24"/>
          <w:szCs w:val="24"/>
        </w:rPr>
        <w:t>he activity that is undertaken to protect specific children who are suffering or likely to suffer significant harm</w:t>
      </w:r>
      <w:r w:rsidR="00BC2509">
        <w:rPr>
          <w:rFonts w:cs="Arial"/>
          <w:sz w:val="24"/>
          <w:szCs w:val="24"/>
        </w:rPr>
        <w:t xml:space="preserve"> </w:t>
      </w:r>
      <w:r w:rsidR="00217EB1" w:rsidRPr="00BC2509">
        <w:rPr>
          <w:rFonts w:cs="Arial"/>
          <w:sz w:val="24"/>
          <w:szCs w:val="24"/>
        </w:rPr>
        <w:t>(Working Together, DfE 2018</w:t>
      </w:r>
      <w:r w:rsidR="0001740B" w:rsidRPr="00BC2509">
        <w:rPr>
          <w:rFonts w:cs="Arial"/>
          <w:sz w:val="24"/>
          <w:szCs w:val="24"/>
        </w:rPr>
        <w:t>)</w:t>
      </w:r>
      <w:r w:rsidR="00BC2509">
        <w:rPr>
          <w:rFonts w:cs="Arial"/>
          <w:sz w:val="24"/>
          <w:szCs w:val="24"/>
        </w:rPr>
        <w:t>.</w:t>
      </w:r>
    </w:p>
    <w:p w14:paraId="28423A95" w14:textId="77777777" w:rsidR="00D81253" w:rsidRPr="00880D10" w:rsidRDefault="00D81253" w:rsidP="00D81253">
      <w:pPr>
        <w:pStyle w:val="BodyText3"/>
        <w:rPr>
          <w:rFonts w:cs="Arial"/>
          <w:sz w:val="24"/>
          <w:szCs w:val="24"/>
        </w:rPr>
      </w:pPr>
      <w:r w:rsidRPr="00880D10">
        <w:rPr>
          <w:rFonts w:cs="Arial"/>
          <w:sz w:val="24"/>
          <w:szCs w:val="24"/>
        </w:rPr>
        <w:t>This includes, but is not limited to safeguarding children in specific circumstances</w:t>
      </w:r>
      <w:r w:rsidR="00C941E9">
        <w:rPr>
          <w:rFonts w:cs="Arial"/>
          <w:sz w:val="24"/>
          <w:szCs w:val="24"/>
        </w:rPr>
        <w:t>:</w:t>
      </w:r>
    </w:p>
    <w:tbl>
      <w:tblPr>
        <w:tblW w:w="11057" w:type="dxa"/>
        <w:tblInd w:w="-289" w:type="dxa"/>
        <w:tblLook w:val="04A0" w:firstRow="1" w:lastRow="0" w:firstColumn="1" w:lastColumn="0" w:noHBand="0" w:noVBand="1"/>
      </w:tblPr>
      <w:tblGrid>
        <w:gridCol w:w="5434"/>
        <w:gridCol w:w="5623"/>
      </w:tblGrid>
      <w:tr w:rsidR="00D81253" w:rsidRPr="00880D10" w14:paraId="51E135F7" w14:textId="77777777" w:rsidTr="00C33760">
        <w:tc>
          <w:tcPr>
            <w:tcW w:w="5434" w:type="dxa"/>
            <w:shd w:val="clear" w:color="auto" w:fill="FFFFFF" w:themeFill="background1"/>
          </w:tcPr>
          <w:p w14:paraId="0FCE20E0"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Neglect</w:t>
            </w:r>
          </w:p>
        </w:tc>
        <w:tc>
          <w:tcPr>
            <w:tcW w:w="5623" w:type="dxa"/>
            <w:shd w:val="clear" w:color="auto" w:fill="FFFFFF" w:themeFill="background1"/>
          </w:tcPr>
          <w:p w14:paraId="71CFF46F"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Physical abuse</w:t>
            </w:r>
          </w:p>
        </w:tc>
      </w:tr>
      <w:tr w:rsidR="00D81253" w:rsidRPr="00880D10" w14:paraId="679DAB34" w14:textId="77777777" w:rsidTr="00C33760">
        <w:tc>
          <w:tcPr>
            <w:tcW w:w="5434" w:type="dxa"/>
            <w:shd w:val="clear" w:color="auto" w:fill="FFFFFF" w:themeFill="background1"/>
          </w:tcPr>
          <w:p w14:paraId="47E03772"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Emotional abuse</w:t>
            </w:r>
          </w:p>
        </w:tc>
        <w:tc>
          <w:tcPr>
            <w:tcW w:w="5623" w:type="dxa"/>
            <w:shd w:val="clear" w:color="auto" w:fill="FFFFFF" w:themeFill="background1"/>
          </w:tcPr>
          <w:p w14:paraId="7FBBEDC5"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Sexual abuse</w:t>
            </w:r>
          </w:p>
        </w:tc>
      </w:tr>
      <w:tr w:rsidR="00D81253" w:rsidRPr="00880D10" w14:paraId="2A6CA900" w14:textId="77777777" w:rsidTr="00C33760">
        <w:trPr>
          <w:trHeight w:val="699"/>
        </w:trPr>
        <w:tc>
          <w:tcPr>
            <w:tcW w:w="5434" w:type="dxa"/>
            <w:shd w:val="clear" w:color="auto" w:fill="FFFFFF" w:themeFill="background1"/>
          </w:tcPr>
          <w:p w14:paraId="26BDE7D9"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Bullying, including online and prejudice-based bullying</w:t>
            </w:r>
          </w:p>
        </w:tc>
        <w:tc>
          <w:tcPr>
            <w:tcW w:w="5623" w:type="dxa"/>
            <w:shd w:val="clear" w:color="auto" w:fill="FFFFFF" w:themeFill="background1"/>
          </w:tcPr>
          <w:p w14:paraId="5E743045"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Racist, disability and homophobic or transphobic abuse</w:t>
            </w:r>
          </w:p>
        </w:tc>
      </w:tr>
      <w:tr w:rsidR="00D81253" w:rsidRPr="00880D10" w14:paraId="6B6B7607" w14:textId="77777777" w:rsidTr="00C33760">
        <w:trPr>
          <w:trHeight w:val="556"/>
        </w:trPr>
        <w:tc>
          <w:tcPr>
            <w:tcW w:w="5434" w:type="dxa"/>
            <w:shd w:val="clear" w:color="auto" w:fill="FFFFFF" w:themeFill="background1"/>
          </w:tcPr>
          <w:p w14:paraId="259C27FD" w14:textId="77777777" w:rsidR="00D81253" w:rsidRPr="00880D10" w:rsidRDefault="009A1051" w:rsidP="00740AA6">
            <w:pPr>
              <w:pStyle w:val="BodyText3"/>
              <w:numPr>
                <w:ilvl w:val="0"/>
                <w:numId w:val="82"/>
              </w:numPr>
              <w:spacing w:after="0" w:line="360" w:lineRule="auto"/>
              <w:ind w:left="714" w:hanging="357"/>
              <w:rPr>
                <w:rFonts w:cs="Arial"/>
                <w:sz w:val="24"/>
                <w:szCs w:val="24"/>
              </w:rPr>
            </w:pPr>
            <w:r>
              <w:rPr>
                <w:rFonts w:cs="Arial"/>
                <w:sz w:val="24"/>
                <w:szCs w:val="24"/>
              </w:rPr>
              <w:t>Gender based violence</w:t>
            </w:r>
            <w:r w:rsidR="00D81253" w:rsidRPr="00880D10">
              <w:rPr>
                <w:rFonts w:cs="Arial"/>
                <w:sz w:val="24"/>
                <w:szCs w:val="24"/>
              </w:rPr>
              <w:t>/violence against women and girls</w:t>
            </w:r>
          </w:p>
        </w:tc>
        <w:tc>
          <w:tcPr>
            <w:tcW w:w="5623" w:type="dxa"/>
            <w:shd w:val="clear" w:color="auto" w:fill="FFFFFF" w:themeFill="background1"/>
          </w:tcPr>
          <w:p w14:paraId="72B6D738" w14:textId="60A9F341"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R</w:t>
            </w:r>
            <w:r w:rsidR="009A1051">
              <w:rPr>
                <w:rFonts w:cs="Arial"/>
                <w:sz w:val="24"/>
                <w:szCs w:val="24"/>
              </w:rPr>
              <w:t>adicalisation and</w:t>
            </w:r>
            <w:r w:rsidRPr="00880D10">
              <w:rPr>
                <w:rFonts w:cs="Arial"/>
                <w:sz w:val="24"/>
                <w:szCs w:val="24"/>
              </w:rPr>
              <w:t>/</w:t>
            </w:r>
            <w:r w:rsidR="00B82C9F">
              <w:rPr>
                <w:rFonts w:cs="Arial"/>
                <w:sz w:val="24"/>
                <w:szCs w:val="24"/>
              </w:rPr>
              <w:t xml:space="preserve"> </w:t>
            </w:r>
            <w:r w:rsidRPr="00880D10">
              <w:rPr>
                <w:rFonts w:cs="Arial"/>
                <w:sz w:val="24"/>
                <w:szCs w:val="24"/>
              </w:rPr>
              <w:t>or extremist behaviour</w:t>
            </w:r>
          </w:p>
        </w:tc>
      </w:tr>
      <w:tr w:rsidR="00D81253" w:rsidRPr="00880D10" w14:paraId="78772F73" w14:textId="77777777" w:rsidTr="00C33760">
        <w:tc>
          <w:tcPr>
            <w:tcW w:w="5434" w:type="dxa"/>
            <w:shd w:val="clear" w:color="auto" w:fill="FFFFFF" w:themeFill="background1"/>
          </w:tcPr>
          <w:p w14:paraId="149BDFF5" w14:textId="77777777" w:rsidR="00D81253" w:rsidRPr="00880D10" w:rsidRDefault="00CF4C15" w:rsidP="00740AA6">
            <w:pPr>
              <w:pStyle w:val="BodyText3"/>
              <w:numPr>
                <w:ilvl w:val="0"/>
                <w:numId w:val="82"/>
              </w:numPr>
              <w:spacing w:after="0" w:line="360" w:lineRule="auto"/>
              <w:ind w:left="714" w:hanging="357"/>
              <w:rPr>
                <w:rFonts w:cs="Arial"/>
                <w:sz w:val="24"/>
                <w:szCs w:val="24"/>
              </w:rPr>
            </w:pPr>
            <w:r w:rsidRPr="00880D10">
              <w:rPr>
                <w:rFonts w:cs="Arial"/>
                <w:sz w:val="24"/>
                <w:szCs w:val="24"/>
              </w:rPr>
              <w:t xml:space="preserve">Child Sexual Exploitation </w:t>
            </w:r>
            <w:r w:rsidR="00D81253" w:rsidRPr="00880D10">
              <w:rPr>
                <w:rFonts w:cs="Arial"/>
                <w:sz w:val="24"/>
                <w:szCs w:val="24"/>
              </w:rPr>
              <w:t>and trafficking</w:t>
            </w:r>
          </w:p>
        </w:tc>
        <w:tc>
          <w:tcPr>
            <w:tcW w:w="5623" w:type="dxa"/>
            <w:shd w:val="clear" w:color="auto" w:fill="FFFFFF" w:themeFill="background1"/>
          </w:tcPr>
          <w:p w14:paraId="3AEB85C2" w14:textId="0EACF21D" w:rsidR="00D81253" w:rsidRPr="00880D10" w:rsidRDefault="00C33760" w:rsidP="00740AA6">
            <w:pPr>
              <w:pStyle w:val="BodyText3"/>
              <w:numPr>
                <w:ilvl w:val="0"/>
                <w:numId w:val="82"/>
              </w:numPr>
              <w:spacing w:after="0" w:line="360" w:lineRule="auto"/>
              <w:ind w:left="714" w:hanging="357"/>
              <w:rPr>
                <w:rFonts w:cs="Arial"/>
                <w:sz w:val="24"/>
                <w:szCs w:val="24"/>
              </w:rPr>
            </w:pPr>
            <w:r w:rsidRPr="00880D10">
              <w:rPr>
                <w:rFonts w:cs="Arial"/>
                <w:sz w:val="24"/>
                <w:szCs w:val="24"/>
              </w:rPr>
              <w:t>Peer on peer abuse</w:t>
            </w:r>
          </w:p>
        </w:tc>
      </w:tr>
      <w:tr w:rsidR="00D81253" w:rsidRPr="00880D10" w14:paraId="4C08A08A" w14:textId="77777777" w:rsidTr="00C33760">
        <w:tc>
          <w:tcPr>
            <w:tcW w:w="5434" w:type="dxa"/>
            <w:shd w:val="clear" w:color="auto" w:fill="FFFFFF" w:themeFill="background1"/>
          </w:tcPr>
          <w:p w14:paraId="0F645607"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Teenage relationship abuse</w:t>
            </w:r>
          </w:p>
        </w:tc>
        <w:tc>
          <w:tcPr>
            <w:tcW w:w="5623" w:type="dxa"/>
            <w:shd w:val="clear" w:color="auto" w:fill="FFFFFF" w:themeFill="background1"/>
          </w:tcPr>
          <w:p w14:paraId="1744F8C7"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Substance abuse</w:t>
            </w:r>
          </w:p>
        </w:tc>
      </w:tr>
      <w:tr w:rsidR="00D81253" w:rsidRPr="00880D10" w14:paraId="4D00CFF4" w14:textId="77777777" w:rsidTr="00C33760">
        <w:tc>
          <w:tcPr>
            <w:tcW w:w="5434" w:type="dxa"/>
            <w:shd w:val="clear" w:color="auto" w:fill="FFFFFF" w:themeFill="background1"/>
          </w:tcPr>
          <w:p w14:paraId="0203BB75" w14:textId="77777777" w:rsidR="00D81253" w:rsidRPr="00880D10" w:rsidRDefault="009A1051" w:rsidP="00740AA6">
            <w:pPr>
              <w:pStyle w:val="BodyText3"/>
              <w:numPr>
                <w:ilvl w:val="0"/>
                <w:numId w:val="82"/>
              </w:numPr>
              <w:spacing w:after="0" w:line="360" w:lineRule="auto"/>
              <w:ind w:left="714" w:hanging="357"/>
              <w:rPr>
                <w:rFonts w:cs="Arial"/>
                <w:sz w:val="24"/>
                <w:szCs w:val="24"/>
              </w:rPr>
            </w:pPr>
            <w:r>
              <w:rPr>
                <w:rFonts w:cs="Arial"/>
                <w:sz w:val="24"/>
                <w:szCs w:val="24"/>
              </w:rPr>
              <w:t>Gang/</w:t>
            </w:r>
            <w:r w:rsidR="00D81253" w:rsidRPr="00880D10">
              <w:rPr>
                <w:rFonts w:cs="Arial"/>
                <w:sz w:val="24"/>
                <w:szCs w:val="24"/>
              </w:rPr>
              <w:t>youth violence including initiation/hazing</w:t>
            </w:r>
          </w:p>
        </w:tc>
        <w:tc>
          <w:tcPr>
            <w:tcW w:w="5623" w:type="dxa"/>
            <w:shd w:val="clear" w:color="auto" w:fill="FFFFFF" w:themeFill="background1"/>
          </w:tcPr>
          <w:p w14:paraId="643B2B81"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Dome</w:t>
            </w:r>
            <w:r w:rsidR="009A1051">
              <w:rPr>
                <w:rFonts w:cs="Arial"/>
                <w:sz w:val="24"/>
                <w:szCs w:val="24"/>
              </w:rPr>
              <w:t>stic abuse/</w:t>
            </w:r>
            <w:r w:rsidRPr="00880D10">
              <w:rPr>
                <w:rFonts w:cs="Arial"/>
                <w:sz w:val="24"/>
                <w:szCs w:val="24"/>
              </w:rPr>
              <w:t>violence</w:t>
            </w:r>
          </w:p>
        </w:tc>
      </w:tr>
      <w:tr w:rsidR="00D81253" w:rsidRPr="00880D10" w14:paraId="14A442A3" w14:textId="77777777" w:rsidTr="00C33760">
        <w:tc>
          <w:tcPr>
            <w:tcW w:w="5434" w:type="dxa"/>
            <w:shd w:val="clear" w:color="auto" w:fill="FFFFFF" w:themeFill="background1"/>
          </w:tcPr>
          <w:p w14:paraId="33369730"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Female Genital Mutilation</w:t>
            </w:r>
          </w:p>
        </w:tc>
        <w:tc>
          <w:tcPr>
            <w:tcW w:w="5623" w:type="dxa"/>
            <w:shd w:val="clear" w:color="auto" w:fill="FFFFFF" w:themeFill="background1"/>
          </w:tcPr>
          <w:p w14:paraId="5052D438" w14:textId="77777777" w:rsidR="00D81253" w:rsidRPr="00880D10" w:rsidRDefault="00C941E9" w:rsidP="00740AA6">
            <w:pPr>
              <w:pStyle w:val="BodyText3"/>
              <w:numPr>
                <w:ilvl w:val="0"/>
                <w:numId w:val="82"/>
              </w:numPr>
              <w:spacing w:after="0" w:line="360" w:lineRule="auto"/>
              <w:ind w:left="714" w:hanging="357"/>
              <w:rPr>
                <w:rFonts w:cs="Arial"/>
                <w:sz w:val="24"/>
                <w:szCs w:val="24"/>
              </w:rPr>
            </w:pPr>
            <w:r>
              <w:rPr>
                <w:rFonts w:cs="Arial"/>
                <w:sz w:val="24"/>
                <w:szCs w:val="24"/>
              </w:rPr>
              <w:t>Forced m</w:t>
            </w:r>
            <w:r w:rsidR="00D81253" w:rsidRPr="00880D10">
              <w:rPr>
                <w:rFonts w:cs="Arial"/>
                <w:sz w:val="24"/>
                <w:szCs w:val="24"/>
              </w:rPr>
              <w:t>arriage</w:t>
            </w:r>
          </w:p>
        </w:tc>
      </w:tr>
      <w:tr w:rsidR="00D81253" w:rsidRPr="00880D10" w14:paraId="659E1FCF" w14:textId="77777777" w:rsidTr="00C33760">
        <w:tc>
          <w:tcPr>
            <w:tcW w:w="5434" w:type="dxa"/>
            <w:shd w:val="clear" w:color="auto" w:fill="FFFFFF" w:themeFill="background1"/>
          </w:tcPr>
          <w:p w14:paraId="7C9D15F7" w14:textId="77777777" w:rsidR="00D81253" w:rsidRPr="00880D10" w:rsidRDefault="009A1051" w:rsidP="00740AA6">
            <w:pPr>
              <w:pStyle w:val="BodyText3"/>
              <w:numPr>
                <w:ilvl w:val="0"/>
                <w:numId w:val="82"/>
              </w:numPr>
              <w:spacing w:after="0" w:line="360" w:lineRule="auto"/>
              <w:ind w:left="714" w:hanging="357"/>
              <w:rPr>
                <w:rFonts w:cs="Arial"/>
                <w:sz w:val="24"/>
                <w:szCs w:val="24"/>
              </w:rPr>
            </w:pPr>
            <w:r>
              <w:rPr>
                <w:rFonts w:cs="Arial"/>
                <w:sz w:val="24"/>
                <w:szCs w:val="24"/>
              </w:rPr>
              <w:t>Fabricated/</w:t>
            </w:r>
            <w:r w:rsidR="00D81253" w:rsidRPr="00880D10">
              <w:rPr>
                <w:rFonts w:cs="Arial"/>
                <w:sz w:val="24"/>
                <w:szCs w:val="24"/>
              </w:rPr>
              <w:t>induced illness</w:t>
            </w:r>
          </w:p>
        </w:tc>
        <w:tc>
          <w:tcPr>
            <w:tcW w:w="5623" w:type="dxa"/>
            <w:shd w:val="clear" w:color="auto" w:fill="FFFFFF" w:themeFill="background1"/>
          </w:tcPr>
          <w:p w14:paraId="3160B21F"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Poor parenting</w:t>
            </w:r>
          </w:p>
        </w:tc>
      </w:tr>
      <w:tr w:rsidR="00D81253" w:rsidRPr="00880D10" w14:paraId="61D7800A" w14:textId="77777777" w:rsidTr="00C33760">
        <w:tc>
          <w:tcPr>
            <w:tcW w:w="5434" w:type="dxa"/>
            <w:shd w:val="clear" w:color="auto" w:fill="FFFFFF" w:themeFill="background1"/>
          </w:tcPr>
          <w:p w14:paraId="7E372C26" w14:textId="77777777" w:rsidR="00D81253" w:rsidRPr="00880D10" w:rsidRDefault="00D81253" w:rsidP="00740AA6">
            <w:pPr>
              <w:pStyle w:val="BodyText3"/>
              <w:numPr>
                <w:ilvl w:val="0"/>
                <w:numId w:val="82"/>
              </w:numPr>
              <w:spacing w:after="0" w:line="360" w:lineRule="auto"/>
              <w:ind w:left="714" w:hanging="357"/>
              <w:rPr>
                <w:rFonts w:cs="Arial"/>
                <w:sz w:val="24"/>
                <w:szCs w:val="24"/>
              </w:rPr>
            </w:pPr>
            <w:r w:rsidRPr="00880D10">
              <w:rPr>
                <w:rFonts w:cs="Arial"/>
                <w:sz w:val="24"/>
                <w:szCs w:val="24"/>
              </w:rPr>
              <w:t>Online including grooming via social networking, online gaming, video messaging</w:t>
            </w:r>
          </w:p>
        </w:tc>
        <w:tc>
          <w:tcPr>
            <w:tcW w:w="5623" w:type="dxa"/>
            <w:shd w:val="clear" w:color="auto" w:fill="FFFFFF" w:themeFill="background1"/>
          </w:tcPr>
          <w:p w14:paraId="25A5B9D9" w14:textId="49BC03C6" w:rsidR="00C33760" w:rsidRPr="00880D10" w:rsidRDefault="00C33760" w:rsidP="00740AA6">
            <w:pPr>
              <w:pStyle w:val="BodyText3"/>
              <w:numPr>
                <w:ilvl w:val="0"/>
                <w:numId w:val="82"/>
              </w:numPr>
              <w:spacing w:after="0" w:line="360" w:lineRule="auto"/>
              <w:ind w:left="714" w:hanging="357"/>
              <w:rPr>
                <w:rFonts w:cs="Arial"/>
                <w:sz w:val="24"/>
                <w:szCs w:val="24"/>
              </w:rPr>
            </w:pPr>
            <w:r w:rsidRPr="00880D10">
              <w:rPr>
                <w:rFonts w:cs="Arial"/>
                <w:sz w:val="24"/>
                <w:szCs w:val="24"/>
              </w:rPr>
              <w:t xml:space="preserve">The impact of new technologies on sexual behaviour: e.g. Youth Produced Sexual </w:t>
            </w:r>
            <w:r>
              <w:rPr>
                <w:rFonts w:cs="Arial"/>
                <w:sz w:val="24"/>
                <w:szCs w:val="24"/>
              </w:rPr>
              <w:t>I</w:t>
            </w:r>
            <w:r w:rsidRPr="00880D10">
              <w:rPr>
                <w:rFonts w:cs="Arial"/>
                <w:sz w:val="24"/>
                <w:szCs w:val="24"/>
              </w:rPr>
              <w:t>magery</w:t>
            </w:r>
          </w:p>
        </w:tc>
      </w:tr>
      <w:tr w:rsidR="00367D94" w:rsidRPr="00880D10" w14:paraId="116B68D7" w14:textId="77777777" w:rsidTr="00C33760">
        <w:tc>
          <w:tcPr>
            <w:tcW w:w="5434" w:type="dxa"/>
            <w:shd w:val="clear" w:color="auto" w:fill="FFFFFF" w:themeFill="background1"/>
          </w:tcPr>
          <w:p w14:paraId="2357E10B" w14:textId="77777777" w:rsidR="00367D94" w:rsidRPr="00880D10" w:rsidRDefault="00C941E9" w:rsidP="00740AA6">
            <w:pPr>
              <w:pStyle w:val="BodyText3"/>
              <w:numPr>
                <w:ilvl w:val="0"/>
                <w:numId w:val="82"/>
              </w:numPr>
              <w:spacing w:after="0" w:line="360" w:lineRule="auto"/>
              <w:ind w:left="714" w:hanging="357"/>
              <w:rPr>
                <w:rFonts w:cs="Arial"/>
                <w:sz w:val="24"/>
                <w:szCs w:val="24"/>
              </w:rPr>
            </w:pPr>
            <w:r>
              <w:rPr>
                <w:rFonts w:cs="Arial"/>
                <w:sz w:val="24"/>
                <w:szCs w:val="24"/>
              </w:rPr>
              <w:t>Self-</w:t>
            </w:r>
            <w:r w:rsidR="00D81AAB">
              <w:rPr>
                <w:rFonts w:cs="Arial"/>
                <w:sz w:val="24"/>
                <w:szCs w:val="24"/>
              </w:rPr>
              <w:t>h</w:t>
            </w:r>
            <w:r w:rsidR="00367D94" w:rsidRPr="00880D10">
              <w:rPr>
                <w:rFonts w:cs="Arial"/>
                <w:sz w:val="24"/>
                <w:szCs w:val="24"/>
              </w:rPr>
              <w:t>arm behaviours</w:t>
            </w:r>
          </w:p>
        </w:tc>
        <w:tc>
          <w:tcPr>
            <w:tcW w:w="5623" w:type="dxa"/>
            <w:shd w:val="clear" w:color="auto" w:fill="FFFFFF" w:themeFill="background1"/>
          </w:tcPr>
          <w:p w14:paraId="7D611B90" w14:textId="77777777" w:rsidR="00367D94" w:rsidRPr="00880D10" w:rsidRDefault="00A44002" w:rsidP="00740AA6">
            <w:pPr>
              <w:pStyle w:val="BodyText3"/>
              <w:numPr>
                <w:ilvl w:val="0"/>
                <w:numId w:val="82"/>
              </w:numPr>
              <w:spacing w:after="0" w:line="360" w:lineRule="auto"/>
              <w:ind w:left="714" w:hanging="357"/>
              <w:rPr>
                <w:rFonts w:cs="Arial"/>
                <w:sz w:val="24"/>
                <w:szCs w:val="24"/>
              </w:rPr>
            </w:pPr>
            <w:r w:rsidRPr="00880D10">
              <w:rPr>
                <w:rFonts w:cs="Arial"/>
                <w:sz w:val="24"/>
                <w:szCs w:val="24"/>
              </w:rPr>
              <w:t>Children with mental health difficulties or illness</w:t>
            </w:r>
          </w:p>
        </w:tc>
      </w:tr>
      <w:tr w:rsidR="00757B11" w:rsidRPr="00880D10" w14:paraId="0F885F5C" w14:textId="77777777" w:rsidTr="00C33760">
        <w:tc>
          <w:tcPr>
            <w:tcW w:w="5434" w:type="dxa"/>
            <w:shd w:val="clear" w:color="auto" w:fill="FFFFFF" w:themeFill="background1"/>
          </w:tcPr>
          <w:p w14:paraId="60A1A797" w14:textId="77777777" w:rsidR="00757B11" w:rsidRPr="00880D10" w:rsidRDefault="00757B11" w:rsidP="00740AA6">
            <w:pPr>
              <w:pStyle w:val="BodyText3"/>
              <w:numPr>
                <w:ilvl w:val="0"/>
                <w:numId w:val="82"/>
              </w:numPr>
              <w:spacing w:line="360" w:lineRule="auto"/>
              <w:ind w:left="714" w:hanging="357"/>
              <w:rPr>
                <w:rFonts w:cs="Arial"/>
                <w:sz w:val="24"/>
                <w:szCs w:val="24"/>
              </w:rPr>
            </w:pPr>
            <w:r>
              <w:rPr>
                <w:rFonts w:cs="Arial"/>
                <w:sz w:val="24"/>
                <w:szCs w:val="24"/>
              </w:rPr>
              <w:t>Upskirting</w:t>
            </w:r>
          </w:p>
        </w:tc>
        <w:tc>
          <w:tcPr>
            <w:tcW w:w="5623" w:type="dxa"/>
            <w:shd w:val="clear" w:color="auto" w:fill="FFFFFF" w:themeFill="background1"/>
          </w:tcPr>
          <w:p w14:paraId="34A7417E" w14:textId="51A7F6A5" w:rsidR="00757B11" w:rsidRPr="00880D10" w:rsidRDefault="00BC2509" w:rsidP="00740AA6">
            <w:pPr>
              <w:pStyle w:val="BodyText3"/>
              <w:numPr>
                <w:ilvl w:val="0"/>
                <w:numId w:val="82"/>
              </w:numPr>
              <w:spacing w:line="360" w:lineRule="auto"/>
              <w:ind w:left="714" w:hanging="357"/>
              <w:rPr>
                <w:rFonts w:cs="Arial"/>
                <w:sz w:val="24"/>
                <w:szCs w:val="24"/>
              </w:rPr>
            </w:pPr>
            <w:r>
              <w:rPr>
                <w:rFonts w:cs="Arial"/>
                <w:sz w:val="24"/>
                <w:szCs w:val="24"/>
              </w:rPr>
              <w:t>Contextual/Extra familiar risks</w:t>
            </w:r>
          </w:p>
        </w:tc>
      </w:tr>
    </w:tbl>
    <w:p w14:paraId="7DBF0510" w14:textId="5463D7F9" w:rsidR="00D81253" w:rsidRDefault="00D81253" w:rsidP="00D81253">
      <w:pPr>
        <w:pStyle w:val="BodyText3"/>
        <w:rPr>
          <w:rFonts w:cs="Arial"/>
          <w:sz w:val="24"/>
          <w:szCs w:val="24"/>
        </w:rPr>
      </w:pPr>
    </w:p>
    <w:p w14:paraId="156148E5" w14:textId="50364013" w:rsidR="00C33760" w:rsidRDefault="00C33760" w:rsidP="00D81253">
      <w:pPr>
        <w:pStyle w:val="BodyText3"/>
        <w:rPr>
          <w:rFonts w:cs="Arial"/>
          <w:sz w:val="24"/>
          <w:szCs w:val="24"/>
        </w:rPr>
      </w:pPr>
    </w:p>
    <w:p w14:paraId="2432434E" w14:textId="3D12701E" w:rsidR="00D81253" w:rsidRPr="00880D10" w:rsidRDefault="008D25E7" w:rsidP="00616540">
      <w:pPr>
        <w:pStyle w:val="BodyText3"/>
        <w:rPr>
          <w:rFonts w:cs="Arial"/>
          <w:sz w:val="24"/>
          <w:szCs w:val="24"/>
        </w:rPr>
      </w:pPr>
      <w:r w:rsidRPr="008D25E7">
        <w:rPr>
          <w:rFonts w:cs="Arial"/>
          <w:b/>
          <w:sz w:val="24"/>
          <w:szCs w:val="24"/>
        </w:rPr>
        <w:t xml:space="preserve">Thomas Johnson </w:t>
      </w:r>
      <w:proofErr w:type="gramStart"/>
      <w:r w:rsidRPr="008D25E7">
        <w:rPr>
          <w:rFonts w:cs="Arial"/>
          <w:b/>
          <w:sz w:val="24"/>
          <w:szCs w:val="24"/>
        </w:rPr>
        <w:t>Lower  School</w:t>
      </w:r>
      <w:proofErr w:type="gramEnd"/>
      <w:r w:rsidR="005A4628">
        <w:rPr>
          <w:rFonts w:cs="Arial"/>
          <w:b/>
          <w:sz w:val="24"/>
          <w:szCs w:val="24"/>
        </w:rPr>
        <w:t xml:space="preserve"> </w:t>
      </w:r>
      <w:r>
        <w:rPr>
          <w:rFonts w:cs="Arial"/>
          <w:b/>
          <w:sz w:val="24"/>
          <w:szCs w:val="24"/>
        </w:rPr>
        <w:t xml:space="preserve">are </w:t>
      </w:r>
      <w:r w:rsidR="00D81253" w:rsidRPr="00880D10">
        <w:rPr>
          <w:rFonts w:cs="Arial"/>
          <w:b/>
          <w:sz w:val="24"/>
          <w:szCs w:val="24"/>
        </w:rPr>
        <w:t>committed to safeguarding and promoting the welfare of all its children.  We believe that:</w:t>
      </w:r>
    </w:p>
    <w:p w14:paraId="374CD0FE" w14:textId="77777777"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have</w:t>
      </w:r>
      <w:r w:rsidR="00735931" w:rsidRPr="00880D10">
        <w:rPr>
          <w:rFonts w:cs="Arial"/>
          <w:sz w:val="24"/>
          <w:szCs w:val="24"/>
        </w:rPr>
        <w:t xml:space="preserve"> an equal</w:t>
      </w:r>
      <w:r w:rsidR="00D81253" w:rsidRPr="00880D10">
        <w:rPr>
          <w:rFonts w:cs="Arial"/>
          <w:sz w:val="24"/>
          <w:szCs w:val="24"/>
        </w:rPr>
        <w:t xml:space="preserve"> </w:t>
      </w:r>
      <w:r w:rsidR="004A0BF0">
        <w:rPr>
          <w:rFonts w:cs="Arial"/>
          <w:sz w:val="24"/>
          <w:szCs w:val="24"/>
        </w:rPr>
        <w:t>right to be protected from harm</w:t>
      </w:r>
    </w:p>
    <w:p w14:paraId="18FA68F5" w14:textId="77777777" w:rsidR="00AA3208" w:rsidRPr="00880D10" w:rsidRDefault="00442A5E" w:rsidP="006F5247">
      <w:pPr>
        <w:pStyle w:val="BodyText3"/>
        <w:numPr>
          <w:ilvl w:val="0"/>
          <w:numId w:val="2"/>
        </w:numPr>
        <w:rPr>
          <w:rFonts w:cs="Arial"/>
          <w:sz w:val="24"/>
          <w:szCs w:val="24"/>
        </w:rPr>
      </w:pPr>
      <w:r>
        <w:rPr>
          <w:rFonts w:cs="Arial"/>
          <w:sz w:val="24"/>
          <w:szCs w:val="24"/>
        </w:rPr>
        <w:t>c</w:t>
      </w:r>
      <w:r w:rsidR="00D81253" w:rsidRPr="00880D10">
        <w:rPr>
          <w:rFonts w:cs="Arial"/>
          <w:sz w:val="24"/>
          <w:szCs w:val="24"/>
        </w:rPr>
        <w:t>hildren/young people need support which matches their individual needs, including those</w:t>
      </w:r>
      <w:r w:rsidR="00A93B15" w:rsidRPr="00880D10">
        <w:rPr>
          <w:rFonts w:cs="Arial"/>
          <w:sz w:val="24"/>
          <w:szCs w:val="24"/>
        </w:rPr>
        <w:t xml:space="preserve"> who may have experienced abuse</w:t>
      </w:r>
      <w:r w:rsidR="00D81253" w:rsidRPr="00880D10">
        <w:rPr>
          <w:rFonts w:cs="Arial"/>
          <w:sz w:val="24"/>
          <w:szCs w:val="24"/>
        </w:rPr>
        <w:t xml:space="preserve"> </w:t>
      </w:r>
    </w:p>
    <w:p w14:paraId="599939D2" w14:textId="77777777"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have the right to speak freely and</w:t>
      </w:r>
      <w:r w:rsidR="00A93B15" w:rsidRPr="00880D10">
        <w:rPr>
          <w:rFonts w:cs="Arial"/>
          <w:sz w:val="24"/>
          <w:szCs w:val="24"/>
        </w:rPr>
        <w:t xml:space="preserve"> voice their values and beliefs</w:t>
      </w:r>
    </w:p>
    <w:p w14:paraId="664C1DAE" w14:textId="77777777"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must be encouraged to respect each other’</w:t>
      </w:r>
      <w:r w:rsidR="00A93B15" w:rsidRPr="00880D10">
        <w:rPr>
          <w:rFonts w:cs="Arial"/>
          <w:sz w:val="24"/>
          <w:szCs w:val="24"/>
        </w:rPr>
        <w:t>s values and support each other</w:t>
      </w:r>
    </w:p>
    <w:p w14:paraId="111B87BC" w14:textId="77777777"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 xml:space="preserve">ll children/young people have the right to be supported to meet their emotional, and social needs as well as their educational needs </w:t>
      </w:r>
    </w:p>
    <w:p w14:paraId="683303DF" w14:textId="718493EE" w:rsidR="00D81253" w:rsidRPr="00880D10" w:rsidRDefault="00442A5E" w:rsidP="00D81253">
      <w:pPr>
        <w:pStyle w:val="BodyText3"/>
        <w:numPr>
          <w:ilvl w:val="0"/>
          <w:numId w:val="2"/>
        </w:numPr>
        <w:rPr>
          <w:rFonts w:cs="Arial"/>
          <w:sz w:val="24"/>
          <w:szCs w:val="24"/>
        </w:rPr>
      </w:pPr>
      <w:r>
        <w:rPr>
          <w:rFonts w:cs="Arial"/>
          <w:sz w:val="24"/>
          <w:szCs w:val="24"/>
        </w:rPr>
        <w:t>s</w:t>
      </w:r>
      <w:r w:rsidR="00D81253" w:rsidRPr="00880D10">
        <w:rPr>
          <w:rFonts w:cs="Arial"/>
          <w:sz w:val="24"/>
          <w:szCs w:val="24"/>
        </w:rPr>
        <w:t xml:space="preserve">chools can and do contribute to the prevention of abuse, victimisation, bullying, exploitation, extreme behaviours, discriminatory views and </w:t>
      </w:r>
      <w:r w:rsidR="00B44CF8" w:rsidRPr="00880D10">
        <w:rPr>
          <w:rFonts w:cs="Arial"/>
          <w:sz w:val="24"/>
          <w:szCs w:val="24"/>
        </w:rPr>
        <w:t>risk-taking</w:t>
      </w:r>
      <w:r w:rsidR="00A93B15" w:rsidRPr="00880D10">
        <w:rPr>
          <w:rFonts w:cs="Arial"/>
          <w:sz w:val="24"/>
          <w:szCs w:val="24"/>
        </w:rPr>
        <w:t xml:space="preserve"> behaviours</w:t>
      </w:r>
      <w:r w:rsidR="00D81253" w:rsidRPr="00880D10">
        <w:rPr>
          <w:rFonts w:cs="Arial"/>
          <w:sz w:val="24"/>
          <w:szCs w:val="24"/>
        </w:rPr>
        <w:t xml:space="preserve"> </w:t>
      </w:r>
      <w:r w:rsidR="00BC2509">
        <w:rPr>
          <w:rFonts w:cs="Arial"/>
          <w:sz w:val="24"/>
          <w:szCs w:val="24"/>
        </w:rPr>
        <w:t>(behaviours which may be perceived to be ‘risky’)</w:t>
      </w:r>
    </w:p>
    <w:p w14:paraId="08287448" w14:textId="77777777" w:rsidR="00B709B8" w:rsidRPr="00B709B8" w:rsidRDefault="00442A5E" w:rsidP="00442A5E">
      <w:pPr>
        <w:pStyle w:val="BodyText3"/>
        <w:numPr>
          <w:ilvl w:val="0"/>
          <w:numId w:val="2"/>
        </w:numPr>
        <w:rPr>
          <w:rFonts w:cs="Arial"/>
          <w:b/>
          <w:sz w:val="24"/>
          <w:szCs w:val="24"/>
        </w:rPr>
      </w:pPr>
      <w:r>
        <w:rPr>
          <w:rFonts w:cs="Arial"/>
          <w:sz w:val="24"/>
          <w:szCs w:val="24"/>
        </w:rPr>
        <w:t>a</w:t>
      </w:r>
      <w:r w:rsidR="00D81253" w:rsidRPr="00442A5E">
        <w:rPr>
          <w:rFonts w:cs="Arial"/>
          <w:sz w:val="24"/>
          <w:szCs w:val="24"/>
        </w:rPr>
        <w:t>ll staff, volunteers and visitors have an important role to play in safeguarding children and protecting them from abuse.</w:t>
      </w:r>
    </w:p>
    <w:p w14:paraId="1301A1B6" w14:textId="66A4C2F4" w:rsidR="00D81253" w:rsidRPr="00442A5E" w:rsidRDefault="008D25E7" w:rsidP="00B709B8">
      <w:pPr>
        <w:pStyle w:val="BodyText3"/>
        <w:rPr>
          <w:rFonts w:cs="Arial"/>
          <w:b/>
          <w:sz w:val="24"/>
          <w:szCs w:val="24"/>
        </w:rPr>
      </w:pPr>
      <w:r w:rsidRPr="008D25E7">
        <w:rPr>
          <w:rFonts w:cs="Arial"/>
          <w:b/>
          <w:sz w:val="24"/>
          <w:szCs w:val="24"/>
        </w:rPr>
        <w:t xml:space="preserve">Thomas Johnson </w:t>
      </w:r>
      <w:proofErr w:type="gramStart"/>
      <w:r w:rsidRPr="008D25E7">
        <w:rPr>
          <w:rFonts w:cs="Arial"/>
          <w:b/>
          <w:sz w:val="24"/>
          <w:szCs w:val="24"/>
        </w:rPr>
        <w:t>Lower  School</w:t>
      </w:r>
      <w:proofErr w:type="gramEnd"/>
      <w:r w:rsidR="005A4628">
        <w:rPr>
          <w:rFonts w:cs="Arial"/>
          <w:b/>
          <w:sz w:val="24"/>
          <w:szCs w:val="24"/>
        </w:rPr>
        <w:t xml:space="preserve"> </w:t>
      </w:r>
      <w:r w:rsidR="00D81253" w:rsidRPr="00442A5E">
        <w:rPr>
          <w:rFonts w:cs="Arial"/>
          <w:b/>
          <w:sz w:val="24"/>
          <w:szCs w:val="24"/>
        </w:rPr>
        <w:t>will fulfil their local and national responsibilities as laid out in the following documents</w:t>
      </w:r>
      <w:r w:rsidR="0001740B" w:rsidRPr="00442A5E">
        <w:rPr>
          <w:rFonts w:cs="Arial"/>
          <w:b/>
          <w:sz w:val="24"/>
          <w:szCs w:val="24"/>
        </w:rPr>
        <w:t>:</w:t>
      </w:r>
    </w:p>
    <w:p w14:paraId="40A57565" w14:textId="77777777" w:rsidR="00D81253" w:rsidRPr="00880D10" w:rsidRDefault="00707529" w:rsidP="00740AA6">
      <w:pPr>
        <w:pStyle w:val="Heading2"/>
        <w:numPr>
          <w:ilvl w:val="0"/>
          <w:numId w:val="67"/>
        </w:numPr>
        <w:rPr>
          <w:rFonts w:cs="Arial"/>
          <w:b w:val="0"/>
          <w:szCs w:val="24"/>
        </w:rPr>
      </w:pPr>
      <w:hyperlink r:id="rId16" w:history="1">
        <w:r w:rsidR="00442A5E">
          <w:rPr>
            <w:rStyle w:val="Hyperlink"/>
            <w:rFonts w:cs="Arial"/>
            <w:b w:val="0"/>
            <w:color w:val="auto"/>
            <w:szCs w:val="24"/>
            <w:u w:val="none"/>
          </w:rPr>
          <w:t>W</w:t>
        </w:r>
        <w:r w:rsidR="00D81253" w:rsidRPr="00880D10">
          <w:rPr>
            <w:rStyle w:val="Hyperlink"/>
            <w:rFonts w:cs="Arial"/>
            <w:b w:val="0"/>
            <w:color w:val="auto"/>
            <w:szCs w:val="24"/>
            <w:u w:val="none"/>
          </w:rPr>
          <w:t>orking Together to Safeguard Children</w:t>
        </w:r>
      </w:hyperlink>
      <w:r w:rsidR="008B1062" w:rsidRPr="00880D10">
        <w:rPr>
          <w:rFonts w:cs="Arial"/>
          <w:b w:val="0"/>
          <w:szCs w:val="24"/>
        </w:rPr>
        <w:t xml:space="preserve"> (DfE</w:t>
      </w:r>
      <w:r w:rsidR="00C941E9">
        <w:rPr>
          <w:rFonts w:cs="Arial"/>
          <w:b w:val="0"/>
          <w:szCs w:val="24"/>
        </w:rPr>
        <w:t>,</w:t>
      </w:r>
      <w:r w:rsidR="008B1062" w:rsidRPr="00880D10">
        <w:rPr>
          <w:rFonts w:cs="Arial"/>
          <w:b w:val="0"/>
          <w:szCs w:val="24"/>
        </w:rPr>
        <w:t xml:space="preserve"> 2018</w:t>
      </w:r>
      <w:r w:rsidR="00D81253" w:rsidRPr="00880D10">
        <w:rPr>
          <w:rFonts w:cs="Arial"/>
          <w:b w:val="0"/>
          <w:szCs w:val="24"/>
        </w:rPr>
        <w:t>)</w:t>
      </w:r>
    </w:p>
    <w:p w14:paraId="269578F6" w14:textId="5A6A6A60" w:rsidR="00D81253" w:rsidRPr="005E37D9" w:rsidRDefault="00442A5E" w:rsidP="00740AA6">
      <w:pPr>
        <w:numPr>
          <w:ilvl w:val="0"/>
          <w:numId w:val="67"/>
        </w:numPr>
        <w:rPr>
          <w:rFonts w:cs="Arial"/>
          <w:szCs w:val="24"/>
        </w:rPr>
      </w:pPr>
      <w:r>
        <w:rPr>
          <w:rFonts w:cs="Arial"/>
          <w:szCs w:val="24"/>
        </w:rPr>
        <w:t>K</w:t>
      </w:r>
      <w:r w:rsidR="00AA3208" w:rsidRPr="00880D10">
        <w:rPr>
          <w:rFonts w:cs="Arial"/>
          <w:szCs w:val="24"/>
        </w:rPr>
        <w:t>eeping Children Safe in Education</w:t>
      </w:r>
      <w:r w:rsidR="008B1062" w:rsidRPr="00880D10">
        <w:rPr>
          <w:rFonts w:cs="Arial"/>
          <w:szCs w:val="24"/>
        </w:rPr>
        <w:t xml:space="preserve"> (DfE</w:t>
      </w:r>
      <w:r w:rsidR="00C941E9">
        <w:rPr>
          <w:rFonts w:cs="Arial"/>
          <w:szCs w:val="24"/>
        </w:rPr>
        <w:t>,</w:t>
      </w:r>
      <w:r w:rsidR="008B1062" w:rsidRPr="00880D10">
        <w:rPr>
          <w:rFonts w:cs="Arial"/>
          <w:szCs w:val="24"/>
        </w:rPr>
        <w:t xml:space="preserve"> </w:t>
      </w:r>
      <w:r w:rsidR="003E787F" w:rsidRPr="005E37D9">
        <w:rPr>
          <w:rFonts w:cs="Arial"/>
          <w:szCs w:val="24"/>
        </w:rPr>
        <w:t>September</w:t>
      </w:r>
      <w:r w:rsidR="008B1062" w:rsidRPr="005E37D9">
        <w:rPr>
          <w:rFonts w:cs="Arial"/>
          <w:szCs w:val="24"/>
        </w:rPr>
        <w:t xml:space="preserve"> 20</w:t>
      </w:r>
      <w:r w:rsidR="00B44D40" w:rsidRPr="005E37D9">
        <w:rPr>
          <w:rFonts w:cs="Arial"/>
          <w:szCs w:val="24"/>
        </w:rPr>
        <w:t>2</w:t>
      </w:r>
      <w:r w:rsidR="002D3BC5" w:rsidRPr="005E37D9">
        <w:rPr>
          <w:rFonts w:cs="Arial"/>
          <w:szCs w:val="24"/>
        </w:rPr>
        <w:t>1</w:t>
      </w:r>
      <w:r w:rsidR="00D81253" w:rsidRPr="005E37D9">
        <w:rPr>
          <w:rFonts w:cs="Arial"/>
          <w:szCs w:val="24"/>
        </w:rPr>
        <w:t>)</w:t>
      </w:r>
      <w:r w:rsidR="00C21A17" w:rsidRPr="005E37D9">
        <w:rPr>
          <w:rFonts w:cs="Arial"/>
          <w:szCs w:val="24"/>
        </w:rPr>
        <w:t xml:space="preserve"> </w:t>
      </w:r>
    </w:p>
    <w:p w14:paraId="4F4E43F7" w14:textId="77777777" w:rsidR="00614F54" w:rsidRPr="00880D10" w:rsidRDefault="00614F54" w:rsidP="00740AA6">
      <w:pPr>
        <w:numPr>
          <w:ilvl w:val="0"/>
          <w:numId w:val="67"/>
        </w:numPr>
        <w:rPr>
          <w:rFonts w:cs="Arial"/>
          <w:szCs w:val="24"/>
        </w:rPr>
      </w:pPr>
      <w:r w:rsidRPr="00880D10">
        <w:rPr>
          <w:rFonts w:cs="Arial"/>
          <w:szCs w:val="24"/>
        </w:rPr>
        <w:t>Information Sharing (HM Gov</w:t>
      </w:r>
      <w:r w:rsidR="00C941E9">
        <w:rPr>
          <w:rFonts w:cs="Arial"/>
          <w:szCs w:val="24"/>
        </w:rPr>
        <w:t>ernment,</w:t>
      </w:r>
      <w:r w:rsidRPr="00880D10">
        <w:rPr>
          <w:rFonts w:cs="Arial"/>
          <w:szCs w:val="24"/>
        </w:rPr>
        <w:t xml:space="preserve"> July 2018)</w:t>
      </w:r>
    </w:p>
    <w:p w14:paraId="08924954" w14:textId="77777777" w:rsidR="00D81253" w:rsidRPr="00880D10" w:rsidRDefault="00AA3208" w:rsidP="00740AA6">
      <w:pPr>
        <w:pStyle w:val="Heading2"/>
        <w:numPr>
          <w:ilvl w:val="0"/>
          <w:numId w:val="67"/>
        </w:numPr>
        <w:rPr>
          <w:rFonts w:cs="Arial"/>
          <w:b w:val="0"/>
          <w:szCs w:val="24"/>
        </w:rPr>
      </w:pPr>
      <w:r w:rsidRPr="00880D10">
        <w:rPr>
          <w:rFonts w:cs="Arial"/>
          <w:b w:val="0"/>
          <w:szCs w:val="24"/>
        </w:rPr>
        <w:t xml:space="preserve">The procedures of </w:t>
      </w:r>
      <w:r w:rsidR="003448D9">
        <w:rPr>
          <w:rFonts w:cs="Arial"/>
          <w:b w:val="0"/>
          <w:szCs w:val="24"/>
        </w:rPr>
        <w:t xml:space="preserve">the Local </w:t>
      </w:r>
      <w:r w:rsidR="00C941E9">
        <w:rPr>
          <w:rFonts w:cs="Arial"/>
          <w:b w:val="0"/>
          <w:szCs w:val="24"/>
        </w:rPr>
        <w:t>Safeguarding Children and Adult</w:t>
      </w:r>
      <w:r w:rsidR="003448D9" w:rsidRPr="003448D9">
        <w:rPr>
          <w:rFonts w:cs="Arial"/>
          <w:b w:val="0"/>
          <w:szCs w:val="24"/>
        </w:rPr>
        <w:t>s Board</w:t>
      </w:r>
      <w:r w:rsidR="00C941E9">
        <w:rPr>
          <w:rFonts w:cs="Arial"/>
          <w:b w:val="0"/>
          <w:szCs w:val="24"/>
        </w:rPr>
        <w:t>s</w:t>
      </w:r>
    </w:p>
    <w:p w14:paraId="6F13D2E3" w14:textId="77777777" w:rsidR="00D81253" w:rsidRPr="00880D10" w:rsidRDefault="00707529" w:rsidP="00740AA6">
      <w:pPr>
        <w:pStyle w:val="Heading2"/>
        <w:numPr>
          <w:ilvl w:val="0"/>
          <w:numId w:val="67"/>
        </w:numPr>
        <w:rPr>
          <w:rFonts w:cs="Arial"/>
          <w:b w:val="0"/>
          <w:szCs w:val="24"/>
        </w:rPr>
      </w:pPr>
      <w:hyperlink r:id="rId17" w:history="1">
        <w:r w:rsidR="00D81253" w:rsidRPr="00880D10">
          <w:rPr>
            <w:rStyle w:val="Hyperlink"/>
            <w:rFonts w:cs="Arial"/>
            <w:b w:val="0"/>
            <w:color w:val="auto"/>
            <w:szCs w:val="24"/>
            <w:u w:val="none"/>
          </w:rPr>
          <w:t>The Children Act</w:t>
        </w:r>
        <w:r w:rsidR="00C941E9">
          <w:rPr>
            <w:rStyle w:val="Hyperlink"/>
            <w:rFonts w:cs="Arial"/>
            <w:b w:val="0"/>
            <w:color w:val="auto"/>
            <w:szCs w:val="24"/>
            <w:u w:val="none"/>
          </w:rPr>
          <w:t>,</w:t>
        </w:r>
        <w:r w:rsidR="00D81253" w:rsidRPr="00880D10">
          <w:rPr>
            <w:rStyle w:val="Hyperlink"/>
            <w:rFonts w:cs="Arial"/>
            <w:b w:val="0"/>
            <w:color w:val="auto"/>
            <w:szCs w:val="24"/>
            <w:u w:val="none"/>
          </w:rPr>
          <w:t xml:space="preserve"> 1989</w:t>
        </w:r>
      </w:hyperlink>
      <w:r w:rsidR="00D81253" w:rsidRPr="00880D10">
        <w:rPr>
          <w:rFonts w:cs="Arial"/>
          <w:b w:val="0"/>
          <w:szCs w:val="24"/>
        </w:rPr>
        <w:t xml:space="preserve"> </w:t>
      </w:r>
    </w:p>
    <w:p w14:paraId="668E3138" w14:textId="77777777" w:rsidR="00D81253" w:rsidRPr="00880D10" w:rsidRDefault="00707529" w:rsidP="00740AA6">
      <w:pPr>
        <w:pStyle w:val="Heading2"/>
        <w:numPr>
          <w:ilvl w:val="0"/>
          <w:numId w:val="67"/>
        </w:numPr>
        <w:rPr>
          <w:rFonts w:cs="Arial"/>
          <w:b w:val="0"/>
          <w:szCs w:val="24"/>
        </w:rPr>
      </w:pPr>
      <w:hyperlink r:id="rId18" w:history="1">
        <w:r w:rsidR="00D81253" w:rsidRPr="00880D10">
          <w:rPr>
            <w:rStyle w:val="Hyperlink"/>
            <w:rFonts w:cs="Arial"/>
            <w:b w:val="0"/>
            <w:color w:val="auto"/>
            <w:szCs w:val="24"/>
            <w:u w:val="none"/>
          </w:rPr>
          <w:t>The Education Act</w:t>
        </w:r>
        <w:r w:rsidR="00C941E9">
          <w:rPr>
            <w:rStyle w:val="Hyperlink"/>
            <w:rFonts w:cs="Arial"/>
            <w:b w:val="0"/>
            <w:color w:val="auto"/>
            <w:szCs w:val="24"/>
            <w:u w:val="none"/>
          </w:rPr>
          <w:t>,</w:t>
        </w:r>
        <w:r w:rsidR="00D81253" w:rsidRPr="00880D10">
          <w:rPr>
            <w:rStyle w:val="Hyperlink"/>
            <w:rFonts w:cs="Arial"/>
            <w:b w:val="0"/>
            <w:color w:val="auto"/>
            <w:szCs w:val="24"/>
            <w:u w:val="none"/>
          </w:rPr>
          <w:t xml:space="preserve"> 2002</w:t>
        </w:r>
      </w:hyperlink>
      <w:r w:rsidR="00D81253" w:rsidRPr="00880D10">
        <w:rPr>
          <w:rFonts w:cs="Arial"/>
          <w:b w:val="0"/>
          <w:szCs w:val="24"/>
        </w:rPr>
        <w:t xml:space="preserve"> </w:t>
      </w:r>
      <w:r w:rsidR="00C941E9">
        <w:rPr>
          <w:rFonts w:cs="Arial"/>
          <w:b w:val="0"/>
          <w:szCs w:val="24"/>
        </w:rPr>
        <w:t>(</w:t>
      </w:r>
      <w:r w:rsidR="00D81253" w:rsidRPr="00880D10">
        <w:rPr>
          <w:rFonts w:cs="Arial"/>
          <w:b w:val="0"/>
          <w:szCs w:val="24"/>
        </w:rPr>
        <w:t>s175 / s157</w:t>
      </w:r>
      <w:r w:rsidR="00C941E9">
        <w:rPr>
          <w:rFonts w:cs="Arial"/>
          <w:b w:val="0"/>
          <w:szCs w:val="24"/>
        </w:rPr>
        <w:t>)</w:t>
      </w:r>
    </w:p>
    <w:p w14:paraId="78031AC4" w14:textId="77777777" w:rsidR="00D81253" w:rsidRPr="00880D10" w:rsidRDefault="00D81253" w:rsidP="00740AA6">
      <w:pPr>
        <w:numPr>
          <w:ilvl w:val="0"/>
          <w:numId w:val="67"/>
        </w:numPr>
        <w:rPr>
          <w:rFonts w:cs="Arial"/>
          <w:szCs w:val="24"/>
        </w:rPr>
      </w:pPr>
      <w:r w:rsidRPr="00880D10">
        <w:rPr>
          <w:rFonts w:cs="Arial"/>
          <w:szCs w:val="24"/>
        </w:rPr>
        <w:t>What to do if you are worried a child is being abused (DfE, 2015)</w:t>
      </w:r>
    </w:p>
    <w:p w14:paraId="2A26C0D9" w14:textId="77777777" w:rsidR="00F315A5" w:rsidRPr="00880D10" w:rsidRDefault="00F315A5" w:rsidP="00740AA6">
      <w:pPr>
        <w:numPr>
          <w:ilvl w:val="0"/>
          <w:numId w:val="67"/>
        </w:numPr>
        <w:rPr>
          <w:rFonts w:cs="Arial"/>
          <w:szCs w:val="24"/>
        </w:rPr>
      </w:pPr>
      <w:r w:rsidRPr="00880D10">
        <w:rPr>
          <w:rFonts w:cs="Arial"/>
          <w:szCs w:val="24"/>
        </w:rPr>
        <w:t>Use of reasonable force in schools (DfE, 2013)</w:t>
      </w:r>
    </w:p>
    <w:p w14:paraId="2BC1112F" w14:textId="77777777" w:rsidR="00D81253" w:rsidRPr="00880D10" w:rsidRDefault="00C941E9" w:rsidP="00740AA6">
      <w:pPr>
        <w:pStyle w:val="Heading2"/>
        <w:numPr>
          <w:ilvl w:val="0"/>
          <w:numId w:val="67"/>
        </w:numPr>
        <w:rPr>
          <w:rStyle w:val="Hyperlink"/>
          <w:rFonts w:cs="Arial"/>
          <w:b w:val="0"/>
          <w:color w:val="auto"/>
          <w:szCs w:val="24"/>
          <w:u w:val="none"/>
        </w:rPr>
      </w:pPr>
      <w:r>
        <w:rPr>
          <w:rStyle w:val="Hyperlink"/>
          <w:rFonts w:cs="Arial"/>
          <w:b w:val="0"/>
          <w:color w:val="auto"/>
          <w:szCs w:val="24"/>
          <w:u w:val="none"/>
        </w:rPr>
        <w:t>Mental h</w:t>
      </w:r>
      <w:r w:rsidR="00D81253" w:rsidRPr="00880D10">
        <w:rPr>
          <w:rStyle w:val="Hyperlink"/>
          <w:rFonts w:cs="Arial"/>
          <w:b w:val="0"/>
          <w:color w:val="auto"/>
          <w:szCs w:val="24"/>
          <w:u w:val="none"/>
        </w:rPr>
        <w:t xml:space="preserve">ealth and </w:t>
      </w:r>
      <w:r>
        <w:rPr>
          <w:rStyle w:val="Hyperlink"/>
          <w:rFonts w:cs="Arial"/>
          <w:b w:val="0"/>
          <w:color w:val="auto"/>
          <w:szCs w:val="24"/>
          <w:u w:val="none"/>
        </w:rPr>
        <w:t>behaviour in schools: d</w:t>
      </w:r>
      <w:r w:rsidR="00D81253" w:rsidRPr="00880D10">
        <w:rPr>
          <w:rStyle w:val="Hyperlink"/>
          <w:rFonts w:cs="Arial"/>
          <w:b w:val="0"/>
          <w:color w:val="auto"/>
          <w:szCs w:val="24"/>
          <w:u w:val="none"/>
        </w:rPr>
        <w:t xml:space="preserve">epartmental </w:t>
      </w:r>
      <w:r>
        <w:rPr>
          <w:rStyle w:val="Hyperlink"/>
          <w:rFonts w:cs="Arial"/>
          <w:b w:val="0"/>
          <w:color w:val="auto"/>
          <w:szCs w:val="24"/>
          <w:u w:val="none"/>
        </w:rPr>
        <w:t>a</w:t>
      </w:r>
      <w:r w:rsidR="00D81253" w:rsidRPr="00880D10">
        <w:rPr>
          <w:rStyle w:val="Hyperlink"/>
          <w:rFonts w:cs="Arial"/>
          <w:b w:val="0"/>
          <w:color w:val="auto"/>
          <w:szCs w:val="24"/>
          <w:u w:val="none"/>
        </w:rPr>
        <w:t>dvice (DfE</w:t>
      </w:r>
      <w:r w:rsidR="00E8019A" w:rsidRPr="00880D10">
        <w:rPr>
          <w:rStyle w:val="Hyperlink"/>
          <w:rFonts w:cs="Arial"/>
          <w:b w:val="0"/>
          <w:color w:val="auto"/>
          <w:szCs w:val="24"/>
          <w:u w:val="none"/>
        </w:rPr>
        <w:t>,</w:t>
      </w:r>
      <w:r w:rsidR="00D81253" w:rsidRPr="00880D10">
        <w:rPr>
          <w:rStyle w:val="Hyperlink"/>
          <w:rFonts w:cs="Arial"/>
          <w:b w:val="0"/>
          <w:color w:val="auto"/>
          <w:szCs w:val="24"/>
          <w:u w:val="none"/>
        </w:rPr>
        <w:t xml:space="preserve"> 201</w:t>
      </w:r>
      <w:r>
        <w:rPr>
          <w:rStyle w:val="Hyperlink"/>
          <w:rFonts w:cs="Arial"/>
          <w:b w:val="0"/>
          <w:color w:val="auto"/>
          <w:szCs w:val="24"/>
          <w:u w:val="none"/>
        </w:rPr>
        <w:t>8</w:t>
      </w:r>
      <w:r w:rsidR="00D81253" w:rsidRPr="00880D10">
        <w:rPr>
          <w:rStyle w:val="Hyperlink"/>
          <w:rFonts w:cs="Arial"/>
          <w:b w:val="0"/>
          <w:color w:val="auto"/>
          <w:szCs w:val="24"/>
          <w:u w:val="none"/>
        </w:rPr>
        <w:t>)</w:t>
      </w:r>
    </w:p>
    <w:p w14:paraId="28BD1570" w14:textId="77777777" w:rsidR="00385840" w:rsidRPr="00880D10" w:rsidRDefault="00385840" w:rsidP="00740AA6">
      <w:pPr>
        <w:pStyle w:val="ListParagraph"/>
        <w:numPr>
          <w:ilvl w:val="0"/>
          <w:numId w:val="67"/>
        </w:numPr>
        <w:rPr>
          <w:szCs w:val="24"/>
        </w:rPr>
      </w:pPr>
      <w:r w:rsidRPr="00880D10">
        <w:rPr>
          <w:szCs w:val="24"/>
        </w:rPr>
        <w:t>Pr</w:t>
      </w:r>
      <w:r w:rsidR="003D018C">
        <w:rPr>
          <w:szCs w:val="24"/>
        </w:rPr>
        <w:t xml:space="preserve">eventing and tackling bullying: Advice for </w:t>
      </w:r>
      <w:r w:rsidR="00380E4D">
        <w:rPr>
          <w:szCs w:val="24"/>
        </w:rPr>
        <w:t>h</w:t>
      </w:r>
      <w:r w:rsidR="00380E4D" w:rsidRPr="00880D10">
        <w:rPr>
          <w:szCs w:val="24"/>
        </w:rPr>
        <w:t>ead</w:t>
      </w:r>
      <w:r w:rsidR="00380E4D">
        <w:rPr>
          <w:szCs w:val="24"/>
        </w:rPr>
        <w:t xml:space="preserve"> </w:t>
      </w:r>
      <w:r w:rsidR="00380E4D" w:rsidRPr="00880D10">
        <w:rPr>
          <w:szCs w:val="24"/>
        </w:rPr>
        <w:t>teachers</w:t>
      </w:r>
      <w:r w:rsidRPr="00880D10">
        <w:rPr>
          <w:szCs w:val="24"/>
        </w:rPr>
        <w:t xml:space="preserve">, </w:t>
      </w:r>
      <w:r w:rsidR="003D018C">
        <w:rPr>
          <w:szCs w:val="24"/>
        </w:rPr>
        <w:t>s</w:t>
      </w:r>
      <w:r w:rsidRPr="00880D10">
        <w:rPr>
          <w:szCs w:val="24"/>
        </w:rPr>
        <w:t xml:space="preserve">taff and </w:t>
      </w:r>
      <w:r w:rsidR="003D018C">
        <w:rPr>
          <w:szCs w:val="24"/>
        </w:rPr>
        <w:t>governing b</w:t>
      </w:r>
      <w:r w:rsidRPr="00880D10">
        <w:rPr>
          <w:szCs w:val="24"/>
        </w:rPr>
        <w:t>odies (DfE, 2017)</w:t>
      </w:r>
    </w:p>
    <w:p w14:paraId="78EC2999" w14:textId="77777777" w:rsidR="00D81253" w:rsidRPr="00880D10" w:rsidRDefault="00D81253" w:rsidP="00740AA6">
      <w:pPr>
        <w:numPr>
          <w:ilvl w:val="0"/>
          <w:numId w:val="67"/>
        </w:numPr>
        <w:rPr>
          <w:rFonts w:cs="Arial"/>
          <w:szCs w:val="24"/>
        </w:rPr>
      </w:pPr>
      <w:r w:rsidRPr="00880D10">
        <w:rPr>
          <w:rFonts w:cs="Arial"/>
          <w:szCs w:val="24"/>
        </w:rPr>
        <w:t>Prevent Duty, Counter Terrorism and Security Act 2015</w:t>
      </w:r>
    </w:p>
    <w:p w14:paraId="1704D077" w14:textId="77777777" w:rsidR="00D81253" w:rsidRPr="00880D10" w:rsidRDefault="00D81253" w:rsidP="00740AA6">
      <w:pPr>
        <w:numPr>
          <w:ilvl w:val="0"/>
          <w:numId w:val="67"/>
        </w:numPr>
        <w:rPr>
          <w:rFonts w:cs="Arial"/>
          <w:szCs w:val="24"/>
        </w:rPr>
      </w:pPr>
      <w:r w:rsidRPr="00880D10">
        <w:rPr>
          <w:rFonts w:cs="Arial"/>
          <w:szCs w:val="24"/>
        </w:rPr>
        <w:lastRenderedPageBreak/>
        <w:t>Serious Crime Act 2015</w:t>
      </w:r>
    </w:p>
    <w:p w14:paraId="2EBE1EB4" w14:textId="77777777" w:rsidR="00AA3208" w:rsidRPr="00880D10" w:rsidRDefault="003D018C" w:rsidP="00740AA6">
      <w:pPr>
        <w:numPr>
          <w:ilvl w:val="0"/>
          <w:numId w:val="67"/>
        </w:numPr>
        <w:rPr>
          <w:rFonts w:cs="Arial"/>
          <w:szCs w:val="24"/>
        </w:rPr>
      </w:pPr>
      <w:r>
        <w:rPr>
          <w:rFonts w:cs="Arial"/>
          <w:szCs w:val="24"/>
        </w:rPr>
        <w:t>Sexting in s</w:t>
      </w:r>
      <w:r w:rsidR="00D81253" w:rsidRPr="00880D10">
        <w:rPr>
          <w:rFonts w:cs="Arial"/>
          <w:szCs w:val="24"/>
        </w:rPr>
        <w:t xml:space="preserve">chools and </w:t>
      </w:r>
      <w:r>
        <w:rPr>
          <w:rFonts w:cs="Arial"/>
          <w:szCs w:val="24"/>
        </w:rPr>
        <w:t>c</w:t>
      </w:r>
      <w:r w:rsidR="00D81253" w:rsidRPr="00880D10">
        <w:rPr>
          <w:rFonts w:cs="Arial"/>
          <w:szCs w:val="24"/>
        </w:rPr>
        <w:t>olleges: responding to incidents and safeguarding young people</w:t>
      </w:r>
      <w:r w:rsidR="00253A38" w:rsidRPr="00880D10">
        <w:rPr>
          <w:rFonts w:cs="Arial"/>
          <w:szCs w:val="24"/>
        </w:rPr>
        <w:t xml:space="preserve"> (UK</w:t>
      </w:r>
      <w:r w:rsidR="0025033A" w:rsidRPr="00880D10">
        <w:rPr>
          <w:rFonts w:cs="Arial"/>
          <w:szCs w:val="24"/>
        </w:rPr>
        <w:t xml:space="preserve"> </w:t>
      </w:r>
      <w:r w:rsidR="00253A38" w:rsidRPr="00880D10">
        <w:rPr>
          <w:rFonts w:cs="Arial"/>
          <w:szCs w:val="24"/>
        </w:rPr>
        <w:t>C</w:t>
      </w:r>
      <w:r w:rsidR="0025033A" w:rsidRPr="00880D10">
        <w:rPr>
          <w:rFonts w:cs="Arial"/>
          <w:szCs w:val="24"/>
        </w:rPr>
        <w:t>ouncil for Child Internet Safety, 2016)</w:t>
      </w:r>
    </w:p>
    <w:p w14:paraId="4EAC9F14" w14:textId="77777777" w:rsidR="007651BE" w:rsidRPr="00880D10" w:rsidRDefault="007651BE" w:rsidP="00740AA6">
      <w:pPr>
        <w:pStyle w:val="ListParagraph"/>
        <w:numPr>
          <w:ilvl w:val="0"/>
          <w:numId w:val="67"/>
        </w:numPr>
        <w:autoSpaceDE w:val="0"/>
        <w:autoSpaceDN w:val="0"/>
        <w:adjustRightInd w:val="0"/>
        <w:spacing w:after="0" w:line="240" w:lineRule="auto"/>
        <w:rPr>
          <w:rFonts w:eastAsiaTheme="minorHAnsi" w:cs="Arial"/>
          <w:color w:val="000000"/>
          <w:szCs w:val="24"/>
          <w:lang w:eastAsia="en-US"/>
        </w:rPr>
      </w:pPr>
      <w:r w:rsidRPr="00880D10">
        <w:rPr>
          <w:rFonts w:eastAsiaTheme="minorHAnsi" w:cs="Arial"/>
          <w:color w:val="000000"/>
          <w:szCs w:val="24"/>
          <w:lang w:eastAsia="en-US"/>
        </w:rPr>
        <w:t xml:space="preserve">Criminal exploitation of children and vulnerable adults county lines (Home </w:t>
      </w:r>
      <w:r w:rsidR="003D018C">
        <w:rPr>
          <w:rFonts w:eastAsiaTheme="minorHAnsi" w:cs="Arial"/>
          <w:color w:val="000000"/>
          <w:szCs w:val="24"/>
          <w:lang w:eastAsia="en-US"/>
        </w:rPr>
        <w:t>O</w:t>
      </w:r>
      <w:r w:rsidRPr="00880D10">
        <w:rPr>
          <w:rFonts w:eastAsiaTheme="minorHAnsi" w:cs="Arial"/>
          <w:color w:val="000000"/>
          <w:szCs w:val="24"/>
          <w:lang w:eastAsia="en-US"/>
        </w:rPr>
        <w:t>ffice guidance)</w:t>
      </w:r>
    </w:p>
    <w:p w14:paraId="4F5FAB3D" w14:textId="77777777" w:rsidR="007651BE" w:rsidRPr="00880D10" w:rsidRDefault="007651BE" w:rsidP="007651BE">
      <w:pPr>
        <w:pStyle w:val="ListParagraph"/>
        <w:autoSpaceDE w:val="0"/>
        <w:autoSpaceDN w:val="0"/>
        <w:adjustRightInd w:val="0"/>
        <w:spacing w:after="0" w:line="240" w:lineRule="auto"/>
        <w:ind w:left="1080"/>
        <w:rPr>
          <w:rFonts w:eastAsiaTheme="minorHAnsi" w:cs="Arial"/>
          <w:color w:val="000000"/>
          <w:szCs w:val="24"/>
          <w:lang w:eastAsia="en-US"/>
        </w:rPr>
      </w:pPr>
    </w:p>
    <w:p w14:paraId="24392F5C" w14:textId="77777777" w:rsidR="007651BE" w:rsidRPr="00880D10" w:rsidRDefault="00614F54" w:rsidP="00740AA6">
      <w:pPr>
        <w:pStyle w:val="ListParagraph"/>
        <w:numPr>
          <w:ilvl w:val="0"/>
          <w:numId w:val="67"/>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C</w:t>
      </w:r>
      <w:r w:rsidR="003D018C">
        <w:rPr>
          <w:rFonts w:eastAsiaTheme="minorHAnsi" w:cs="Arial"/>
          <w:color w:val="000000"/>
          <w:szCs w:val="24"/>
          <w:lang w:eastAsia="en-US"/>
        </w:rPr>
        <w:t>hildren missing education (DfE, 2016)</w:t>
      </w:r>
    </w:p>
    <w:p w14:paraId="40DA9AFD" w14:textId="77777777" w:rsidR="007651BE" w:rsidRPr="00880D10" w:rsidRDefault="003D018C" w:rsidP="00740AA6">
      <w:pPr>
        <w:pStyle w:val="ListParagraph"/>
        <w:numPr>
          <w:ilvl w:val="0"/>
          <w:numId w:val="67"/>
        </w:numPr>
        <w:autoSpaceDE w:val="0"/>
        <w:autoSpaceDN w:val="0"/>
        <w:adjustRightInd w:val="0"/>
        <w:spacing w:after="214" w:line="240" w:lineRule="auto"/>
        <w:rPr>
          <w:rFonts w:eastAsiaTheme="minorHAnsi" w:cs="Arial"/>
          <w:color w:val="000000"/>
          <w:szCs w:val="24"/>
          <w:lang w:eastAsia="en-US"/>
        </w:rPr>
      </w:pPr>
      <w:r>
        <w:rPr>
          <w:rFonts w:eastAsiaTheme="minorHAnsi" w:cs="Arial"/>
          <w:color w:val="000000"/>
          <w:szCs w:val="24"/>
          <w:lang w:eastAsia="en-US"/>
        </w:rPr>
        <w:t xml:space="preserve">Statutory guidance on children who run away or go missing from home </w:t>
      </w:r>
      <w:r w:rsidR="007651BE" w:rsidRPr="00880D10">
        <w:rPr>
          <w:rFonts w:eastAsiaTheme="minorHAnsi" w:cs="Arial"/>
          <w:color w:val="000000"/>
          <w:szCs w:val="24"/>
          <w:lang w:eastAsia="en-US"/>
        </w:rPr>
        <w:t>or care (DfE</w:t>
      </w:r>
      <w:r>
        <w:rPr>
          <w:rFonts w:eastAsiaTheme="minorHAnsi" w:cs="Arial"/>
          <w:color w:val="000000"/>
          <w:szCs w:val="24"/>
          <w:lang w:eastAsia="en-US"/>
        </w:rPr>
        <w:t>, 2017)</w:t>
      </w:r>
    </w:p>
    <w:p w14:paraId="1D78A917" w14:textId="77777777" w:rsidR="007651BE" w:rsidRPr="00880D10" w:rsidRDefault="007651BE" w:rsidP="00740AA6">
      <w:pPr>
        <w:pStyle w:val="ListParagraph"/>
        <w:numPr>
          <w:ilvl w:val="0"/>
          <w:numId w:val="67"/>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Child sexual exploitation</w:t>
      </w:r>
      <w:r w:rsidR="003D018C">
        <w:rPr>
          <w:rFonts w:eastAsiaTheme="minorHAnsi" w:cs="Arial"/>
          <w:color w:val="000000"/>
          <w:szCs w:val="24"/>
          <w:lang w:eastAsia="en-US"/>
        </w:rPr>
        <w:t>: definition and guide for practitioners</w:t>
      </w:r>
      <w:r w:rsidRPr="00880D10">
        <w:rPr>
          <w:rFonts w:eastAsiaTheme="minorHAnsi" w:cs="Arial"/>
          <w:color w:val="000000"/>
          <w:szCs w:val="24"/>
          <w:lang w:eastAsia="en-US"/>
        </w:rPr>
        <w:t xml:space="preserve"> (DfE</w:t>
      </w:r>
      <w:r w:rsidR="003D018C">
        <w:rPr>
          <w:rFonts w:eastAsiaTheme="minorHAnsi" w:cs="Arial"/>
          <w:color w:val="000000"/>
          <w:szCs w:val="24"/>
          <w:lang w:eastAsia="en-US"/>
        </w:rPr>
        <w:t>, 2017)</w:t>
      </w:r>
      <w:r w:rsidRPr="00880D10">
        <w:rPr>
          <w:rFonts w:eastAsiaTheme="minorHAnsi" w:cs="Arial"/>
          <w:color w:val="000000"/>
          <w:szCs w:val="24"/>
          <w:lang w:eastAsia="en-US"/>
        </w:rPr>
        <w:t xml:space="preserve"> </w:t>
      </w:r>
    </w:p>
    <w:p w14:paraId="38FB8E47" w14:textId="39E0497D" w:rsidR="007651BE" w:rsidRPr="005E37D9" w:rsidRDefault="00732B53" w:rsidP="00740AA6">
      <w:pPr>
        <w:pStyle w:val="ListParagraph"/>
        <w:numPr>
          <w:ilvl w:val="0"/>
          <w:numId w:val="67"/>
        </w:numPr>
        <w:autoSpaceDE w:val="0"/>
        <w:autoSpaceDN w:val="0"/>
        <w:adjustRightInd w:val="0"/>
        <w:spacing w:after="214" w:line="240" w:lineRule="auto"/>
        <w:rPr>
          <w:rFonts w:eastAsiaTheme="minorHAnsi" w:cs="Arial"/>
          <w:color w:val="000000"/>
          <w:szCs w:val="24"/>
          <w:lang w:eastAsia="en-US"/>
        </w:rPr>
      </w:pPr>
      <w:r w:rsidRPr="005E37D9">
        <w:rPr>
          <w:rFonts w:eastAsiaTheme="minorHAnsi" w:cs="Arial"/>
          <w:color w:val="000000"/>
          <w:szCs w:val="24"/>
          <w:lang w:eastAsia="en-US"/>
        </w:rPr>
        <w:t>The Domestic Abuse Act 2021</w:t>
      </w:r>
    </w:p>
    <w:p w14:paraId="258E191B" w14:textId="37AC07DE" w:rsidR="00880C84" w:rsidRDefault="007651BE" w:rsidP="00740AA6">
      <w:pPr>
        <w:pStyle w:val="ListParagraph"/>
        <w:numPr>
          <w:ilvl w:val="0"/>
          <w:numId w:val="67"/>
        </w:numPr>
        <w:autoSpaceDE w:val="0"/>
        <w:autoSpaceDN w:val="0"/>
        <w:adjustRightInd w:val="0"/>
        <w:spacing w:after="0" w:line="240" w:lineRule="auto"/>
        <w:rPr>
          <w:rFonts w:eastAsiaTheme="minorHAnsi" w:cs="Arial"/>
          <w:color w:val="000000"/>
          <w:szCs w:val="24"/>
          <w:lang w:eastAsia="en-US"/>
        </w:rPr>
      </w:pPr>
      <w:r w:rsidRPr="00880D10">
        <w:rPr>
          <w:rFonts w:eastAsiaTheme="minorHAnsi" w:cs="Arial"/>
          <w:color w:val="000000"/>
          <w:szCs w:val="24"/>
          <w:lang w:eastAsia="en-US"/>
        </w:rPr>
        <w:t>Drugs (DfE and ACPO guidance)</w:t>
      </w:r>
    </w:p>
    <w:p w14:paraId="5DB6A5F7" w14:textId="77777777" w:rsidR="00275059" w:rsidRPr="00275059" w:rsidRDefault="00275059" w:rsidP="00275059">
      <w:pPr>
        <w:autoSpaceDE w:val="0"/>
        <w:autoSpaceDN w:val="0"/>
        <w:adjustRightInd w:val="0"/>
        <w:spacing w:after="0" w:line="240" w:lineRule="auto"/>
        <w:ind w:left="720"/>
        <w:rPr>
          <w:rFonts w:eastAsiaTheme="minorHAnsi" w:cs="Arial"/>
          <w:color w:val="000000"/>
          <w:szCs w:val="24"/>
          <w:lang w:eastAsia="en-US"/>
        </w:rPr>
      </w:pPr>
    </w:p>
    <w:p w14:paraId="0C627195" w14:textId="4EB66CE4" w:rsidR="00275059" w:rsidRPr="005E37D9" w:rsidRDefault="00275059" w:rsidP="00740AA6">
      <w:pPr>
        <w:pStyle w:val="ListParagraph"/>
        <w:numPr>
          <w:ilvl w:val="0"/>
          <w:numId w:val="67"/>
        </w:numPr>
        <w:autoSpaceDE w:val="0"/>
        <w:autoSpaceDN w:val="0"/>
        <w:adjustRightInd w:val="0"/>
        <w:spacing w:after="0" w:line="240" w:lineRule="auto"/>
        <w:rPr>
          <w:rFonts w:eastAsiaTheme="minorHAnsi" w:cs="Arial"/>
          <w:color w:val="000000"/>
          <w:szCs w:val="24"/>
          <w:lang w:eastAsia="en-US"/>
        </w:rPr>
      </w:pPr>
      <w:r w:rsidRPr="005E37D9">
        <w:rPr>
          <w:rFonts w:eastAsiaTheme="minorHAnsi" w:cs="Arial"/>
          <w:color w:val="000000"/>
          <w:szCs w:val="24"/>
          <w:lang w:eastAsia="en-US"/>
        </w:rPr>
        <w:t>Sexual Violence and Sexual Harassment between children in schools and colleges (DfE, September 2021)</w:t>
      </w:r>
    </w:p>
    <w:p w14:paraId="5765D615" w14:textId="77777777" w:rsidR="00F21389" w:rsidRDefault="00F21389" w:rsidP="00F21389">
      <w:pPr>
        <w:autoSpaceDE w:val="0"/>
        <w:autoSpaceDN w:val="0"/>
        <w:adjustRightInd w:val="0"/>
        <w:spacing w:after="0" w:line="240" w:lineRule="auto"/>
        <w:rPr>
          <w:rFonts w:eastAsiaTheme="minorHAnsi" w:cs="Arial"/>
          <w:color w:val="000000"/>
          <w:szCs w:val="24"/>
          <w:lang w:eastAsia="en-US"/>
        </w:rPr>
      </w:pPr>
    </w:p>
    <w:p w14:paraId="78D2C316" w14:textId="77777777" w:rsidR="00F21389" w:rsidRPr="00F21389" w:rsidRDefault="00F21389" w:rsidP="00F21389">
      <w:pPr>
        <w:autoSpaceDE w:val="0"/>
        <w:autoSpaceDN w:val="0"/>
        <w:adjustRightInd w:val="0"/>
        <w:spacing w:after="0" w:line="240" w:lineRule="auto"/>
        <w:rPr>
          <w:rFonts w:eastAsiaTheme="minorHAnsi" w:cs="Arial"/>
          <w:color w:val="000000"/>
          <w:szCs w:val="24"/>
          <w:lang w:eastAsia="en-US"/>
        </w:rPr>
      </w:pPr>
    </w:p>
    <w:p w14:paraId="48930C91" w14:textId="77777777" w:rsidR="003D2954" w:rsidRPr="00CC0280" w:rsidRDefault="003D2954" w:rsidP="003D2954">
      <w:pPr>
        <w:pStyle w:val="Heading2"/>
        <w:rPr>
          <w:rFonts w:cs="Arial"/>
          <w:szCs w:val="24"/>
        </w:rPr>
      </w:pPr>
      <w:bookmarkStart w:id="3" w:name="_The_Designated_Safeguarding"/>
      <w:bookmarkStart w:id="4" w:name="_2._Overall_Aims"/>
      <w:bookmarkEnd w:id="3"/>
      <w:bookmarkEnd w:id="4"/>
      <w:r w:rsidRPr="00CC0280">
        <w:rPr>
          <w:rFonts w:cs="Arial"/>
          <w:szCs w:val="24"/>
        </w:rPr>
        <w:t>2.        The Designated Safeguarding Lead</w:t>
      </w:r>
    </w:p>
    <w:p w14:paraId="7F6F86DB" w14:textId="7EC37218" w:rsidR="00DD444A" w:rsidRDefault="003D2954" w:rsidP="00DD444A">
      <w:pPr>
        <w:autoSpaceDE w:val="0"/>
        <w:autoSpaceDN w:val="0"/>
        <w:adjustRightInd w:val="0"/>
        <w:spacing w:after="0" w:line="240" w:lineRule="auto"/>
        <w:rPr>
          <w:rFonts w:ascii="ArialMT" w:eastAsia="ArialMT" w:hAnsiTheme="minorHAnsi" w:cs="ArialMT"/>
          <w:szCs w:val="24"/>
          <w:lang w:eastAsia="en-US"/>
        </w:rPr>
      </w:pPr>
      <w:r w:rsidRPr="00B44D40">
        <w:rPr>
          <w:bCs/>
        </w:rPr>
        <w:t>Our Designated Safeguarding Lead</w:t>
      </w:r>
      <w:r w:rsidR="008D25E7">
        <w:rPr>
          <w:bCs/>
        </w:rPr>
        <w:t>,</w:t>
      </w:r>
      <w:r w:rsidRPr="00CC0280">
        <w:rPr>
          <w:b/>
        </w:rPr>
        <w:t xml:space="preserve"> </w:t>
      </w:r>
      <w:r w:rsidR="008D25E7" w:rsidRPr="008D25E7">
        <w:rPr>
          <w:b/>
          <w:i/>
        </w:rPr>
        <w:t>Mrs Marian Haimes</w:t>
      </w:r>
      <w:r w:rsidRPr="008D25E7">
        <w:rPr>
          <w:b/>
        </w:rPr>
        <w:t>,</w:t>
      </w:r>
      <w:r w:rsidRPr="00CC0280">
        <w:rPr>
          <w:b/>
        </w:rPr>
        <w:t xml:space="preserve"> </w:t>
      </w:r>
      <w:r w:rsidRPr="00CC0280">
        <w:t xml:space="preserve">is a member of the Senior Leadership Team and </w:t>
      </w:r>
      <w:r w:rsidRPr="005E37D9">
        <w:t xml:space="preserve">takes </w:t>
      </w:r>
      <w:r w:rsidR="00DD444A" w:rsidRPr="005E37D9">
        <w:rPr>
          <w:rFonts w:ascii="ArialMT" w:eastAsia="ArialMT" w:hAnsiTheme="minorHAnsi" w:cs="ArialMT"/>
          <w:szCs w:val="24"/>
          <w:lang w:eastAsia="en-US"/>
        </w:rPr>
        <w:t>lead responsibility for promoting educational outcomes by knowing the welfare, safeguarding and child protection issues that children in need are experiencing, or have experienced, and identifying the impact that these issues might be having on children</w:t>
      </w:r>
      <w:r w:rsidR="00DD444A" w:rsidRPr="005E37D9">
        <w:rPr>
          <w:rFonts w:ascii="ArialMT" w:eastAsia="ArialMT" w:hAnsiTheme="minorHAnsi" w:cs="ArialMT"/>
          <w:szCs w:val="24"/>
          <w:lang w:eastAsia="en-US"/>
        </w:rPr>
        <w:t>’</w:t>
      </w:r>
      <w:r w:rsidR="00DD444A" w:rsidRPr="005E37D9">
        <w:rPr>
          <w:rFonts w:ascii="ArialMT" w:eastAsia="ArialMT" w:hAnsiTheme="minorHAnsi" w:cs="ArialMT"/>
          <w:szCs w:val="24"/>
          <w:lang w:eastAsia="en-US"/>
        </w:rPr>
        <w:t>s attendance, engagement and achievement at school.</w:t>
      </w:r>
      <w:r w:rsidR="00DD444A">
        <w:rPr>
          <w:rFonts w:ascii="ArialMT" w:eastAsia="ArialMT" w:hAnsiTheme="minorHAnsi" w:cs="ArialMT"/>
          <w:szCs w:val="24"/>
          <w:lang w:eastAsia="en-US"/>
        </w:rPr>
        <w:t xml:space="preserve"> </w:t>
      </w:r>
    </w:p>
    <w:p w14:paraId="17970E06" w14:textId="11252098" w:rsidR="003D2954" w:rsidRDefault="003D2954" w:rsidP="00DD444A">
      <w:pPr>
        <w:autoSpaceDE w:val="0"/>
        <w:autoSpaceDN w:val="0"/>
        <w:adjustRightInd w:val="0"/>
        <w:spacing w:after="0" w:line="240" w:lineRule="auto"/>
        <w:rPr>
          <w:rFonts w:ascii="ArialMT" w:eastAsia="ArialMT" w:hAnsiTheme="minorHAnsi" w:cs="ArialMT"/>
          <w:szCs w:val="24"/>
          <w:lang w:eastAsia="en-US"/>
        </w:rPr>
      </w:pPr>
      <w:r w:rsidRPr="00CC0280">
        <w:t>Th</w:t>
      </w:r>
      <w:r w:rsidR="008D25E7">
        <w:t>is person</w:t>
      </w:r>
      <w:r w:rsidRPr="00CC0280">
        <w:rPr>
          <w:b/>
        </w:rPr>
        <w:t xml:space="preserve"> </w:t>
      </w:r>
      <w:r w:rsidRPr="00CC0280">
        <w:t>will provide support to staff members to carry out their safeguarding duties and will liaise closely with other services such as the early help hub, children’s social care</w:t>
      </w:r>
      <w:r w:rsidR="00B44D40">
        <w:t>,</w:t>
      </w:r>
      <w:r w:rsidRPr="00CC0280">
        <w:t xml:space="preserve"> </w:t>
      </w:r>
      <w:r w:rsidR="00B44D40">
        <w:t>h</w:t>
      </w:r>
      <w:r w:rsidRPr="00CC0280">
        <w:t xml:space="preserve">ealth, police etc.  </w:t>
      </w:r>
    </w:p>
    <w:p w14:paraId="178A2CF0" w14:textId="77777777" w:rsidR="00DD444A" w:rsidRPr="00CC0280" w:rsidRDefault="00DD444A" w:rsidP="00DD444A">
      <w:pPr>
        <w:autoSpaceDE w:val="0"/>
        <w:autoSpaceDN w:val="0"/>
        <w:adjustRightInd w:val="0"/>
        <w:spacing w:after="0" w:line="240" w:lineRule="auto"/>
        <w:rPr>
          <w:b/>
        </w:rPr>
      </w:pPr>
    </w:p>
    <w:p w14:paraId="0BA7E925" w14:textId="43A7E5F1" w:rsidR="00B44D40" w:rsidRDefault="003D2954" w:rsidP="00B44D40">
      <w:pPr>
        <w:pStyle w:val="Default"/>
        <w:ind w:left="720" w:hanging="720"/>
        <w:jc w:val="both"/>
        <w:rPr>
          <w:bCs/>
          <w:iCs/>
          <w:color w:val="auto"/>
        </w:rPr>
      </w:pPr>
      <w:r w:rsidRPr="00B44D40">
        <w:rPr>
          <w:bCs/>
          <w:iCs/>
          <w:color w:val="auto"/>
        </w:rPr>
        <w:t>The Designated Safeguarding Lead is supported by the following Deputy Designated Safeguarding</w:t>
      </w:r>
    </w:p>
    <w:p w14:paraId="1901C83C" w14:textId="38901CA6" w:rsidR="003D2954" w:rsidRPr="00B44D40" w:rsidRDefault="003D2954" w:rsidP="00B44D40">
      <w:pPr>
        <w:pStyle w:val="Default"/>
        <w:ind w:left="720" w:hanging="720"/>
        <w:jc w:val="both"/>
        <w:rPr>
          <w:bCs/>
          <w:iCs/>
          <w:color w:val="auto"/>
        </w:rPr>
      </w:pPr>
      <w:r w:rsidRPr="00B44D40">
        <w:rPr>
          <w:bCs/>
          <w:iCs/>
          <w:color w:val="auto"/>
        </w:rPr>
        <w:t>Lead/s:</w:t>
      </w:r>
    </w:p>
    <w:p w14:paraId="746B6748" w14:textId="77777777" w:rsidR="003D2954" w:rsidRPr="00CC0280" w:rsidRDefault="003D2954" w:rsidP="003D2954">
      <w:pPr>
        <w:pStyle w:val="Default"/>
        <w:ind w:left="720" w:hanging="720"/>
        <w:rPr>
          <w:b/>
          <w:i/>
          <w:color w:val="auto"/>
        </w:rPr>
      </w:pPr>
    </w:p>
    <w:p w14:paraId="57662BEB" w14:textId="5A8D5787" w:rsidR="003D2954" w:rsidRPr="00CC0280" w:rsidRDefault="003D2954" w:rsidP="003D2954">
      <w:pPr>
        <w:pStyle w:val="Default"/>
        <w:ind w:left="720" w:hanging="720"/>
        <w:rPr>
          <w:b/>
          <w:i/>
          <w:color w:val="auto"/>
        </w:rPr>
      </w:pPr>
      <w:r w:rsidRPr="00CC0280">
        <w:rPr>
          <w:b/>
          <w:i/>
          <w:color w:val="auto"/>
        </w:rPr>
        <w:tab/>
      </w:r>
      <w:r w:rsidR="008D25E7" w:rsidRPr="008D25E7">
        <w:rPr>
          <w:b/>
          <w:i/>
          <w:color w:val="auto"/>
        </w:rPr>
        <w:t>Miss Charlotte Turner</w:t>
      </w:r>
    </w:p>
    <w:p w14:paraId="05AFAC78" w14:textId="77777777" w:rsidR="003D2954" w:rsidRPr="00CC0280" w:rsidRDefault="003D2954" w:rsidP="003D2954">
      <w:pPr>
        <w:pStyle w:val="Default"/>
        <w:ind w:left="720" w:hanging="720"/>
        <w:rPr>
          <w:b/>
          <w:i/>
          <w:color w:val="auto"/>
        </w:rPr>
      </w:pPr>
    </w:p>
    <w:p w14:paraId="3F781FC1" w14:textId="603EFF4B" w:rsidR="003D2954" w:rsidRPr="005E37D9" w:rsidRDefault="00B44D40" w:rsidP="00B44D40">
      <w:pPr>
        <w:pStyle w:val="Default"/>
        <w:rPr>
          <w:color w:val="auto"/>
        </w:rPr>
      </w:pPr>
      <w:r>
        <w:rPr>
          <w:color w:val="auto"/>
        </w:rPr>
        <w:t>T</w:t>
      </w:r>
      <w:r w:rsidR="003D2954" w:rsidRPr="00442A5E">
        <w:rPr>
          <w:color w:val="auto"/>
        </w:rPr>
        <w:t>he Deputy Designated Safeguarding Lead</w:t>
      </w:r>
      <w:r>
        <w:rPr>
          <w:color w:val="auto"/>
        </w:rPr>
        <w:t>/</w:t>
      </w:r>
      <w:r w:rsidR="003D2954" w:rsidRPr="00442A5E">
        <w:rPr>
          <w:color w:val="auto"/>
        </w:rPr>
        <w:t xml:space="preserve">s are trained to the same level as the Designated Safeguarding Lead and will undertake this role operationally with direct oversight and management from the Designated Safeguarding Lead who maintains lead </w:t>
      </w:r>
      <w:r w:rsidR="003D2954" w:rsidRPr="005E37D9">
        <w:rPr>
          <w:color w:val="auto"/>
        </w:rPr>
        <w:t>responsibility</w:t>
      </w:r>
      <w:r w:rsidR="004C309A" w:rsidRPr="005E37D9">
        <w:rPr>
          <w:color w:val="auto"/>
        </w:rPr>
        <w:t xml:space="preserve"> for safeguarding and child protection (including online safety).</w:t>
      </w:r>
    </w:p>
    <w:p w14:paraId="6BD4D6C8" w14:textId="5F409E21" w:rsidR="00B51EE1" w:rsidRPr="005E37D9" w:rsidRDefault="00B51EE1" w:rsidP="00B44D40">
      <w:pPr>
        <w:pStyle w:val="Default"/>
        <w:rPr>
          <w:color w:val="auto"/>
        </w:rPr>
      </w:pPr>
    </w:p>
    <w:p w14:paraId="0980B15E" w14:textId="0536F5EF" w:rsidR="00B51EE1" w:rsidRPr="005E37D9" w:rsidRDefault="00B51EE1" w:rsidP="00B51EE1">
      <w:pPr>
        <w:autoSpaceDE w:val="0"/>
        <w:autoSpaceDN w:val="0"/>
        <w:adjustRightInd w:val="0"/>
        <w:spacing w:after="0" w:line="240" w:lineRule="auto"/>
        <w:rPr>
          <w:rFonts w:ascii="ArialMT" w:eastAsia="ArialMT" w:hAnsiTheme="minorHAnsi" w:cs="ArialMT"/>
          <w:szCs w:val="24"/>
          <w:lang w:eastAsia="en-US"/>
        </w:rPr>
      </w:pPr>
      <w:r w:rsidRPr="005E37D9">
        <w:rPr>
          <w:rFonts w:ascii="ArialMT" w:eastAsia="ArialMT" w:hAnsiTheme="minorHAnsi" w:cs="ArialMT"/>
          <w:szCs w:val="24"/>
          <w:lang w:eastAsia="en-US"/>
        </w:rPr>
        <w:t xml:space="preserve">The Designated Safeguarding Lead </w:t>
      </w:r>
      <w:r w:rsidR="00B82C9F" w:rsidRPr="005E37D9">
        <w:rPr>
          <w:rFonts w:ascii="ArialMT" w:eastAsia="ArialMT" w:hAnsiTheme="minorHAnsi" w:cs="ArialMT"/>
          <w:szCs w:val="24"/>
          <w:lang w:eastAsia="en-US"/>
        </w:rPr>
        <w:t>is</w:t>
      </w:r>
      <w:r w:rsidRPr="005E37D9">
        <w:rPr>
          <w:rFonts w:ascii="ArialMT" w:eastAsia="ArialMT" w:hAnsiTheme="minorHAnsi" w:cs="ArialMT"/>
          <w:szCs w:val="24"/>
          <w:lang w:eastAsia="en-US"/>
        </w:rPr>
        <w:t xml:space="preserve"> supported in developing knowledge and skills to:</w:t>
      </w:r>
    </w:p>
    <w:p w14:paraId="03DE8696" w14:textId="2885859A" w:rsidR="00B51EE1" w:rsidRPr="005E37D9" w:rsidRDefault="00B51EE1" w:rsidP="00740AA6">
      <w:pPr>
        <w:pStyle w:val="ListParagraph"/>
        <w:numPr>
          <w:ilvl w:val="0"/>
          <w:numId w:val="75"/>
        </w:numPr>
        <w:autoSpaceDE w:val="0"/>
        <w:autoSpaceDN w:val="0"/>
        <w:adjustRightInd w:val="0"/>
        <w:spacing w:after="0" w:line="240" w:lineRule="auto"/>
        <w:rPr>
          <w:rFonts w:ascii="ArialMT" w:eastAsia="ArialMT" w:hAnsiTheme="minorHAnsi" w:cs="ArialMT"/>
          <w:szCs w:val="24"/>
          <w:lang w:eastAsia="en-US"/>
        </w:rPr>
      </w:pPr>
      <w:r w:rsidRPr="005E37D9">
        <w:rPr>
          <w:rFonts w:ascii="ArialMT" w:eastAsia="ArialMT" w:hAnsiTheme="minorHAnsi" w:cs="ArialMT"/>
          <w:szCs w:val="24"/>
          <w:lang w:eastAsia="en-US"/>
        </w:rPr>
        <w:t xml:space="preserve">encourage a culture of listening to children and taking account of their wishes and feelings, among all staff, and in any measures the school put in place to protect them; </w:t>
      </w:r>
    </w:p>
    <w:p w14:paraId="24370A91" w14:textId="77777777" w:rsidR="00B51EE1" w:rsidRPr="005E37D9" w:rsidRDefault="00B51EE1" w:rsidP="00B51EE1">
      <w:pPr>
        <w:pStyle w:val="ListParagraph"/>
        <w:autoSpaceDE w:val="0"/>
        <w:autoSpaceDN w:val="0"/>
        <w:adjustRightInd w:val="0"/>
        <w:spacing w:after="0" w:line="240" w:lineRule="auto"/>
        <w:rPr>
          <w:rFonts w:ascii="ArialMT" w:eastAsia="ArialMT" w:hAnsiTheme="minorHAnsi" w:cs="ArialMT"/>
          <w:szCs w:val="24"/>
          <w:lang w:eastAsia="en-US"/>
        </w:rPr>
      </w:pPr>
    </w:p>
    <w:p w14:paraId="4CFF5259" w14:textId="460A1D4C" w:rsidR="00B51EE1" w:rsidRPr="005E37D9" w:rsidRDefault="00B51EE1" w:rsidP="00740AA6">
      <w:pPr>
        <w:pStyle w:val="ListParagraph"/>
        <w:numPr>
          <w:ilvl w:val="0"/>
          <w:numId w:val="75"/>
        </w:numPr>
        <w:autoSpaceDE w:val="0"/>
        <w:autoSpaceDN w:val="0"/>
        <w:adjustRightInd w:val="0"/>
        <w:spacing w:after="0" w:line="240" w:lineRule="auto"/>
      </w:pPr>
      <w:r w:rsidRPr="005E37D9">
        <w:rPr>
          <w:rFonts w:ascii="ArialMT" w:eastAsia="ArialMT" w:hAnsiTheme="minorHAnsi" w:cs="ArialMT"/>
          <w:szCs w:val="24"/>
          <w:lang w:eastAsia="en-US"/>
        </w:rPr>
        <w:t>understand the difficulties that children may have in approaching staff about their circumstances and consider how to build trusted relationships which facilitate communication.</w:t>
      </w:r>
    </w:p>
    <w:p w14:paraId="7E6716BC" w14:textId="77777777" w:rsidR="003D2954" w:rsidRPr="00CC0280" w:rsidRDefault="003D2954" w:rsidP="003D2954">
      <w:pPr>
        <w:pStyle w:val="Default"/>
        <w:ind w:left="720"/>
        <w:rPr>
          <w:color w:val="auto"/>
        </w:rPr>
      </w:pPr>
    </w:p>
    <w:p w14:paraId="53E03284" w14:textId="58600F87" w:rsidR="003D2954" w:rsidRPr="00CC0280"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lastRenderedPageBreak/>
        <w:t>W</w:t>
      </w:r>
      <w:r w:rsidRPr="00CC0280">
        <w:rPr>
          <w:rFonts w:cs="Arial"/>
          <w:b w:val="0"/>
          <w:sz w:val="24"/>
          <w:szCs w:val="24"/>
        </w:rPr>
        <w:t>hen the school has concerns about a child, the Designated Safeguarding Lead or Deputy will decide, what steps should be taken in accordance with the LSCB Thresholds Framework and initiate a response accordingly.  This may include providing a singly agency early help response, undertaking an early help assessment</w:t>
      </w:r>
      <w:r>
        <w:rPr>
          <w:rFonts w:cs="Arial"/>
          <w:b w:val="0"/>
          <w:sz w:val="24"/>
          <w:szCs w:val="24"/>
        </w:rPr>
        <w:t xml:space="preserve"> </w:t>
      </w:r>
      <w:r w:rsidRPr="00CC0280">
        <w:rPr>
          <w:rFonts w:cs="Arial"/>
          <w:b w:val="0"/>
          <w:sz w:val="24"/>
          <w:szCs w:val="24"/>
        </w:rPr>
        <w:t>or</w:t>
      </w:r>
      <w:r w:rsidR="009F15E1">
        <w:rPr>
          <w:rFonts w:cs="Arial"/>
          <w:b w:val="0"/>
          <w:sz w:val="24"/>
          <w:szCs w:val="24"/>
        </w:rPr>
        <w:t xml:space="preserve"> a</w:t>
      </w:r>
      <w:r w:rsidRPr="00CC0280">
        <w:rPr>
          <w:rFonts w:cs="Arial"/>
          <w:b w:val="0"/>
          <w:sz w:val="24"/>
          <w:szCs w:val="24"/>
        </w:rPr>
        <w:t xml:space="preserve"> referral to Children’s Social Care for a statutory social work assessment. The Head Teacher will be kept appraised of cases as appropriate</w:t>
      </w:r>
      <w:r w:rsidR="00B44D40">
        <w:rPr>
          <w:rFonts w:cs="Arial"/>
          <w:b w:val="0"/>
          <w:sz w:val="24"/>
          <w:szCs w:val="24"/>
        </w:rPr>
        <w:t>.</w:t>
      </w:r>
    </w:p>
    <w:p w14:paraId="436A070B" w14:textId="28D12E45" w:rsidR="0094109B" w:rsidRPr="00CC0280" w:rsidRDefault="0094109B" w:rsidP="0094109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The DSL/</w:t>
      </w:r>
      <w:r w:rsidR="008D25E7">
        <w:rPr>
          <w:rFonts w:cs="Arial"/>
          <w:b w:val="0"/>
          <w:sz w:val="24"/>
          <w:szCs w:val="24"/>
        </w:rPr>
        <w:t xml:space="preserve">Thomas Johnson Lower </w:t>
      </w:r>
      <w:r>
        <w:rPr>
          <w:rFonts w:cs="Arial"/>
          <w:b w:val="0"/>
          <w:sz w:val="24"/>
          <w:szCs w:val="24"/>
        </w:rPr>
        <w:t>S</w:t>
      </w:r>
      <w:r w:rsidRPr="00CC0280">
        <w:rPr>
          <w:rFonts w:cs="Arial"/>
          <w:b w:val="0"/>
          <w:sz w:val="24"/>
          <w:szCs w:val="24"/>
        </w:rPr>
        <w:t>chool will refer to the Model Setting Concern Process if a concern becomes apparent regarding a child. For further information, please see</w:t>
      </w:r>
      <w:r>
        <w:rPr>
          <w:rFonts w:cs="Arial"/>
          <w:b w:val="0"/>
          <w:sz w:val="24"/>
          <w:szCs w:val="24"/>
        </w:rPr>
        <w:t xml:space="preserve"> Appendix Ten.</w:t>
      </w:r>
    </w:p>
    <w:p w14:paraId="40662F8E" w14:textId="11A49913" w:rsidR="00B44D40" w:rsidRDefault="0094109B" w:rsidP="0094109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B44D40" w:rsidRPr="00B44D40">
        <w:rPr>
          <w:rFonts w:cs="Arial"/>
          <w:b w:val="0"/>
          <w:sz w:val="24"/>
          <w:szCs w:val="24"/>
        </w:rPr>
        <w:t xml:space="preserve">he DSL and deputies should liaise with the three safeguarding partners and work with agencies in line with Working Together to Safeguard Children (2018), </w:t>
      </w:r>
      <w:hyperlink r:id="rId19" w:history="1">
        <w:r w:rsidR="00B44D40" w:rsidRPr="00B44D40">
          <w:rPr>
            <w:rStyle w:val="Hyperlink"/>
            <w:rFonts w:cs="Arial"/>
            <w:b w:val="0"/>
            <w:sz w:val="24"/>
            <w:szCs w:val="24"/>
          </w:rPr>
          <w:t>the NPCC – when to call police</w:t>
        </w:r>
      </w:hyperlink>
      <w:r w:rsidR="00B44D40" w:rsidRPr="00B44D40">
        <w:rPr>
          <w:rFonts w:cs="Arial"/>
          <w:b w:val="0"/>
          <w:sz w:val="24"/>
          <w:szCs w:val="24"/>
        </w:rPr>
        <w:t xml:space="preserve"> should help the DSL understand when they should consider calling the police and what to expect if they do so. </w:t>
      </w:r>
    </w:p>
    <w:p w14:paraId="237D1A66" w14:textId="13925E74" w:rsidR="0094109B" w:rsidRPr="00B44D40" w:rsidRDefault="0094109B" w:rsidP="0094109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5E37D9">
        <w:rPr>
          <w:rFonts w:cs="Arial"/>
          <w:b w:val="0"/>
          <w:sz w:val="24"/>
          <w:szCs w:val="24"/>
        </w:rPr>
        <w:t>For further information on the roles and responsibilities of the DSL, please see Appendix One.</w:t>
      </w:r>
    </w:p>
    <w:p w14:paraId="0EDEEBD9" w14:textId="77777777" w:rsidR="003D2954" w:rsidRPr="00F21389"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color w:val="FF0000"/>
          <w:sz w:val="24"/>
          <w:szCs w:val="24"/>
        </w:rPr>
      </w:pPr>
      <w:r>
        <w:rPr>
          <w:rFonts w:cs="Arial"/>
          <w:sz w:val="24"/>
          <w:szCs w:val="24"/>
        </w:rPr>
        <w:t xml:space="preserve">The </w:t>
      </w:r>
      <w:r w:rsidRPr="00CC0280">
        <w:rPr>
          <w:rFonts w:cs="Arial"/>
          <w:sz w:val="24"/>
          <w:szCs w:val="24"/>
        </w:rPr>
        <w:t>Designated Safeguarding Lead will not disclose to a parent any information held on a child if this would put the child at risk of significant harm.</w:t>
      </w:r>
      <w:r>
        <w:rPr>
          <w:rFonts w:cs="Arial"/>
          <w:b w:val="0"/>
          <w:sz w:val="24"/>
          <w:szCs w:val="24"/>
        </w:rPr>
        <w:t xml:space="preserve">  </w:t>
      </w:r>
      <w:r w:rsidRPr="00CC0280">
        <w:rPr>
          <w:rFonts w:cs="Arial"/>
          <w:b w:val="0"/>
          <w:sz w:val="24"/>
          <w:szCs w:val="24"/>
        </w:rPr>
        <w:t>In such circumstances, advice will be sought from Children’s Social Care</w:t>
      </w:r>
      <w:r>
        <w:rPr>
          <w:rFonts w:cs="Arial"/>
          <w:b w:val="0"/>
          <w:sz w:val="24"/>
          <w:szCs w:val="24"/>
        </w:rPr>
        <w:t>.</w:t>
      </w:r>
    </w:p>
    <w:p w14:paraId="190AABFE" w14:textId="77777777" w:rsidR="003D2954" w:rsidRPr="00CC0280"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 xml:space="preserve">f a child moves from our school, the Designated Safeguarding Lead will ensure child protection records are forwarded on to the Designated Safeguarding Lead at the new school, with due regard to their confidential nature and in line with current government guidance on the transfer of such records.  Direct contact between the two schools may be necessary, especially on transfer from primary to secondary schools.  We will record where and to whom the records </w:t>
      </w:r>
      <w:r>
        <w:rPr>
          <w:rFonts w:cs="Arial"/>
          <w:b w:val="0"/>
          <w:sz w:val="24"/>
          <w:szCs w:val="24"/>
        </w:rPr>
        <w:t>have been passed and the date.</w:t>
      </w:r>
    </w:p>
    <w:p w14:paraId="4974DFAD" w14:textId="77777777" w:rsidR="003D2954" w:rsidRPr="00CC0280"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f sending by post, children’s records will be sent by “Special/Recorded Delivery”.  For audit purposes, a note of all children’s records transferred or received should be kept in either paper or electronic format.  This will include the child’s name, date of birth, where and to whom the records have been sent an</w:t>
      </w:r>
      <w:r>
        <w:rPr>
          <w:rFonts w:cs="Arial"/>
          <w:b w:val="0"/>
          <w:sz w:val="24"/>
          <w:szCs w:val="24"/>
        </w:rPr>
        <w:t>d the date sent and/or received.</w:t>
      </w:r>
    </w:p>
    <w:p w14:paraId="23B5D6BA" w14:textId="77777777" w:rsidR="003D2954" w:rsidRPr="00CC0280" w:rsidRDefault="003D2954"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 xml:space="preserve">f a child is permanently excluded and moves to a Pupil Referral Unit or Alternative Learning Provision, child protection records will be forwarded </w:t>
      </w:r>
      <w:r>
        <w:rPr>
          <w:rFonts w:cs="Arial"/>
          <w:b w:val="0"/>
          <w:sz w:val="24"/>
          <w:szCs w:val="24"/>
        </w:rPr>
        <w:t>on to the relevant organisation</w:t>
      </w:r>
    </w:p>
    <w:p w14:paraId="11FB601C" w14:textId="77777777" w:rsidR="003D2954" w:rsidRPr="00273893" w:rsidRDefault="003D2954" w:rsidP="00740AA6">
      <w:pPr>
        <w:pStyle w:val="BodyText"/>
        <w:numPr>
          <w:ilvl w:val="0"/>
          <w:numId w:val="3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rPr>
          <w:b w:val="0"/>
          <w:sz w:val="24"/>
          <w:szCs w:val="24"/>
        </w:rPr>
      </w:pPr>
      <w:r>
        <w:rPr>
          <w:b w:val="0"/>
          <w:bCs/>
          <w:sz w:val="24"/>
          <w:szCs w:val="24"/>
        </w:rPr>
        <w:t>i</w:t>
      </w:r>
      <w:r w:rsidRPr="00273893">
        <w:rPr>
          <w:b w:val="0"/>
          <w:bCs/>
          <w:sz w:val="24"/>
          <w:szCs w:val="24"/>
        </w:rPr>
        <w:t>f a child is being removed from school roll in order to be home educated, the school will ensure all relevant safeguarding information is shared with t</w:t>
      </w:r>
      <w:r>
        <w:rPr>
          <w:b w:val="0"/>
          <w:bCs/>
          <w:sz w:val="24"/>
          <w:szCs w:val="24"/>
        </w:rPr>
        <w:t>he Elective Home Education team</w:t>
      </w:r>
    </w:p>
    <w:p w14:paraId="73A2D109" w14:textId="77777777" w:rsidR="003D2954" w:rsidRPr="00CC0280" w:rsidRDefault="003D2954"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Pr>
          <w:rFonts w:cs="Arial"/>
          <w:b w:val="0"/>
          <w:sz w:val="24"/>
          <w:szCs w:val="24"/>
        </w:rPr>
        <w:t>w</w:t>
      </w:r>
      <w:r w:rsidRPr="00CC0280">
        <w:rPr>
          <w:rFonts w:cs="Arial"/>
          <w:b w:val="0"/>
          <w:sz w:val="24"/>
          <w:szCs w:val="24"/>
        </w:rPr>
        <w:t xml:space="preserve">here a vulnerable young person is moving to a Further Education establishment, consideration should be given to the student’s wishes and feelings on their child protection information being passed on in order that the FE establishment </w:t>
      </w:r>
      <w:r>
        <w:rPr>
          <w:rFonts w:cs="Arial"/>
          <w:b w:val="0"/>
          <w:sz w:val="24"/>
          <w:szCs w:val="24"/>
        </w:rPr>
        <w:t>can provide appropriate support</w:t>
      </w:r>
    </w:p>
    <w:p w14:paraId="483A2F52" w14:textId="77777777" w:rsidR="003D2954" w:rsidRPr="00CC0280" w:rsidRDefault="003D2954"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w</w:t>
      </w:r>
      <w:r w:rsidRPr="00CC0280">
        <w:rPr>
          <w:rFonts w:cs="Arial"/>
          <w:b w:val="0"/>
          <w:sz w:val="24"/>
          <w:szCs w:val="24"/>
        </w:rPr>
        <w:t>hen a Designated Safeguarding Lead resigns their post or no longer has child protection responsibility, there should be a full face-to-face handover/exchange of infor</w:t>
      </w:r>
      <w:r>
        <w:rPr>
          <w:rFonts w:cs="Arial"/>
          <w:b w:val="0"/>
          <w:sz w:val="24"/>
          <w:szCs w:val="24"/>
        </w:rPr>
        <w:t>mation with the new post holder - t</w:t>
      </w:r>
      <w:r w:rsidRPr="00CC0280">
        <w:rPr>
          <w:rFonts w:cs="Arial"/>
          <w:b w:val="0"/>
          <w:sz w:val="24"/>
          <w:szCs w:val="24"/>
        </w:rPr>
        <w:t>his exchange should be recorded as part of the incoming role holder’s in</w:t>
      </w:r>
      <w:r>
        <w:rPr>
          <w:rFonts w:cs="Arial"/>
          <w:b w:val="0"/>
          <w:sz w:val="24"/>
          <w:szCs w:val="24"/>
        </w:rPr>
        <w:t>duction/performance management.</w:t>
      </w:r>
    </w:p>
    <w:p w14:paraId="7B3629BD" w14:textId="0887E050" w:rsidR="003D2954" w:rsidRPr="00CC0280" w:rsidRDefault="003D2954"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lastRenderedPageBreak/>
        <w:t>i</w:t>
      </w:r>
      <w:r w:rsidRPr="00CC0280">
        <w:rPr>
          <w:rFonts w:cs="Arial"/>
          <w:b w:val="0"/>
          <w:sz w:val="24"/>
          <w:szCs w:val="24"/>
        </w:rPr>
        <w:t>n exceptional circumstances when a face-to-face handover is not feasible, the Head Teacher will ensure that the new post holder is fully conversant wit</w:t>
      </w:r>
      <w:r>
        <w:rPr>
          <w:rFonts w:cs="Arial"/>
          <w:b w:val="0"/>
          <w:sz w:val="24"/>
          <w:szCs w:val="24"/>
        </w:rPr>
        <w:t>h all procedures and case files</w:t>
      </w:r>
      <w:r w:rsidR="0094109B">
        <w:rPr>
          <w:rFonts w:cs="Arial"/>
          <w:b w:val="0"/>
          <w:sz w:val="24"/>
          <w:szCs w:val="24"/>
        </w:rPr>
        <w:t>.</w:t>
      </w:r>
      <w:r>
        <w:rPr>
          <w:rFonts w:cs="Arial"/>
          <w:b w:val="0"/>
          <w:sz w:val="24"/>
          <w:szCs w:val="24"/>
        </w:rPr>
        <w:br/>
      </w:r>
    </w:p>
    <w:p w14:paraId="67EC2667" w14:textId="77777777" w:rsidR="00D81253" w:rsidRPr="00880D10" w:rsidRDefault="00CC0280" w:rsidP="00AA3208">
      <w:pPr>
        <w:pStyle w:val="Heading2"/>
        <w:rPr>
          <w:rFonts w:cs="Arial"/>
          <w:szCs w:val="24"/>
        </w:rPr>
      </w:pPr>
      <w:r>
        <w:rPr>
          <w:rFonts w:cs="Arial"/>
          <w:szCs w:val="24"/>
        </w:rPr>
        <w:t>3</w:t>
      </w:r>
      <w:r w:rsidR="00D81253" w:rsidRPr="00880D10">
        <w:rPr>
          <w:rFonts w:cs="Arial"/>
          <w:szCs w:val="24"/>
        </w:rPr>
        <w:t>.</w:t>
      </w:r>
      <w:r w:rsidR="00D81253" w:rsidRPr="00880D10">
        <w:rPr>
          <w:rFonts w:cs="Arial"/>
          <w:szCs w:val="24"/>
        </w:rPr>
        <w:tab/>
      </w:r>
      <w:r w:rsidR="00A66E9E">
        <w:rPr>
          <w:rFonts w:cs="Arial"/>
          <w:szCs w:val="24"/>
        </w:rPr>
        <w:t>Overall Aims</w:t>
      </w:r>
    </w:p>
    <w:p w14:paraId="698A293D" w14:textId="77777777" w:rsidR="00D81253" w:rsidRPr="00880D10" w:rsidRDefault="00D81253" w:rsidP="00AA3208">
      <w:pPr>
        <w:pStyle w:val="BodyText3"/>
        <w:ind w:left="720" w:hanging="720"/>
        <w:rPr>
          <w:rFonts w:cs="Arial"/>
          <w:sz w:val="24"/>
          <w:szCs w:val="24"/>
        </w:rPr>
      </w:pPr>
      <w:r w:rsidRPr="00880D10">
        <w:rPr>
          <w:rFonts w:cs="Arial"/>
          <w:b/>
          <w:sz w:val="24"/>
          <w:szCs w:val="24"/>
        </w:rPr>
        <w:tab/>
        <w:t>This policy will contribute to safeguarding our children and promoting their welfare by</w:t>
      </w:r>
      <w:r w:rsidR="00AA3208" w:rsidRPr="00880D10">
        <w:rPr>
          <w:rFonts w:cs="Arial"/>
          <w:sz w:val="24"/>
          <w:szCs w:val="24"/>
        </w:rPr>
        <w:t>:</w:t>
      </w:r>
    </w:p>
    <w:p w14:paraId="745CF19B" w14:textId="77777777" w:rsidR="00D81253" w:rsidRPr="00880D10" w:rsidRDefault="009F15E1"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larifying standards of b</w:t>
      </w:r>
      <w:r w:rsidR="00E8019A" w:rsidRPr="00880D10">
        <w:rPr>
          <w:rFonts w:cs="Arial"/>
          <w:sz w:val="24"/>
          <w:szCs w:val="24"/>
        </w:rPr>
        <w:t>ehaviour for staff and children</w:t>
      </w:r>
    </w:p>
    <w:p w14:paraId="2CADCF74" w14:textId="77777777" w:rsidR="00D81253" w:rsidRPr="00880D10" w:rsidRDefault="00442A5E"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ontributing to the establishment of a safe, resilient and robust ethos in the school, built on mutual respect, and shared values</w:t>
      </w:r>
    </w:p>
    <w:p w14:paraId="22FC70A1" w14:textId="77777777" w:rsidR="00D81253" w:rsidRPr="00880D10" w:rsidRDefault="00442A5E"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reating an organisational culture that is safe for children</w:t>
      </w:r>
    </w:p>
    <w:p w14:paraId="4979A203" w14:textId="77777777" w:rsidR="00D81253" w:rsidRPr="00880D10" w:rsidRDefault="00442A5E" w:rsidP="00D81253">
      <w:pPr>
        <w:pStyle w:val="BodyText3"/>
        <w:numPr>
          <w:ilvl w:val="0"/>
          <w:numId w:val="7"/>
        </w:numPr>
        <w:rPr>
          <w:rFonts w:cs="Arial"/>
          <w:sz w:val="24"/>
          <w:szCs w:val="24"/>
        </w:rPr>
      </w:pPr>
      <w:r>
        <w:rPr>
          <w:rFonts w:cs="Arial"/>
          <w:sz w:val="24"/>
          <w:szCs w:val="24"/>
        </w:rPr>
        <w:t>i</w:t>
      </w:r>
      <w:r w:rsidR="00D81253" w:rsidRPr="00880D10">
        <w:rPr>
          <w:rFonts w:cs="Arial"/>
          <w:sz w:val="24"/>
          <w:szCs w:val="24"/>
        </w:rPr>
        <w:t>ntroducing appropr</w:t>
      </w:r>
      <w:r w:rsidR="00E8019A" w:rsidRPr="00880D10">
        <w:rPr>
          <w:rFonts w:cs="Arial"/>
          <w:sz w:val="24"/>
          <w:szCs w:val="24"/>
        </w:rPr>
        <w:t>iate work within the curriculum</w:t>
      </w:r>
    </w:p>
    <w:p w14:paraId="5A49188B" w14:textId="77777777" w:rsidR="00D81253" w:rsidRPr="00880D10" w:rsidRDefault="00442A5E" w:rsidP="00D81253">
      <w:pPr>
        <w:pStyle w:val="BodyText3"/>
        <w:numPr>
          <w:ilvl w:val="0"/>
          <w:numId w:val="7"/>
        </w:numPr>
        <w:rPr>
          <w:rFonts w:cs="Arial"/>
          <w:sz w:val="24"/>
          <w:szCs w:val="24"/>
        </w:rPr>
      </w:pPr>
      <w:r>
        <w:rPr>
          <w:rFonts w:cs="Arial"/>
          <w:sz w:val="24"/>
          <w:szCs w:val="24"/>
        </w:rPr>
        <w:t>e</w:t>
      </w:r>
      <w:r w:rsidR="00D81253" w:rsidRPr="00880D10">
        <w:rPr>
          <w:rFonts w:cs="Arial"/>
          <w:sz w:val="24"/>
          <w:szCs w:val="24"/>
        </w:rPr>
        <w:t>ncouraging chil</w:t>
      </w:r>
      <w:r w:rsidR="00E8019A" w:rsidRPr="00880D10">
        <w:rPr>
          <w:rFonts w:cs="Arial"/>
          <w:sz w:val="24"/>
          <w:szCs w:val="24"/>
        </w:rPr>
        <w:t>dren and parents to participate</w:t>
      </w:r>
      <w:r w:rsidR="00D81253" w:rsidRPr="00880D10">
        <w:rPr>
          <w:rFonts w:cs="Arial"/>
          <w:sz w:val="24"/>
          <w:szCs w:val="24"/>
        </w:rPr>
        <w:t xml:space="preserve"> </w:t>
      </w:r>
    </w:p>
    <w:p w14:paraId="413F62F7" w14:textId="77777777" w:rsidR="00D81253" w:rsidRPr="00880D10" w:rsidRDefault="00442A5E" w:rsidP="00D81253">
      <w:pPr>
        <w:pStyle w:val="BodyText3"/>
        <w:numPr>
          <w:ilvl w:val="0"/>
          <w:numId w:val="7"/>
        </w:numPr>
        <w:rPr>
          <w:rFonts w:cs="Arial"/>
          <w:sz w:val="24"/>
          <w:szCs w:val="24"/>
        </w:rPr>
      </w:pPr>
      <w:r>
        <w:rPr>
          <w:rFonts w:cs="Arial"/>
          <w:sz w:val="24"/>
          <w:szCs w:val="24"/>
        </w:rPr>
        <w:t>d</w:t>
      </w:r>
      <w:r w:rsidR="00D81253" w:rsidRPr="00880D10">
        <w:rPr>
          <w:rFonts w:cs="Arial"/>
          <w:sz w:val="24"/>
          <w:szCs w:val="24"/>
        </w:rPr>
        <w:t>eveloping staff’s awareness of the risks and vulnerabilities children face to enable them to re</w:t>
      </w:r>
      <w:r w:rsidR="00E8019A" w:rsidRPr="00880D10">
        <w:rPr>
          <w:rFonts w:cs="Arial"/>
          <w:sz w:val="24"/>
          <w:szCs w:val="24"/>
        </w:rPr>
        <w:t>cognise and respond to concerns</w:t>
      </w:r>
      <w:r w:rsidR="00D81253" w:rsidRPr="00880D10">
        <w:rPr>
          <w:rFonts w:cs="Arial"/>
          <w:sz w:val="24"/>
          <w:szCs w:val="24"/>
        </w:rPr>
        <w:t xml:space="preserve"> </w:t>
      </w:r>
    </w:p>
    <w:p w14:paraId="37C468BC" w14:textId="77777777" w:rsidR="00AA3208" w:rsidRPr="00880D10" w:rsidRDefault="00442A5E" w:rsidP="006F5247">
      <w:pPr>
        <w:pStyle w:val="BodyText3"/>
        <w:numPr>
          <w:ilvl w:val="0"/>
          <w:numId w:val="7"/>
        </w:numPr>
        <w:rPr>
          <w:rFonts w:cs="Arial"/>
          <w:sz w:val="24"/>
          <w:szCs w:val="24"/>
        </w:rPr>
      </w:pPr>
      <w:r>
        <w:rPr>
          <w:rFonts w:cs="Arial"/>
          <w:sz w:val="24"/>
          <w:szCs w:val="24"/>
        </w:rPr>
        <w:t>a</w:t>
      </w:r>
      <w:r w:rsidR="00D81253" w:rsidRPr="00880D10">
        <w:rPr>
          <w:rFonts w:cs="Arial"/>
          <w:sz w:val="24"/>
          <w:szCs w:val="24"/>
        </w:rPr>
        <w:t>ddressing concerns at the earliest possible stage in the least intrusive way</w:t>
      </w:r>
      <w:r w:rsidR="009A1051">
        <w:rPr>
          <w:rFonts w:cs="Arial"/>
          <w:sz w:val="24"/>
          <w:szCs w:val="24"/>
        </w:rPr>
        <w:t>.</w:t>
      </w:r>
    </w:p>
    <w:p w14:paraId="04F2C752" w14:textId="77777777" w:rsidR="00D81253" w:rsidRPr="00880D10" w:rsidRDefault="00CC0280" w:rsidP="00A66E9E">
      <w:pPr>
        <w:pStyle w:val="Heading2"/>
      </w:pPr>
      <w:bookmarkStart w:id="5" w:name="_3._Key_Principles"/>
      <w:bookmarkEnd w:id="5"/>
      <w:r>
        <w:t>4</w:t>
      </w:r>
      <w:r w:rsidR="00A66E9E">
        <w:t>.</w:t>
      </w:r>
      <w:r w:rsidR="00A66E9E">
        <w:tab/>
        <w:t>Key Principles</w:t>
      </w:r>
    </w:p>
    <w:p w14:paraId="70D55227" w14:textId="77777777" w:rsidR="00D81253" w:rsidRPr="00880D10" w:rsidRDefault="00FC2967" w:rsidP="00740AA6">
      <w:pPr>
        <w:pStyle w:val="BodyText3"/>
        <w:numPr>
          <w:ilvl w:val="0"/>
          <w:numId w:val="37"/>
        </w:numPr>
        <w:rPr>
          <w:rFonts w:cs="Arial"/>
          <w:sz w:val="24"/>
          <w:szCs w:val="24"/>
        </w:rPr>
      </w:pPr>
      <w:r>
        <w:rPr>
          <w:rFonts w:cs="Arial"/>
          <w:sz w:val="24"/>
          <w:szCs w:val="24"/>
        </w:rPr>
        <w:t>a</w:t>
      </w:r>
      <w:r w:rsidR="00563614">
        <w:rPr>
          <w:rFonts w:cs="Arial"/>
          <w:sz w:val="24"/>
          <w:szCs w:val="24"/>
        </w:rPr>
        <w:t>l</w:t>
      </w:r>
      <w:r w:rsidR="00D81253" w:rsidRPr="00880D10">
        <w:rPr>
          <w:rFonts w:cs="Arial"/>
          <w:sz w:val="24"/>
          <w:szCs w:val="24"/>
        </w:rPr>
        <w:t>ways see the child first and consider what life is like for the child maintaining a culture of vigilance</w:t>
      </w:r>
      <w:r w:rsidR="009A1051">
        <w:rPr>
          <w:rFonts w:cs="Arial"/>
          <w:sz w:val="24"/>
          <w:szCs w:val="24"/>
        </w:rPr>
        <w:t>.</w:t>
      </w:r>
    </w:p>
    <w:p w14:paraId="42BD994E" w14:textId="77777777" w:rsidR="00D81253" w:rsidRPr="00880D10" w:rsidRDefault="00FC2967" w:rsidP="00382F7F">
      <w:pPr>
        <w:pStyle w:val="BodyText3"/>
        <w:numPr>
          <w:ilvl w:val="0"/>
          <w:numId w:val="16"/>
        </w:numPr>
        <w:rPr>
          <w:rFonts w:cs="Arial"/>
          <w:sz w:val="24"/>
          <w:szCs w:val="24"/>
        </w:rPr>
      </w:pPr>
      <w:r>
        <w:rPr>
          <w:rFonts w:cs="Arial"/>
          <w:sz w:val="24"/>
          <w:szCs w:val="24"/>
        </w:rPr>
        <w:t>p</w:t>
      </w:r>
      <w:r w:rsidR="00D81253" w:rsidRPr="00880D10">
        <w:rPr>
          <w:rFonts w:cs="Arial"/>
          <w:sz w:val="24"/>
          <w:szCs w:val="24"/>
        </w:rPr>
        <w:t>rovide support and intervention at the earliest possible opportunity in the least intrusi</w:t>
      </w:r>
      <w:r w:rsidR="009A1051">
        <w:rPr>
          <w:rFonts w:cs="Arial"/>
          <w:sz w:val="24"/>
          <w:szCs w:val="24"/>
        </w:rPr>
        <w:t xml:space="preserve">ve way in accordance with </w:t>
      </w:r>
      <w:r w:rsidR="009F15E1">
        <w:rPr>
          <w:rFonts w:cs="Arial"/>
          <w:sz w:val="24"/>
          <w:szCs w:val="24"/>
        </w:rPr>
        <w:t>Central Bedfordshire</w:t>
      </w:r>
      <w:r w:rsidR="008E0865">
        <w:rPr>
          <w:rFonts w:cs="Arial"/>
          <w:sz w:val="24"/>
          <w:szCs w:val="24"/>
        </w:rPr>
        <w:t xml:space="preserve"> LSCB</w:t>
      </w:r>
      <w:r w:rsidR="00D81253" w:rsidRPr="00880D10">
        <w:rPr>
          <w:rFonts w:cs="Arial"/>
          <w:sz w:val="24"/>
          <w:szCs w:val="24"/>
        </w:rPr>
        <w:t xml:space="preserve"> Thresholds Framework</w:t>
      </w:r>
      <w:r w:rsidR="009A1051">
        <w:rPr>
          <w:rFonts w:cs="Arial"/>
          <w:sz w:val="24"/>
          <w:szCs w:val="24"/>
        </w:rPr>
        <w:t>.</w:t>
      </w:r>
    </w:p>
    <w:p w14:paraId="7EAF17FA" w14:textId="77777777" w:rsidR="00D81253" w:rsidRPr="00880D10" w:rsidRDefault="00FC2967" w:rsidP="00382F7F">
      <w:pPr>
        <w:pStyle w:val="BodyText3"/>
        <w:numPr>
          <w:ilvl w:val="0"/>
          <w:numId w:val="16"/>
        </w:numPr>
        <w:rPr>
          <w:rFonts w:cs="Arial"/>
          <w:sz w:val="24"/>
          <w:szCs w:val="24"/>
        </w:rPr>
      </w:pPr>
      <w:r>
        <w:rPr>
          <w:rFonts w:cs="Arial"/>
          <w:sz w:val="24"/>
          <w:szCs w:val="24"/>
        </w:rPr>
        <w:t>h</w:t>
      </w:r>
      <w:r w:rsidR="00D81253" w:rsidRPr="00880D10">
        <w:rPr>
          <w:rFonts w:cs="Arial"/>
          <w:sz w:val="24"/>
          <w:szCs w:val="24"/>
        </w:rPr>
        <w:t>ave conversations, build relationships and maintain professional curiosity</w:t>
      </w:r>
      <w:r w:rsidR="009A1051">
        <w:rPr>
          <w:rFonts w:cs="Arial"/>
          <w:sz w:val="24"/>
          <w:szCs w:val="24"/>
        </w:rPr>
        <w:t>.</w:t>
      </w:r>
    </w:p>
    <w:p w14:paraId="1E37DF70" w14:textId="77777777" w:rsidR="00A93B15" w:rsidRPr="00880D10" w:rsidRDefault="00FC2967" w:rsidP="00382F7F">
      <w:pPr>
        <w:pStyle w:val="BodyText3"/>
        <w:numPr>
          <w:ilvl w:val="0"/>
          <w:numId w:val="16"/>
        </w:numPr>
        <w:rPr>
          <w:rFonts w:cs="Arial"/>
          <w:sz w:val="24"/>
          <w:szCs w:val="24"/>
        </w:rPr>
      </w:pPr>
      <w:r>
        <w:rPr>
          <w:rFonts w:cs="Arial"/>
          <w:sz w:val="24"/>
          <w:szCs w:val="24"/>
        </w:rPr>
        <w:t>f</w:t>
      </w:r>
      <w:r w:rsidR="00D81253" w:rsidRPr="00880D10">
        <w:rPr>
          <w:rFonts w:cs="Arial"/>
          <w:sz w:val="24"/>
          <w:szCs w:val="24"/>
        </w:rPr>
        <w:t>ocus on securing improved outcomes for children</w:t>
      </w:r>
      <w:r w:rsidR="009A1051">
        <w:rPr>
          <w:rFonts w:cs="Arial"/>
          <w:sz w:val="24"/>
          <w:szCs w:val="24"/>
        </w:rPr>
        <w:t>.</w:t>
      </w:r>
    </w:p>
    <w:p w14:paraId="60838ADA" w14:textId="77777777" w:rsidR="00D81253" w:rsidRPr="00880D10" w:rsidRDefault="00FC2967" w:rsidP="00382F7F">
      <w:pPr>
        <w:pStyle w:val="BodyText3"/>
        <w:numPr>
          <w:ilvl w:val="0"/>
          <w:numId w:val="16"/>
        </w:numPr>
        <w:rPr>
          <w:rFonts w:cs="Arial"/>
          <w:sz w:val="24"/>
          <w:szCs w:val="24"/>
        </w:rPr>
      </w:pPr>
      <w:r>
        <w:rPr>
          <w:rFonts w:cs="Arial"/>
          <w:sz w:val="24"/>
          <w:szCs w:val="24"/>
        </w:rPr>
        <w:t>b</w:t>
      </w:r>
      <w:r w:rsidR="00D81253" w:rsidRPr="00880D10">
        <w:rPr>
          <w:rFonts w:cs="Arial"/>
          <w:sz w:val="24"/>
          <w:szCs w:val="24"/>
        </w:rPr>
        <w:t>uild a culture of openness and transparency where all staff are able to demonstrate understanding of their role and responsibility to safeguard and promote the welfare of children</w:t>
      </w:r>
      <w:r w:rsidR="009A1051">
        <w:rPr>
          <w:rFonts w:cs="Arial"/>
          <w:sz w:val="24"/>
          <w:szCs w:val="24"/>
        </w:rPr>
        <w:t>.</w:t>
      </w:r>
    </w:p>
    <w:p w14:paraId="3172ABC2" w14:textId="77777777" w:rsidR="00D81253" w:rsidRPr="00880D10" w:rsidRDefault="00FC2967" w:rsidP="00382F7F">
      <w:pPr>
        <w:pStyle w:val="NoSpacing"/>
        <w:numPr>
          <w:ilvl w:val="0"/>
          <w:numId w:val="16"/>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very child is entitled to</w:t>
      </w:r>
      <w:r w:rsidR="00A93B15" w:rsidRPr="00880D10">
        <w:rPr>
          <w:rFonts w:ascii="Arial" w:hAnsi="Arial" w:cs="Arial"/>
          <w:sz w:val="24"/>
          <w:szCs w:val="24"/>
        </w:rPr>
        <w:t xml:space="preserve"> a rich and rounded curriculum</w:t>
      </w:r>
      <w:r w:rsidR="009A1051">
        <w:rPr>
          <w:rFonts w:ascii="Arial" w:hAnsi="Arial" w:cs="Arial"/>
          <w:sz w:val="24"/>
          <w:szCs w:val="24"/>
        </w:rPr>
        <w:t>.</w:t>
      </w:r>
    </w:p>
    <w:p w14:paraId="1733EDCC" w14:textId="77777777" w:rsidR="00A93B15" w:rsidRPr="00880D10" w:rsidRDefault="00A93B15" w:rsidP="00A93B15">
      <w:pPr>
        <w:pStyle w:val="NoSpacing"/>
        <w:ind w:left="1080"/>
        <w:rPr>
          <w:rFonts w:ascii="Arial" w:hAnsi="Arial" w:cs="Arial"/>
          <w:sz w:val="24"/>
          <w:szCs w:val="24"/>
        </w:rPr>
      </w:pPr>
    </w:p>
    <w:p w14:paraId="3E36670D" w14:textId="5FB510D6" w:rsidR="00DB375D" w:rsidRPr="00DB375D" w:rsidRDefault="00FC2967" w:rsidP="00382F7F">
      <w:pPr>
        <w:pStyle w:val="NoSpacing"/>
        <w:numPr>
          <w:ilvl w:val="0"/>
          <w:numId w:val="17"/>
        </w:numPr>
        <w:rPr>
          <w:rFonts w:cs="Arial"/>
          <w:b/>
          <w:sz w:val="24"/>
          <w:szCs w:val="24"/>
        </w:rPr>
      </w:pPr>
      <w:r>
        <w:rPr>
          <w:rFonts w:ascii="Arial" w:hAnsi="Arial" w:cs="Arial"/>
          <w:sz w:val="24"/>
          <w:szCs w:val="24"/>
        </w:rPr>
        <w:t>w</w:t>
      </w:r>
      <w:r w:rsidR="009A1051">
        <w:rPr>
          <w:rFonts w:ascii="Arial" w:hAnsi="Arial" w:cs="Arial"/>
          <w:sz w:val="24"/>
          <w:szCs w:val="24"/>
        </w:rPr>
        <w:t>hen issues arise, Head</w:t>
      </w:r>
      <w:r w:rsidR="00380E4D">
        <w:rPr>
          <w:rFonts w:ascii="Arial" w:hAnsi="Arial" w:cs="Arial"/>
          <w:sz w:val="24"/>
          <w:szCs w:val="24"/>
        </w:rPr>
        <w:t xml:space="preserve"> T</w:t>
      </w:r>
      <w:r w:rsidR="00D81253" w:rsidRPr="00DB375D">
        <w:rPr>
          <w:rFonts w:ascii="Arial" w:hAnsi="Arial" w:cs="Arial"/>
          <w:sz w:val="24"/>
          <w:szCs w:val="24"/>
        </w:rPr>
        <w:t xml:space="preserve">eachers should speak out, addressing them internally where possible and engaging in a </w:t>
      </w:r>
      <w:r w:rsidR="00C21A17" w:rsidRPr="00DB375D">
        <w:rPr>
          <w:rFonts w:ascii="Arial" w:hAnsi="Arial" w:cs="Arial"/>
          <w:sz w:val="24"/>
          <w:szCs w:val="24"/>
        </w:rPr>
        <w:t>multi-agency</w:t>
      </w:r>
      <w:r w:rsidR="00D81253" w:rsidRPr="00DB375D">
        <w:rPr>
          <w:rFonts w:ascii="Arial" w:hAnsi="Arial" w:cs="Arial"/>
          <w:sz w:val="24"/>
          <w:szCs w:val="24"/>
        </w:rPr>
        <w:t xml:space="preserve"> response when required in accordance with interagency procedures</w:t>
      </w:r>
      <w:r w:rsidR="00D81AAB">
        <w:rPr>
          <w:rFonts w:ascii="Arial" w:hAnsi="Arial" w:cs="Arial"/>
          <w:sz w:val="24"/>
          <w:szCs w:val="24"/>
        </w:rPr>
        <w:t>.</w:t>
      </w:r>
    </w:p>
    <w:p w14:paraId="481C438D" w14:textId="77777777" w:rsidR="00DB375D" w:rsidRPr="00DB375D" w:rsidRDefault="00DB375D" w:rsidP="00DB375D">
      <w:pPr>
        <w:pStyle w:val="NoSpacing"/>
        <w:ind w:left="1080"/>
        <w:rPr>
          <w:rFonts w:cs="Arial"/>
          <w:b/>
          <w:sz w:val="24"/>
          <w:szCs w:val="24"/>
        </w:rPr>
      </w:pPr>
    </w:p>
    <w:p w14:paraId="7F584C4A" w14:textId="77777777" w:rsidR="00DB375D" w:rsidRPr="00A66E9E" w:rsidRDefault="00CC0280" w:rsidP="00A66E9E">
      <w:pPr>
        <w:pStyle w:val="Heading2"/>
      </w:pPr>
      <w:bookmarkStart w:id="6" w:name="_4._Key_processes"/>
      <w:bookmarkEnd w:id="6"/>
      <w:r>
        <w:t>5</w:t>
      </w:r>
      <w:r w:rsidR="00AA3208" w:rsidRPr="00DB375D">
        <w:t>.</w:t>
      </w:r>
      <w:r w:rsidR="00AA3208" w:rsidRPr="00DB375D">
        <w:tab/>
        <w:t>K</w:t>
      </w:r>
      <w:r w:rsidR="00DB375D" w:rsidRPr="00DB375D">
        <w:t>ey</w:t>
      </w:r>
      <w:r w:rsidR="00AA3208" w:rsidRPr="00DB375D">
        <w:t xml:space="preserve"> </w:t>
      </w:r>
      <w:r w:rsidR="00DB375D" w:rsidRPr="00DB375D">
        <w:t>processes</w:t>
      </w:r>
    </w:p>
    <w:p w14:paraId="7973AB70" w14:textId="59801EBA" w:rsidR="00D81253" w:rsidRPr="00880D10" w:rsidRDefault="00563614" w:rsidP="00AA3208">
      <w:pPr>
        <w:pStyle w:val="BodyText3"/>
        <w:ind w:left="720" w:hanging="720"/>
        <w:rPr>
          <w:rFonts w:cs="Arial"/>
          <w:sz w:val="24"/>
          <w:szCs w:val="24"/>
        </w:rPr>
      </w:pPr>
      <w:r>
        <w:rPr>
          <w:rFonts w:cs="Arial"/>
          <w:sz w:val="24"/>
          <w:szCs w:val="24"/>
        </w:rPr>
        <w:tab/>
        <w:t>A</w:t>
      </w:r>
      <w:r w:rsidR="00D81253" w:rsidRPr="00880D10">
        <w:rPr>
          <w:rFonts w:cs="Arial"/>
          <w:sz w:val="24"/>
          <w:szCs w:val="24"/>
        </w:rPr>
        <w:t xml:space="preserve">ll staff should be aware of the guidance issued by </w:t>
      </w:r>
      <w:r w:rsidR="00645A7E">
        <w:rPr>
          <w:rFonts w:cs="Arial"/>
          <w:sz w:val="24"/>
          <w:szCs w:val="24"/>
        </w:rPr>
        <w:t xml:space="preserve">the </w:t>
      </w:r>
      <w:r w:rsidR="00F87FDF">
        <w:rPr>
          <w:rFonts w:cs="Arial"/>
          <w:sz w:val="24"/>
          <w:szCs w:val="24"/>
        </w:rPr>
        <w:t>LSCB</w:t>
      </w:r>
      <w:r w:rsidR="0025033A" w:rsidRPr="00880D10">
        <w:rPr>
          <w:rFonts w:cs="Arial"/>
          <w:sz w:val="24"/>
          <w:szCs w:val="24"/>
        </w:rPr>
        <w:t xml:space="preserve"> within the</w:t>
      </w:r>
      <w:r w:rsidR="00D81253" w:rsidRPr="00880D10">
        <w:rPr>
          <w:rFonts w:cs="Arial"/>
          <w:sz w:val="24"/>
          <w:szCs w:val="24"/>
        </w:rPr>
        <w:t xml:space="preserve"> Threshold Framework </w:t>
      </w:r>
      <w:r w:rsidR="00A93B15" w:rsidRPr="00880D10">
        <w:rPr>
          <w:rFonts w:cs="Arial"/>
          <w:sz w:val="24"/>
          <w:szCs w:val="24"/>
        </w:rPr>
        <w:t>in order to secure</w:t>
      </w:r>
      <w:r w:rsidR="00D81253" w:rsidRPr="00880D10">
        <w:rPr>
          <w:rFonts w:cs="Arial"/>
          <w:sz w:val="24"/>
          <w:szCs w:val="24"/>
        </w:rPr>
        <w:t xml:space="preserve"> support and intervention </w:t>
      </w:r>
      <w:r w:rsidR="00A93B15" w:rsidRPr="00880D10">
        <w:rPr>
          <w:rFonts w:cs="Arial"/>
          <w:sz w:val="24"/>
          <w:szCs w:val="24"/>
        </w:rPr>
        <w:t xml:space="preserve">for children and young people </w:t>
      </w:r>
      <w:r w:rsidR="00D81253" w:rsidRPr="00880D10">
        <w:rPr>
          <w:rFonts w:cs="Arial"/>
          <w:sz w:val="24"/>
          <w:szCs w:val="24"/>
        </w:rPr>
        <w:t xml:space="preserve">at the </w:t>
      </w:r>
      <w:r w:rsidR="00D81253" w:rsidRPr="00880D10">
        <w:rPr>
          <w:rFonts w:cs="Arial"/>
          <w:sz w:val="24"/>
          <w:szCs w:val="24"/>
        </w:rPr>
        <w:lastRenderedPageBreak/>
        <w:t>earliest possible opportuni</w:t>
      </w:r>
      <w:r w:rsidR="009A1051">
        <w:rPr>
          <w:rFonts w:cs="Arial"/>
          <w:sz w:val="24"/>
          <w:szCs w:val="24"/>
        </w:rPr>
        <w:t>ty in the least intrusive way</w:t>
      </w:r>
      <w:r w:rsidR="009F15E1">
        <w:rPr>
          <w:rFonts w:cs="Arial"/>
          <w:sz w:val="24"/>
          <w:szCs w:val="24"/>
        </w:rPr>
        <w:t xml:space="preserve">. </w:t>
      </w:r>
      <w:r w:rsidR="00D81253" w:rsidRPr="00880D10">
        <w:rPr>
          <w:rFonts w:cs="Arial"/>
          <w:sz w:val="24"/>
          <w:szCs w:val="24"/>
        </w:rPr>
        <w:t xml:space="preserve">This document is integral to safeguarding children in </w:t>
      </w:r>
      <w:r w:rsidR="009F15E1">
        <w:rPr>
          <w:rFonts w:cs="Arial"/>
          <w:sz w:val="24"/>
          <w:szCs w:val="24"/>
        </w:rPr>
        <w:t>Central Bedfordshire</w:t>
      </w:r>
      <w:r w:rsidR="00D81253" w:rsidRPr="00880D10">
        <w:rPr>
          <w:rFonts w:cs="Arial"/>
          <w:sz w:val="24"/>
          <w:szCs w:val="24"/>
        </w:rPr>
        <w:t xml:space="preserve"> educational es</w:t>
      </w:r>
      <w:r w:rsidR="009A1051">
        <w:rPr>
          <w:rFonts w:cs="Arial"/>
          <w:sz w:val="24"/>
          <w:szCs w:val="24"/>
        </w:rPr>
        <w:t>tablishments and will always use the Threshold Framework</w:t>
      </w:r>
      <w:r w:rsidR="00D81253" w:rsidRPr="00880D10">
        <w:rPr>
          <w:rFonts w:cs="Arial"/>
          <w:sz w:val="24"/>
          <w:szCs w:val="24"/>
        </w:rPr>
        <w:t xml:space="preserve"> to underpin </w:t>
      </w:r>
      <w:r w:rsidR="00645A7E" w:rsidRPr="00880D10">
        <w:rPr>
          <w:rFonts w:cs="Arial"/>
          <w:sz w:val="24"/>
          <w:szCs w:val="24"/>
        </w:rPr>
        <w:t>decision-making</w:t>
      </w:r>
      <w:r w:rsidR="00D81253" w:rsidRPr="00880D10">
        <w:rPr>
          <w:rFonts w:cs="Arial"/>
          <w:sz w:val="24"/>
          <w:szCs w:val="24"/>
        </w:rPr>
        <w:t>.</w:t>
      </w:r>
    </w:p>
    <w:p w14:paraId="6584F1EE" w14:textId="77777777" w:rsidR="00D81253" w:rsidRPr="00880D10" w:rsidRDefault="00CC0280" w:rsidP="00D81253">
      <w:pPr>
        <w:pStyle w:val="Heading2"/>
        <w:rPr>
          <w:rFonts w:cs="Arial"/>
          <w:szCs w:val="24"/>
        </w:rPr>
      </w:pPr>
      <w:bookmarkStart w:id="7" w:name="_5._Expectations"/>
      <w:bookmarkEnd w:id="7"/>
      <w:r>
        <w:rPr>
          <w:rFonts w:cs="Arial"/>
          <w:szCs w:val="24"/>
        </w:rPr>
        <w:t>6</w:t>
      </w:r>
      <w:r w:rsidR="00D81253" w:rsidRPr="00880D10">
        <w:rPr>
          <w:rFonts w:cs="Arial"/>
          <w:szCs w:val="24"/>
        </w:rPr>
        <w:t>.</w:t>
      </w:r>
      <w:r w:rsidR="00D81253" w:rsidRPr="00880D10">
        <w:rPr>
          <w:rFonts w:cs="Arial"/>
          <w:szCs w:val="24"/>
        </w:rPr>
        <w:tab/>
        <w:t>E</w:t>
      </w:r>
      <w:r w:rsidR="00DB375D" w:rsidRPr="00880D10">
        <w:rPr>
          <w:rFonts w:cs="Arial"/>
          <w:szCs w:val="24"/>
        </w:rPr>
        <w:t>xpectations</w:t>
      </w:r>
    </w:p>
    <w:p w14:paraId="3842163F" w14:textId="77777777" w:rsidR="00D81253" w:rsidRPr="00880D10" w:rsidRDefault="00D81253" w:rsidP="00AA3208">
      <w:pPr>
        <w:pStyle w:val="Heading2"/>
        <w:rPr>
          <w:rFonts w:cs="Arial"/>
          <w:b w:val="0"/>
          <w:szCs w:val="24"/>
        </w:rPr>
      </w:pPr>
      <w:r w:rsidRPr="00880D10">
        <w:rPr>
          <w:rFonts w:cs="Arial"/>
          <w:b w:val="0"/>
          <w:szCs w:val="24"/>
        </w:rPr>
        <w:tab/>
        <w:t xml:space="preserve">All staff and </w:t>
      </w:r>
      <w:r w:rsidR="003E787F">
        <w:rPr>
          <w:rFonts w:cs="Arial"/>
          <w:b w:val="0"/>
          <w:szCs w:val="24"/>
        </w:rPr>
        <w:t xml:space="preserve">regular </w:t>
      </w:r>
      <w:r w:rsidRPr="00880D10">
        <w:rPr>
          <w:rFonts w:cs="Arial"/>
          <w:b w:val="0"/>
          <w:szCs w:val="24"/>
        </w:rPr>
        <w:t>visitors will:</w:t>
      </w:r>
    </w:p>
    <w:p w14:paraId="5A5C401C" w14:textId="77777777" w:rsidR="00D81253"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 familiar with this safeguarding policy and implement this consistently in the course of their work</w:t>
      </w:r>
      <w:r w:rsidR="00A93B15" w:rsidRPr="00880D10">
        <w:rPr>
          <w:rFonts w:cs="Arial"/>
          <w:b w:val="0"/>
          <w:sz w:val="24"/>
          <w:szCs w:val="24"/>
        </w:rPr>
        <w:t xml:space="preserve"> with children and young people</w:t>
      </w:r>
    </w:p>
    <w:p w14:paraId="2014481E" w14:textId="11EDBBCA" w:rsidR="00217EB1"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217EB1" w:rsidRPr="00880D10">
        <w:rPr>
          <w:rFonts w:cs="Arial"/>
          <w:b w:val="0"/>
          <w:sz w:val="24"/>
          <w:szCs w:val="24"/>
        </w:rPr>
        <w:t xml:space="preserve">e aware of the role and identity of the </w:t>
      </w:r>
      <w:r w:rsidR="00D756C2">
        <w:rPr>
          <w:rFonts w:cs="Arial"/>
          <w:b w:val="0"/>
          <w:sz w:val="24"/>
          <w:szCs w:val="24"/>
        </w:rPr>
        <w:t>D</w:t>
      </w:r>
      <w:r w:rsidR="00217EB1" w:rsidRPr="00880D10">
        <w:rPr>
          <w:rFonts w:cs="Arial"/>
          <w:b w:val="0"/>
          <w:sz w:val="24"/>
          <w:szCs w:val="24"/>
        </w:rPr>
        <w:t xml:space="preserve">esignated </w:t>
      </w:r>
      <w:r w:rsidR="00D756C2">
        <w:rPr>
          <w:rFonts w:cs="Arial"/>
          <w:b w:val="0"/>
          <w:sz w:val="24"/>
          <w:szCs w:val="24"/>
        </w:rPr>
        <w:t>S</w:t>
      </w:r>
      <w:r w:rsidR="00217EB1" w:rsidRPr="00880D10">
        <w:rPr>
          <w:rFonts w:cs="Arial"/>
          <w:b w:val="0"/>
          <w:sz w:val="24"/>
          <w:szCs w:val="24"/>
        </w:rPr>
        <w:t xml:space="preserve">afeguarding </w:t>
      </w:r>
      <w:r w:rsidR="00D756C2">
        <w:rPr>
          <w:rFonts w:cs="Arial"/>
          <w:b w:val="0"/>
          <w:sz w:val="24"/>
          <w:szCs w:val="24"/>
        </w:rPr>
        <w:t>L</w:t>
      </w:r>
      <w:r w:rsidR="00217EB1" w:rsidRPr="00880D10">
        <w:rPr>
          <w:rFonts w:cs="Arial"/>
          <w:b w:val="0"/>
          <w:sz w:val="24"/>
          <w:szCs w:val="24"/>
        </w:rPr>
        <w:t>ead</w:t>
      </w:r>
      <w:r w:rsidR="00D756C2">
        <w:rPr>
          <w:rFonts w:cs="Arial"/>
          <w:b w:val="0"/>
          <w:sz w:val="24"/>
          <w:szCs w:val="24"/>
        </w:rPr>
        <w:t>/s</w:t>
      </w:r>
      <w:r w:rsidR="008F58C7" w:rsidRPr="00880D10">
        <w:rPr>
          <w:rFonts w:cs="Arial"/>
          <w:b w:val="0"/>
          <w:sz w:val="24"/>
          <w:szCs w:val="24"/>
        </w:rPr>
        <w:t xml:space="preserve"> and deputies</w:t>
      </w:r>
      <w:r w:rsidR="00217EB1" w:rsidRPr="00880D10">
        <w:rPr>
          <w:rFonts w:cs="Arial"/>
          <w:b w:val="0"/>
          <w:sz w:val="24"/>
          <w:szCs w:val="24"/>
        </w:rPr>
        <w:t xml:space="preserve"> for the school</w:t>
      </w:r>
    </w:p>
    <w:p w14:paraId="451F677D" w14:textId="77777777" w:rsidR="008F58C7"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u</w:t>
      </w:r>
      <w:r w:rsidR="00D81253" w:rsidRPr="00880D10">
        <w:rPr>
          <w:rFonts w:cs="Arial"/>
          <w:b w:val="0"/>
          <w:sz w:val="24"/>
          <w:szCs w:val="24"/>
        </w:rPr>
        <w:t>ndertake referrals of child protection concern</w:t>
      </w:r>
      <w:r w:rsidR="00072A1D" w:rsidRPr="00880D10">
        <w:rPr>
          <w:rFonts w:cs="Arial"/>
          <w:b w:val="0"/>
          <w:sz w:val="24"/>
          <w:szCs w:val="24"/>
        </w:rPr>
        <w:t>s</w:t>
      </w:r>
      <w:r w:rsidR="00D81253" w:rsidRPr="00880D10">
        <w:rPr>
          <w:rFonts w:cs="Arial"/>
          <w:b w:val="0"/>
          <w:sz w:val="24"/>
          <w:szCs w:val="24"/>
        </w:rPr>
        <w:t xml:space="preserve"> to Children’s Services in the absence of the designated safeguarding officer</w:t>
      </w:r>
      <w:r w:rsidR="008F58C7" w:rsidRPr="00880D10">
        <w:rPr>
          <w:rFonts w:cs="Arial"/>
          <w:b w:val="0"/>
          <w:sz w:val="24"/>
          <w:szCs w:val="24"/>
        </w:rPr>
        <w:t xml:space="preserve"> and be aware of the statutory assessments under Section 17 and Section 47 of the Children Act 1989 that they may contribute to</w:t>
      </w:r>
    </w:p>
    <w:p w14:paraId="60D1EFEA" w14:textId="77777777"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t>b</w:t>
      </w:r>
      <w:r w:rsidR="00D81253" w:rsidRPr="00880D10">
        <w:rPr>
          <w:rFonts w:ascii="Arial" w:hAnsi="Arial" w:cs="Arial"/>
          <w:b w:val="0"/>
          <w:szCs w:val="24"/>
        </w:rPr>
        <w:t>e subject to Safer Recruitment processes and checks, whether they are new staff, supply staf</w:t>
      </w:r>
      <w:r>
        <w:rPr>
          <w:rFonts w:ascii="Arial" w:hAnsi="Arial" w:cs="Arial"/>
          <w:b w:val="0"/>
          <w:szCs w:val="24"/>
        </w:rPr>
        <w:t>f, contractors, volunteers etc.</w:t>
      </w:r>
    </w:p>
    <w:p w14:paraId="70EDC51D" w14:textId="77777777" w:rsidR="00D81253"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 involved in the implementation of in</w:t>
      </w:r>
      <w:r w:rsidR="009A1051">
        <w:rPr>
          <w:rFonts w:cs="Arial"/>
          <w:b w:val="0"/>
          <w:sz w:val="24"/>
          <w:szCs w:val="24"/>
        </w:rPr>
        <w:t>dividual education programmes, Early Help assessments and plans, Child in N</w:t>
      </w:r>
      <w:r w:rsidR="00D81253" w:rsidRPr="00880D10">
        <w:rPr>
          <w:rFonts w:cs="Arial"/>
          <w:b w:val="0"/>
          <w:sz w:val="24"/>
          <w:szCs w:val="24"/>
        </w:rPr>
        <w:t>eed plans and int</w:t>
      </w:r>
      <w:r w:rsidR="009A1051">
        <w:rPr>
          <w:rFonts w:cs="Arial"/>
          <w:b w:val="0"/>
          <w:sz w:val="24"/>
          <w:szCs w:val="24"/>
        </w:rPr>
        <w:t>eragency Child P</w:t>
      </w:r>
      <w:r>
        <w:rPr>
          <w:rFonts w:cs="Arial"/>
          <w:b w:val="0"/>
          <w:sz w:val="24"/>
          <w:szCs w:val="24"/>
        </w:rPr>
        <w:t>rotection plans</w:t>
      </w:r>
      <w:r w:rsidR="00D81253" w:rsidRPr="00880D10">
        <w:rPr>
          <w:rFonts w:cs="Arial"/>
          <w:b w:val="0"/>
          <w:sz w:val="24"/>
          <w:szCs w:val="24"/>
        </w:rPr>
        <w:t xml:space="preserve"> </w:t>
      </w:r>
    </w:p>
    <w:p w14:paraId="6CAFD2F5" w14:textId="77777777"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t>b</w:t>
      </w:r>
      <w:r w:rsidR="00D81253" w:rsidRPr="00880D10">
        <w:rPr>
          <w:rFonts w:ascii="Arial" w:hAnsi="Arial" w:cs="Arial"/>
          <w:b w:val="0"/>
          <w:szCs w:val="24"/>
        </w:rPr>
        <w:t xml:space="preserve">e alert to signs and indicators of safeguarding concerns and possible abuse </w:t>
      </w:r>
    </w:p>
    <w:p w14:paraId="303CF0B9" w14:textId="77777777" w:rsidR="00D81253" w:rsidRPr="008A1A3C" w:rsidRDefault="00563614" w:rsidP="00382F7F">
      <w:pPr>
        <w:pStyle w:val="BodyText2"/>
        <w:numPr>
          <w:ilvl w:val="0"/>
          <w:numId w:val="10"/>
        </w:numPr>
        <w:rPr>
          <w:rFonts w:ascii="Arial" w:hAnsi="Arial" w:cs="Arial"/>
          <w:b w:val="0"/>
          <w:szCs w:val="24"/>
        </w:rPr>
      </w:pPr>
      <w:r>
        <w:rPr>
          <w:rFonts w:ascii="Arial" w:hAnsi="Arial" w:cs="Arial"/>
          <w:b w:val="0"/>
          <w:szCs w:val="24"/>
        </w:rPr>
        <w:t>r</w:t>
      </w:r>
      <w:r w:rsidR="00D81253" w:rsidRPr="00880D10">
        <w:rPr>
          <w:rFonts w:ascii="Arial" w:hAnsi="Arial" w:cs="Arial"/>
          <w:b w:val="0"/>
          <w:szCs w:val="24"/>
        </w:rPr>
        <w:t xml:space="preserve">ecord concerns and </w:t>
      </w:r>
      <w:r w:rsidR="003E787F">
        <w:rPr>
          <w:rFonts w:ascii="Arial" w:hAnsi="Arial" w:cs="Arial"/>
          <w:b w:val="0"/>
          <w:szCs w:val="24"/>
        </w:rPr>
        <w:t>pass</w:t>
      </w:r>
      <w:r w:rsidR="00D81253" w:rsidRPr="00880D10">
        <w:rPr>
          <w:rFonts w:ascii="Arial" w:hAnsi="Arial" w:cs="Arial"/>
          <w:b w:val="0"/>
          <w:szCs w:val="24"/>
        </w:rPr>
        <w:t xml:space="preserve"> the record to the Designated Safeguarding Lead</w:t>
      </w:r>
      <w:r w:rsidR="008A1A3C">
        <w:rPr>
          <w:rFonts w:ascii="Arial" w:hAnsi="Arial" w:cs="Arial"/>
          <w:b w:val="0"/>
          <w:szCs w:val="24"/>
        </w:rPr>
        <w:t>, or a member of the Safeguarding Team</w:t>
      </w:r>
      <w:r w:rsidR="00D81253" w:rsidRPr="008A1A3C">
        <w:rPr>
          <w:rFonts w:ascii="Arial" w:hAnsi="Arial" w:cs="Arial"/>
          <w:b w:val="0"/>
          <w:szCs w:val="24"/>
        </w:rPr>
        <w:t xml:space="preserve"> </w:t>
      </w:r>
    </w:p>
    <w:p w14:paraId="2CEBBC74" w14:textId="77777777"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t>r</w:t>
      </w:r>
      <w:r w:rsidR="00D81253" w:rsidRPr="00880D10">
        <w:rPr>
          <w:rFonts w:ascii="Arial" w:hAnsi="Arial" w:cs="Arial"/>
          <w:b w:val="0"/>
          <w:szCs w:val="24"/>
        </w:rPr>
        <w:t xml:space="preserve">ecognise and respond to concerns about the behaviour of staff, students and volunteers which indicates they may pose a risk of harm to children following interagency procedures agreed by the </w:t>
      </w:r>
      <w:r w:rsidR="00CC0280">
        <w:rPr>
          <w:rFonts w:ascii="Arial" w:hAnsi="Arial" w:cs="Arial"/>
          <w:b w:val="0"/>
          <w:szCs w:val="24"/>
        </w:rPr>
        <w:t>LSCB</w:t>
      </w:r>
      <w:r w:rsidR="00CF56E3">
        <w:rPr>
          <w:rFonts w:ascii="Arial" w:hAnsi="Arial" w:cs="Arial"/>
          <w:b w:val="0"/>
          <w:szCs w:val="24"/>
        </w:rPr>
        <w:t xml:space="preserve"> </w:t>
      </w:r>
    </w:p>
    <w:p w14:paraId="6AA98069" w14:textId="09998D5F" w:rsidR="00526F11" w:rsidRPr="005E37D9"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w:t>
      </w:r>
      <w:r w:rsidR="00D81253" w:rsidRPr="00880D10">
        <w:rPr>
          <w:rFonts w:cs="Arial"/>
          <w:b w:val="0"/>
          <w:sz w:val="24"/>
          <w:szCs w:val="24"/>
        </w:rPr>
        <w:t>eal with a disclosure of abuse from a child in line with the guidance</w:t>
      </w:r>
      <w:r w:rsidR="00526F11" w:rsidRPr="00880D10">
        <w:rPr>
          <w:rFonts w:cs="Arial"/>
          <w:b w:val="0"/>
          <w:sz w:val="24"/>
          <w:szCs w:val="24"/>
        </w:rPr>
        <w:t xml:space="preserve"> in </w:t>
      </w:r>
      <w:r w:rsidR="00526F11" w:rsidRPr="005E37D9">
        <w:rPr>
          <w:rFonts w:cs="Arial"/>
          <w:b w:val="0"/>
          <w:sz w:val="24"/>
          <w:szCs w:val="24"/>
        </w:rPr>
        <w:t xml:space="preserve">Appendix </w:t>
      </w:r>
      <w:r w:rsidR="00034E71" w:rsidRPr="005E37D9">
        <w:rPr>
          <w:rFonts w:cs="Arial"/>
          <w:b w:val="0"/>
          <w:sz w:val="24"/>
          <w:szCs w:val="24"/>
        </w:rPr>
        <w:t>Four</w:t>
      </w:r>
    </w:p>
    <w:p w14:paraId="03B026EC" w14:textId="77777777" w:rsidR="007B5EF1"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ll staff will receive single agency foundation traini</w:t>
      </w:r>
      <w:r w:rsidR="004969C6">
        <w:rPr>
          <w:rFonts w:cs="Arial"/>
          <w:b w:val="0"/>
          <w:sz w:val="24"/>
          <w:szCs w:val="24"/>
        </w:rPr>
        <w:t>ng at the point of induction - t</w:t>
      </w:r>
      <w:r w:rsidR="00D81253" w:rsidRPr="00880D10">
        <w:rPr>
          <w:rFonts w:cs="Arial"/>
          <w:b w:val="0"/>
          <w:sz w:val="24"/>
          <w:szCs w:val="24"/>
        </w:rPr>
        <w:t xml:space="preserve">his will be regularly updated at a minimum of </w:t>
      </w:r>
      <w:r w:rsidR="00645A7E" w:rsidRPr="00880D10">
        <w:rPr>
          <w:rFonts w:cs="Arial"/>
          <w:b w:val="0"/>
          <w:sz w:val="24"/>
          <w:szCs w:val="24"/>
        </w:rPr>
        <w:t>three-year</w:t>
      </w:r>
      <w:r w:rsidR="008A1A3C">
        <w:rPr>
          <w:rFonts w:cs="Arial"/>
          <w:b w:val="0"/>
          <w:sz w:val="24"/>
          <w:szCs w:val="24"/>
        </w:rPr>
        <w:t xml:space="preserve"> intervals</w:t>
      </w:r>
    </w:p>
    <w:p w14:paraId="17D1D8FE" w14:textId="47000AFC" w:rsidR="00D81253" w:rsidRPr="00880D10" w:rsidRDefault="007B5EF1"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25033A" w:rsidRPr="00880D10">
        <w:rPr>
          <w:rFonts w:cs="Arial"/>
          <w:b w:val="0"/>
          <w:sz w:val="24"/>
          <w:szCs w:val="24"/>
        </w:rPr>
        <w:t xml:space="preserve">he </w:t>
      </w:r>
      <w:r w:rsidR="00D756C2">
        <w:rPr>
          <w:rFonts w:cs="Arial"/>
          <w:b w:val="0"/>
          <w:sz w:val="24"/>
          <w:szCs w:val="24"/>
        </w:rPr>
        <w:t>D</w:t>
      </w:r>
      <w:r w:rsidR="00D81253" w:rsidRPr="00880D10">
        <w:rPr>
          <w:rFonts w:cs="Arial"/>
          <w:b w:val="0"/>
          <w:sz w:val="24"/>
          <w:szCs w:val="24"/>
        </w:rPr>
        <w:t xml:space="preserve">esignated </w:t>
      </w:r>
      <w:r w:rsidR="00D756C2">
        <w:rPr>
          <w:rFonts w:cs="Arial"/>
          <w:b w:val="0"/>
          <w:sz w:val="24"/>
          <w:szCs w:val="24"/>
        </w:rPr>
        <w:t>S</w:t>
      </w:r>
      <w:r w:rsidR="0025033A" w:rsidRPr="00880D10">
        <w:rPr>
          <w:rFonts w:cs="Arial"/>
          <w:b w:val="0"/>
          <w:sz w:val="24"/>
          <w:szCs w:val="24"/>
        </w:rPr>
        <w:t xml:space="preserve">afeguarding </w:t>
      </w:r>
      <w:r w:rsidR="00D756C2">
        <w:rPr>
          <w:rFonts w:cs="Arial"/>
          <w:b w:val="0"/>
          <w:sz w:val="24"/>
          <w:szCs w:val="24"/>
        </w:rPr>
        <w:t>L</w:t>
      </w:r>
      <w:r w:rsidR="0025033A" w:rsidRPr="00880D10">
        <w:rPr>
          <w:rFonts w:cs="Arial"/>
          <w:b w:val="0"/>
          <w:sz w:val="24"/>
          <w:szCs w:val="24"/>
        </w:rPr>
        <w:t xml:space="preserve">ead </w:t>
      </w:r>
      <w:r w:rsidR="00D81253" w:rsidRPr="00880D10">
        <w:rPr>
          <w:rFonts w:cs="Arial"/>
          <w:b w:val="0"/>
          <w:sz w:val="24"/>
          <w:szCs w:val="24"/>
        </w:rPr>
        <w:t xml:space="preserve">together with named deputies will undertake additional higher level training in order to ensure they have appropriate knowledge and skills to undertake </w:t>
      </w:r>
      <w:r w:rsidR="0025033A" w:rsidRPr="00880D10">
        <w:rPr>
          <w:rFonts w:cs="Arial"/>
          <w:b w:val="0"/>
          <w:sz w:val="24"/>
          <w:szCs w:val="24"/>
        </w:rPr>
        <w:t xml:space="preserve">the role </w:t>
      </w:r>
      <w:r w:rsidR="00D81253" w:rsidRPr="00880D10">
        <w:rPr>
          <w:rFonts w:cs="Arial"/>
          <w:b w:val="0"/>
          <w:sz w:val="24"/>
          <w:szCs w:val="24"/>
        </w:rPr>
        <w:t xml:space="preserve">and will utilise these training opportunities available from the </w:t>
      </w:r>
      <w:r w:rsidR="00F87FDF">
        <w:rPr>
          <w:rFonts w:cs="Arial"/>
          <w:b w:val="0"/>
          <w:sz w:val="24"/>
          <w:szCs w:val="24"/>
        </w:rPr>
        <w:t>LSCB</w:t>
      </w:r>
      <w:r w:rsidR="00D81253" w:rsidRPr="00880D10">
        <w:rPr>
          <w:rFonts w:cs="Arial"/>
          <w:b w:val="0"/>
          <w:sz w:val="24"/>
          <w:szCs w:val="24"/>
        </w:rPr>
        <w:t xml:space="preserve"> and other organisations as </w:t>
      </w:r>
      <w:r w:rsidR="00205F46">
        <w:rPr>
          <w:rFonts w:cs="Arial"/>
          <w:b w:val="0"/>
          <w:sz w:val="24"/>
          <w:szCs w:val="24"/>
        </w:rPr>
        <w:t>agreed by the governing body - t</w:t>
      </w:r>
      <w:r w:rsidR="00D81253" w:rsidRPr="00880D10">
        <w:rPr>
          <w:rFonts w:cs="Arial"/>
          <w:b w:val="0"/>
          <w:sz w:val="24"/>
          <w:szCs w:val="24"/>
        </w:rPr>
        <w:t xml:space="preserve">his training will be regularly updated at a minimum of </w:t>
      </w:r>
      <w:r w:rsidR="00645A7E" w:rsidRPr="00880D10">
        <w:rPr>
          <w:rFonts w:cs="Arial"/>
          <w:b w:val="0"/>
          <w:sz w:val="24"/>
          <w:szCs w:val="24"/>
        </w:rPr>
        <w:t>two-year</w:t>
      </w:r>
      <w:r w:rsidR="00645A7E">
        <w:rPr>
          <w:rFonts w:cs="Arial"/>
          <w:b w:val="0"/>
          <w:sz w:val="24"/>
          <w:szCs w:val="24"/>
        </w:rPr>
        <w:t>ly</w:t>
      </w:r>
      <w:r w:rsidR="00CC0280">
        <w:rPr>
          <w:rFonts w:cs="Arial"/>
          <w:b w:val="0"/>
          <w:sz w:val="24"/>
          <w:szCs w:val="24"/>
        </w:rPr>
        <w:t xml:space="preserve"> intervals</w:t>
      </w:r>
    </w:p>
    <w:p w14:paraId="687E5705" w14:textId="77777777" w:rsidR="007B5EF1"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A93B15" w:rsidRPr="00880D10">
        <w:rPr>
          <w:rFonts w:cs="Arial"/>
          <w:b w:val="0"/>
          <w:sz w:val="24"/>
          <w:szCs w:val="24"/>
        </w:rPr>
        <w:t>n addition to the above, a</w:t>
      </w:r>
      <w:r w:rsidR="00D81253" w:rsidRPr="00880D10">
        <w:rPr>
          <w:rFonts w:cs="Arial"/>
          <w:b w:val="0"/>
          <w:sz w:val="24"/>
          <w:szCs w:val="24"/>
        </w:rPr>
        <w:t xml:space="preserve">ll staff will receive annual safeguarding </w:t>
      </w:r>
      <w:r w:rsidR="00645A7E" w:rsidRPr="00880D10">
        <w:rPr>
          <w:rFonts w:cs="Arial"/>
          <w:b w:val="0"/>
          <w:sz w:val="24"/>
          <w:szCs w:val="24"/>
        </w:rPr>
        <w:t>updates, which</w:t>
      </w:r>
      <w:r w:rsidR="00D81253" w:rsidRPr="00880D10">
        <w:rPr>
          <w:rFonts w:cs="Arial"/>
          <w:b w:val="0"/>
          <w:sz w:val="24"/>
          <w:szCs w:val="24"/>
        </w:rPr>
        <w:t xml:space="preserve"> may </w:t>
      </w:r>
      <w:r w:rsidR="0025033A" w:rsidRPr="00880D10">
        <w:rPr>
          <w:rFonts w:cs="Arial"/>
          <w:b w:val="0"/>
          <w:sz w:val="24"/>
          <w:szCs w:val="24"/>
        </w:rPr>
        <w:t>include E-l</w:t>
      </w:r>
      <w:r w:rsidR="00D81253" w:rsidRPr="00880D10">
        <w:rPr>
          <w:rFonts w:cs="Arial"/>
          <w:b w:val="0"/>
          <w:sz w:val="24"/>
          <w:szCs w:val="24"/>
        </w:rPr>
        <w:t>earning, circulation of information and guidance internally, st</w:t>
      </w:r>
      <w:r w:rsidR="004969C6">
        <w:rPr>
          <w:rFonts w:cs="Arial"/>
          <w:b w:val="0"/>
          <w:sz w:val="24"/>
          <w:szCs w:val="24"/>
        </w:rPr>
        <w:t>aff meetings, inset training</w:t>
      </w:r>
    </w:p>
    <w:p w14:paraId="7E1F90C2" w14:textId="5E800E60" w:rsidR="00F21389" w:rsidRPr="009749C0" w:rsidRDefault="007B5EF1" w:rsidP="009749C0">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 xml:space="preserve">he subject / topics for training and updates will take into consideration </w:t>
      </w:r>
      <w:r w:rsidR="00F87FDF">
        <w:rPr>
          <w:rFonts w:cs="Arial"/>
          <w:b w:val="0"/>
          <w:sz w:val="24"/>
          <w:szCs w:val="24"/>
        </w:rPr>
        <w:t>LSCB</w:t>
      </w:r>
      <w:r w:rsidR="001F412C">
        <w:rPr>
          <w:rFonts w:cs="Arial"/>
          <w:b w:val="0"/>
          <w:sz w:val="24"/>
          <w:szCs w:val="24"/>
        </w:rPr>
        <w:t xml:space="preserve"> </w:t>
      </w:r>
      <w:r w:rsidR="00AC02D9" w:rsidRPr="00880D10">
        <w:rPr>
          <w:rFonts w:cs="Arial"/>
          <w:b w:val="0"/>
          <w:sz w:val="24"/>
          <w:szCs w:val="24"/>
        </w:rPr>
        <w:t>priorities, local context,</w:t>
      </w:r>
      <w:r w:rsidR="00D81253" w:rsidRPr="00880D10">
        <w:rPr>
          <w:rFonts w:cs="Arial"/>
          <w:b w:val="0"/>
          <w:sz w:val="24"/>
          <w:szCs w:val="24"/>
        </w:rPr>
        <w:t xml:space="preserve"> </w:t>
      </w:r>
      <w:r w:rsidR="00645A7E" w:rsidRPr="00880D10">
        <w:rPr>
          <w:rFonts w:cs="Arial"/>
          <w:b w:val="0"/>
          <w:sz w:val="24"/>
          <w:szCs w:val="24"/>
        </w:rPr>
        <w:t>and needs</w:t>
      </w:r>
      <w:r w:rsidR="00D81253" w:rsidRPr="00880D10">
        <w:rPr>
          <w:rFonts w:cs="Arial"/>
          <w:b w:val="0"/>
          <w:sz w:val="24"/>
          <w:szCs w:val="24"/>
        </w:rPr>
        <w:t xml:space="preserve"> of our pupils</w:t>
      </w:r>
      <w:r w:rsidR="00AC02D9" w:rsidRPr="00880D10">
        <w:rPr>
          <w:rFonts w:cs="Arial"/>
          <w:b w:val="0"/>
          <w:sz w:val="24"/>
          <w:szCs w:val="24"/>
        </w:rPr>
        <w:t xml:space="preserve"> and identified training needs of staff</w:t>
      </w:r>
      <w:r w:rsidR="00D81AAB">
        <w:rPr>
          <w:rFonts w:cs="Arial"/>
          <w:b w:val="0"/>
          <w:sz w:val="24"/>
          <w:szCs w:val="24"/>
        </w:rPr>
        <w:t>.</w:t>
      </w:r>
      <w:bookmarkStart w:id="8" w:name="_6.__"/>
      <w:bookmarkEnd w:id="8"/>
    </w:p>
    <w:p w14:paraId="1C0167C7" w14:textId="77777777" w:rsidR="006F5247" w:rsidRPr="00880D10" w:rsidRDefault="006F5247" w:rsidP="00F21389">
      <w:pPr>
        <w:pStyle w:val="Heading2"/>
        <w:rPr>
          <w:rFonts w:cs="Arial"/>
          <w:szCs w:val="24"/>
        </w:rPr>
      </w:pPr>
    </w:p>
    <w:p w14:paraId="7CF6F629" w14:textId="31D3EC9F" w:rsidR="00D81253" w:rsidRPr="00880D10" w:rsidRDefault="009749C0" w:rsidP="00A66E9E">
      <w:pPr>
        <w:pStyle w:val="Heading2"/>
      </w:pPr>
      <w:bookmarkStart w:id="9" w:name="_7._The_Governing"/>
      <w:bookmarkEnd w:id="9"/>
      <w:r>
        <w:t>7.</w:t>
      </w:r>
      <w:r w:rsidR="00D81253" w:rsidRPr="00880D10">
        <w:tab/>
        <w:t>T</w:t>
      </w:r>
      <w:r w:rsidR="009E55B8" w:rsidRPr="00880D10">
        <w:t>he</w:t>
      </w:r>
      <w:r w:rsidR="00D81253" w:rsidRPr="00880D10">
        <w:t xml:space="preserve"> G</w:t>
      </w:r>
      <w:r w:rsidR="009E55B8" w:rsidRPr="00880D10">
        <w:t>overning</w:t>
      </w:r>
      <w:r w:rsidR="00D81253" w:rsidRPr="00880D10">
        <w:t xml:space="preserve"> B</w:t>
      </w:r>
      <w:r w:rsidR="009E55B8" w:rsidRPr="00880D10">
        <w:t>ody</w:t>
      </w:r>
    </w:p>
    <w:p w14:paraId="4EF525CA" w14:textId="03215AC9" w:rsidR="00D81253" w:rsidRDefault="00D81253" w:rsidP="00D756C2">
      <w:pPr>
        <w:pStyle w:val="Default"/>
        <w:ind w:left="720" w:hanging="720"/>
        <w:rPr>
          <w:color w:val="auto"/>
        </w:rPr>
      </w:pPr>
      <w:r w:rsidRPr="00880D10">
        <w:rPr>
          <w:b/>
          <w:color w:val="auto"/>
        </w:rPr>
        <w:tab/>
      </w:r>
      <w:r w:rsidRPr="00D756C2">
        <w:rPr>
          <w:bCs/>
          <w:color w:val="auto"/>
        </w:rPr>
        <w:t>The Governing Body will</w:t>
      </w:r>
      <w:r w:rsidR="00D756C2">
        <w:rPr>
          <w:b/>
          <w:color w:val="auto"/>
        </w:rPr>
        <w:t xml:space="preserve"> </w:t>
      </w:r>
      <w:r w:rsidR="00563614">
        <w:rPr>
          <w:color w:val="auto"/>
        </w:rPr>
        <w:t>e</w:t>
      </w:r>
      <w:r w:rsidRPr="00880D10">
        <w:rPr>
          <w:color w:val="auto"/>
        </w:rPr>
        <w:t>nsure that they comply with their duties under legislation. They will have regard to Keeping</w:t>
      </w:r>
      <w:r w:rsidR="00E611FF" w:rsidRPr="00880D10">
        <w:rPr>
          <w:color w:val="auto"/>
        </w:rPr>
        <w:t xml:space="preserve"> Children Safe in Education 20</w:t>
      </w:r>
      <w:r w:rsidR="001F6D63">
        <w:rPr>
          <w:color w:val="auto"/>
        </w:rPr>
        <w:t>2</w:t>
      </w:r>
      <w:r w:rsidR="00D756C2">
        <w:rPr>
          <w:color w:val="auto"/>
        </w:rPr>
        <w:t>1</w:t>
      </w:r>
      <w:r w:rsidRPr="00880D10">
        <w:rPr>
          <w:color w:val="auto"/>
        </w:rPr>
        <w:t xml:space="preserve"> to ensure that the policies, procedures and training in our school are effective and c</w:t>
      </w:r>
      <w:r w:rsidR="00526F11" w:rsidRPr="00880D10">
        <w:rPr>
          <w:color w:val="auto"/>
        </w:rPr>
        <w:t>omply with the law at all times</w:t>
      </w:r>
      <w:r w:rsidR="00D81AAB">
        <w:rPr>
          <w:color w:val="auto"/>
        </w:rPr>
        <w:t>.</w:t>
      </w:r>
    </w:p>
    <w:p w14:paraId="31A492A8" w14:textId="119B155F" w:rsidR="00156C86" w:rsidRDefault="00156C86" w:rsidP="00D756C2">
      <w:pPr>
        <w:pStyle w:val="Default"/>
        <w:ind w:left="720" w:hanging="720"/>
        <w:rPr>
          <w:color w:val="auto"/>
        </w:rPr>
      </w:pPr>
    </w:p>
    <w:p w14:paraId="715DB8B3" w14:textId="3D1737E2" w:rsidR="00156C86" w:rsidRDefault="00156C86" w:rsidP="00156C86">
      <w:pPr>
        <w:pStyle w:val="BodyText2"/>
        <w:ind w:firstLine="720"/>
        <w:rPr>
          <w:rFonts w:ascii="Arial" w:hAnsi="Arial" w:cs="Arial"/>
          <w:b w:val="0"/>
          <w:szCs w:val="24"/>
        </w:rPr>
      </w:pPr>
      <w:r>
        <w:rPr>
          <w:rFonts w:ascii="Arial" w:hAnsi="Arial" w:cs="Arial"/>
          <w:b w:val="0"/>
          <w:szCs w:val="24"/>
        </w:rPr>
        <w:t>The nominated g</w:t>
      </w:r>
      <w:r w:rsidRPr="00880D10">
        <w:rPr>
          <w:rFonts w:ascii="Arial" w:hAnsi="Arial" w:cs="Arial"/>
          <w:b w:val="0"/>
          <w:szCs w:val="24"/>
        </w:rPr>
        <w:t>overnor for child protection at the school is</w:t>
      </w:r>
      <w:r>
        <w:rPr>
          <w:rFonts w:ascii="Arial" w:hAnsi="Arial" w:cs="Arial"/>
          <w:b w:val="0"/>
          <w:szCs w:val="24"/>
        </w:rPr>
        <w:t xml:space="preserve"> </w:t>
      </w:r>
      <w:r w:rsidR="00C7184D" w:rsidRPr="00C7184D">
        <w:rPr>
          <w:rFonts w:ascii="Arial" w:hAnsi="Arial" w:cs="Arial"/>
          <w:szCs w:val="24"/>
        </w:rPr>
        <w:t>Tim Mason</w:t>
      </w:r>
      <w:r>
        <w:rPr>
          <w:rFonts w:ascii="Arial" w:hAnsi="Arial" w:cs="Arial"/>
          <w:b w:val="0"/>
          <w:szCs w:val="24"/>
        </w:rPr>
        <w:t xml:space="preserve">. </w:t>
      </w:r>
    </w:p>
    <w:p w14:paraId="3383908E" w14:textId="3EC79C03" w:rsidR="00156C86" w:rsidRPr="00880D10" w:rsidRDefault="00156C86" w:rsidP="00156C86">
      <w:pPr>
        <w:pStyle w:val="BodyText2"/>
        <w:ind w:left="720"/>
        <w:rPr>
          <w:rFonts w:ascii="Arial" w:hAnsi="Arial" w:cs="Arial"/>
          <w:b w:val="0"/>
          <w:szCs w:val="24"/>
        </w:rPr>
      </w:pPr>
      <w:r>
        <w:rPr>
          <w:rFonts w:ascii="Arial" w:hAnsi="Arial" w:cs="Arial"/>
          <w:b w:val="0"/>
          <w:szCs w:val="24"/>
        </w:rPr>
        <w:t>The n</w:t>
      </w:r>
      <w:r w:rsidRPr="00880D10">
        <w:rPr>
          <w:rFonts w:ascii="Arial" w:hAnsi="Arial" w:cs="Arial"/>
          <w:b w:val="0"/>
          <w:szCs w:val="24"/>
        </w:rPr>
        <w:t xml:space="preserve">ominated </w:t>
      </w:r>
      <w:r>
        <w:rPr>
          <w:rFonts w:ascii="Arial" w:hAnsi="Arial" w:cs="Arial"/>
          <w:b w:val="0"/>
          <w:szCs w:val="24"/>
        </w:rPr>
        <w:t>g</w:t>
      </w:r>
      <w:r w:rsidRPr="00880D10">
        <w:rPr>
          <w:rFonts w:ascii="Arial" w:hAnsi="Arial" w:cs="Arial"/>
          <w:b w:val="0"/>
          <w:szCs w:val="24"/>
        </w:rPr>
        <w:t>overnor is responsi</w:t>
      </w:r>
      <w:r>
        <w:rPr>
          <w:rFonts w:ascii="Arial" w:hAnsi="Arial" w:cs="Arial"/>
          <w:b w:val="0"/>
          <w:szCs w:val="24"/>
        </w:rPr>
        <w:t>ble for liaising with the Head Teacher</w:t>
      </w:r>
      <w:r w:rsidRPr="00880D10">
        <w:rPr>
          <w:rFonts w:ascii="Arial" w:hAnsi="Arial" w:cs="Arial"/>
          <w:b w:val="0"/>
          <w:szCs w:val="24"/>
        </w:rPr>
        <w:t xml:space="preserve"> and Designated Safeguarding Lead over all matters reg</w:t>
      </w:r>
      <w:r>
        <w:rPr>
          <w:rFonts w:ascii="Arial" w:hAnsi="Arial" w:cs="Arial"/>
          <w:b w:val="0"/>
          <w:szCs w:val="24"/>
        </w:rPr>
        <w:t>arding child protection issues.</w:t>
      </w:r>
      <w:r w:rsidRPr="00880D10">
        <w:rPr>
          <w:rFonts w:ascii="Arial" w:hAnsi="Arial" w:cs="Arial"/>
          <w:b w:val="0"/>
          <w:szCs w:val="24"/>
        </w:rPr>
        <w:t xml:space="preserve"> The role is strategic rather than operational; they will not be involved in concerns about individual children</w:t>
      </w:r>
      <w:r>
        <w:rPr>
          <w:rFonts w:ascii="Arial" w:hAnsi="Arial" w:cs="Arial"/>
          <w:b w:val="0"/>
          <w:szCs w:val="24"/>
        </w:rPr>
        <w:t>.</w:t>
      </w:r>
    </w:p>
    <w:p w14:paraId="2DB788E1" w14:textId="77777777" w:rsidR="00526F11" w:rsidRPr="00880D10" w:rsidRDefault="00526F11" w:rsidP="006F5247">
      <w:pPr>
        <w:pStyle w:val="Default"/>
        <w:rPr>
          <w:color w:val="auto"/>
        </w:rPr>
      </w:pPr>
    </w:p>
    <w:p w14:paraId="56147C45" w14:textId="21B86DEF" w:rsidR="00D81253" w:rsidRDefault="005E2672" w:rsidP="00156C86">
      <w:pPr>
        <w:pStyle w:val="BodyText2"/>
        <w:ind w:left="720"/>
        <w:rPr>
          <w:rFonts w:ascii="Arial" w:hAnsi="Arial" w:cs="Arial"/>
          <w:b w:val="0"/>
          <w:szCs w:val="24"/>
        </w:rPr>
      </w:pPr>
      <w:r w:rsidRPr="005E37D9">
        <w:rPr>
          <w:rFonts w:ascii="Arial" w:hAnsi="Arial" w:cs="Arial"/>
          <w:b w:val="0"/>
          <w:szCs w:val="24"/>
        </w:rPr>
        <w:t>Please s</w:t>
      </w:r>
      <w:r w:rsidR="00156C86" w:rsidRPr="005E37D9">
        <w:rPr>
          <w:rFonts w:ascii="Arial" w:hAnsi="Arial" w:cs="Arial"/>
          <w:b w:val="0"/>
          <w:szCs w:val="24"/>
        </w:rPr>
        <w:t>ee Appendix Two for more information on the roles and responsibilities and of the Governing Body.</w:t>
      </w:r>
      <w:r w:rsidR="00156C86">
        <w:rPr>
          <w:rFonts w:ascii="Arial" w:hAnsi="Arial" w:cs="Arial"/>
          <w:b w:val="0"/>
          <w:szCs w:val="24"/>
        </w:rPr>
        <w:t xml:space="preserve">  </w:t>
      </w:r>
    </w:p>
    <w:p w14:paraId="3B5E3B0C" w14:textId="77777777" w:rsidR="003420D2" w:rsidRPr="00880D10" w:rsidRDefault="003420D2" w:rsidP="00156C86">
      <w:pPr>
        <w:pStyle w:val="BodyText2"/>
        <w:ind w:left="720"/>
        <w:rPr>
          <w:rFonts w:ascii="Arial" w:hAnsi="Arial" w:cs="Arial"/>
          <w:b w:val="0"/>
          <w:szCs w:val="24"/>
        </w:rPr>
      </w:pPr>
    </w:p>
    <w:p w14:paraId="6AF04F56" w14:textId="0F91A3F8" w:rsidR="007A47B2" w:rsidRPr="00880D10" w:rsidRDefault="009749C0" w:rsidP="00A66E9E">
      <w:pPr>
        <w:pStyle w:val="Heading2"/>
      </w:pPr>
      <w:bookmarkStart w:id="10" w:name="_8._A_Safer"/>
      <w:bookmarkEnd w:id="10"/>
      <w:r>
        <w:t>8</w:t>
      </w:r>
      <w:r w:rsidR="00CC0280">
        <w:t>.</w:t>
      </w:r>
      <w:r w:rsidR="001775E7" w:rsidRPr="00880D10">
        <w:tab/>
        <w:t>A S</w:t>
      </w:r>
      <w:r w:rsidR="009E55B8" w:rsidRPr="00880D10">
        <w:t>afer</w:t>
      </w:r>
      <w:r w:rsidR="001775E7" w:rsidRPr="00880D10">
        <w:t xml:space="preserve"> S</w:t>
      </w:r>
      <w:r w:rsidR="009E55B8" w:rsidRPr="00880D10">
        <w:t>chool</w:t>
      </w:r>
      <w:r w:rsidR="001775E7" w:rsidRPr="00880D10">
        <w:t xml:space="preserve"> C</w:t>
      </w:r>
      <w:r w:rsidR="009E55B8" w:rsidRPr="00880D10">
        <w:t>ulture</w:t>
      </w:r>
    </w:p>
    <w:p w14:paraId="20208224" w14:textId="5027B203" w:rsidR="0039328D" w:rsidRDefault="0039328D" w:rsidP="0039328D">
      <w:pPr>
        <w:pStyle w:val="BodyText2"/>
        <w:ind w:left="709" w:firstLine="11"/>
        <w:rPr>
          <w:rFonts w:ascii="Arial" w:hAnsi="Arial" w:cs="Arial"/>
          <w:szCs w:val="24"/>
        </w:rPr>
      </w:pPr>
      <w:r>
        <w:rPr>
          <w:rFonts w:ascii="Arial" w:hAnsi="Arial" w:cs="Arial"/>
          <w:b w:val="0"/>
          <w:szCs w:val="24"/>
        </w:rPr>
        <w:t>T</w:t>
      </w:r>
      <w:r w:rsidR="00D81253" w:rsidRPr="00880D10">
        <w:rPr>
          <w:rFonts w:ascii="Arial" w:hAnsi="Arial" w:cs="Arial"/>
          <w:b w:val="0"/>
          <w:szCs w:val="24"/>
        </w:rPr>
        <w:t xml:space="preserve">he culture </w:t>
      </w:r>
      <w:r w:rsidR="00E2128D">
        <w:rPr>
          <w:rFonts w:ascii="Arial" w:hAnsi="Arial" w:cs="Arial"/>
          <w:b w:val="0"/>
          <w:szCs w:val="24"/>
        </w:rPr>
        <w:t xml:space="preserve">at </w:t>
      </w:r>
      <w:r w:rsidR="008D25E7" w:rsidRPr="00C7184D">
        <w:rPr>
          <w:rFonts w:ascii="Arial" w:hAnsi="Arial" w:cs="Arial"/>
          <w:b w:val="0"/>
          <w:szCs w:val="24"/>
        </w:rPr>
        <w:t xml:space="preserve">Thomas Johnson </w:t>
      </w:r>
      <w:proofErr w:type="gramStart"/>
      <w:r w:rsidR="008D25E7" w:rsidRPr="00C7184D">
        <w:rPr>
          <w:rFonts w:ascii="Arial" w:hAnsi="Arial" w:cs="Arial"/>
          <w:b w:val="0"/>
          <w:szCs w:val="24"/>
        </w:rPr>
        <w:t>Lower  School</w:t>
      </w:r>
      <w:proofErr w:type="gramEnd"/>
      <w:r w:rsidR="00E2128D" w:rsidRPr="00C7184D">
        <w:rPr>
          <w:rFonts w:ascii="Arial" w:hAnsi="Arial" w:cs="Arial"/>
          <w:b w:val="0"/>
          <w:szCs w:val="24"/>
        </w:rPr>
        <w:t xml:space="preserve"> </w:t>
      </w:r>
      <w:r w:rsidR="00D81253" w:rsidRPr="00C7184D">
        <w:rPr>
          <w:rFonts w:ascii="Arial" w:hAnsi="Arial" w:cs="Arial"/>
          <w:b w:val="0"/>
          <w:szCs w:val="24"/>
        </w:rPr>
        <w:t>is one</w:t>
      </w:r>
      <w:r w:rsidR="00D81253" w:rsidRPr="00880D10">
        <w:rPr>
          <w:rFonts w:ascii="Arial" w:hAnsi="Arial" w:cs="Arial"/>
          <w:b w:val="0"/>
          <w:szCs w:val="24"/>
        </w:rPr>
        <w:t xml:space="preserve"> that is safe for children and unsafe for adults that may pose a risk to children.  There is a belief that safeguarding is the responsibility of all adults working or volunteering within the organisation and that all concerns will be reported to the Designated Safeguarding Lead</w:t>
      </w:r>
      <w:r>
        <w:rPr>
          <w:rFonts w:ascii="Arial" w:hAnsi="Arial" w:cs="Arial"/>
          <w:b w:val="0"/>
          <w:szCs w:val="24"/>
        </w:rPr>
        <w:t xml:space="preserve"> or </w:t>
      </w:r>
      <w:r w:rsidR="00380E4D">
        <w:rPr>
          <w:rFonts w:ascii="Arial" w:hAnsi="Arial" w:cs="Arial"/>
          <w:b w:val="0"/>
          <w:szCs w:val="24"/>
        </w:rPr>
        <w:t>Head Teacher</w:t>
      </w:r>
      <w:r w:rsidR="00C42C0D" w:rsidRPr="00880D10">
        <w:rPr>
          <w:rFonts w:ascii="Arial" w:hAnsi="Arial" w:cs="Arial"/>
          <w:b w:val="0"/>
          <w:szCs w:val="24"/>
        </w:rPr>
        <w:t xml:space="preserve"> when concerns relate to an adult</w:t>
      </w:r>
      <w:r>
        <w:rPr>
          <w:rFonts w:ascii="Arial" w:hAnsi="Arial" w:cs="Arial"/>
          <w:b w:val="0"/>
          <w:szCs w:val="24"/>
        </w:rPr>
        <w:t xml:space="preserve">. </w:t>
      </w:r>
    </w:p>
    <w:p w14:paraId="1A2D6823" w14:textId="77777777" w:rsidR="00B0648F" w:rsidRPr="008F48A2" w:rsidRDefault="0039328D" w:rsidP="0039328D">
      <w:pPr>
        <w:pStyle w:val="BodyText2"/>
        <w:ind w:left="709" w:firstLine="11"/>
        <w:rPr>
          <w:rFonts w:ascii="Arial" w:hAnsi="Arial" w:cs="Arial"/>
          <w:szCs w:val="24"/>
        </w:rPr>
      </w:pPr>
      <w:r w:rsidRPr="00656725">
        <w:rPr>
          <w:rFonts w:ascii="Arial" w:hAnsi="Arial" w:cs="Arial"/>
          <w:b w:val="0"/>
          <w:bCs/>
          <w:szCs w:val="24"/>
        </w:rPr>
        <w:t>T</w:t>
      </w:r>
      <w:r w:rsidR="007A47B2" w:rsidRPr="00880D10">
        <w:rPr>
          <w:rFonts w:ascii="Arial" w:hAnsi="Arial" w:cs="Arial"/>
          <w:b w:val="0"/>
          <w:szCs w:val="24"/>
        </w:rPr>
        <w:t>he school</w:t>
      </w:r>
      <w:r>
        <w:rPr>
          <w:rFonts w:ascii="Arial" w:hAnsi="Arial" w:cs="Arial"/>
          <w:b w:val="0"/>
          <w:szCs w:val="24"/>
        </w:rPr>
        <w:t xml:space="preserve"> has a culture of listening to </w:t>
      </w:r>
      <w:r w:rsidR="007A47B2" w:rsidRPr="00880D10">
        <w:rPr>
          <w:rFonts w:ascii="Arial" w:hAnsi="Arial" w:cs="Arial"/>
          <w:b w:val="0"/>
          <w:szCs w:val="24"/>
        </w:rPr>
        <w:t>and hearing the voice of the chil</w:t>
      </w:r>
      <w:r w:rsidR="008F48A2">
        <w:rPr>
          <w:rFonts w:ascii="Arial" w:hAnsi="Arial" w:cs="Arial"/>
          <w:b w:val="0"/>
          <w:szCs w:val="24"/>
        </w:rPr>
        <w:t>d</w:t>
      </w:r>
      <w:r w:rsidR="00D81AAB">
        <w:rPr>
          <w:rFonts w:ascii="Arial" w:hAnsi="Arial" w:cs="Arial"/>
          <w:b w:val="0"/>
          <w:szCs w:val="24"/>
        </w:rPr>
        <w:t>.</w:t>
      </w:r>
      <w:r w:rsidR="008F48A2">
        <w:rPr>
          <w:rFonts w:ascii="Arial" w:hAnsi="Arial" w:cs="Arial"/>
          <w:b w:val="0"/>
          <w:szCs w:val="24"/>
        </w:rPr>
        <w:br/>
      </w:r>
    </w:p>
    <w:p w14:paraId="5B00BE03" w14:textId="12BB971B" w:rsidR="005D0B5A" w:rsidRPr="00382F7F" w:rsidRDefault="009749C0" w:rsidP="00382F7F">
      <w:pPr>
        <w:pStyle w:val="BodyText2"/>
        <w:rPr>
          <w:rStyle w:val="Heading2Char"/>
          <w:rFonts w:cs="Arial"/>
          <w:b/>
          <w:szCs w:val="24"/>
        </w:rPr>
      </w:pPr>
      <w:r>
        <w:rPr>
          <w:rFonts w:ascii="Arial" w:hAnsi="Arial" w:cs="Arial"/>
          <w:szCs w:val="24"/>
        </w:rPr>
        <w:t>9</w:t>
      </w:r>
      <w:r w:rsidR="00CC0280">
        <w:rPr>
          <w:rFonts w:ascii="Arial" w:hAnsi="Arial" w:cs="Arial"/>
          <w:szCs w:val="24"/>
        </w:rPr>
        <w:t>.</w:t>
      </w:r>
      <w:r w:rsidR="004C2A3F">
        <w:rPr>
          <w:rFonts w:ascii="Arial" w:hAnsi="Arial" w:cs="Arial"/>
          <w:szCs w:val="24"/>
        </w:rPr>
        <w:tab/>
      </w:r>
      <w:r w:rsidR="00382F7F">
        <w:rPr>
          <w:rFonts w:ascii="Arial" w:hAnsi="Arial" w:cs="Arial"/>
          <w:szCs w:val="24"/>
        </w:rPr>
        <w:t>I</w:t>
      </w:r>
      <w:r w:rsidR="000F6915" w:rsidRPr="00382F7F">
        <w:rPr>
          <w:rStyle w:val="Heading2Char"/>
          <w:b/>
        </w:rPr>
        <w:t>nspection</w:t>
      </w:r>
    </w:p>
    <w:p w14:paraId="468654E0" w14:textId="77777777" w:rsidR="004C2A3F" w:rsidRPr="004C2A3F" w:rsidRDefault="004C2A3F" w:rsidP="00740AA6">
      <w:pPr>
        <w:pStyle w:val="BodyText2"/>
        <w:numPr>
          <w:ilvl w:val="0"/>
          <w:numId w:val="38"/>
        </w:numPr>
        <w:rPr>
          <w:rFonts w:ascii="Arial" w:hAnsi="Arial" w:cs="Arial"/>
          <w:b w:val="0"/>
          <w:szCs w:val="24"/>
        </w:rPr>
      </w:pPr>
      <w:r>
        <w:rPr>
          <w:rFonts w:ascii="Arial" w:hAnsi="Arial" w:cs="Arial"/>
          <w:b w:val="0"/>
          <w:szCs w:val="24"/>
        </w:rPr>
        <w:t>F</w:t>
      </w:r>
      <w:r w:rsidR="000F6915" w:rsidRPr="00B0648F">
        <w:rPr>
          <w:rFonts w:ascii="Arial" w:hAnsi="Arial" w:cs="Arial"/>
          <w:b w:val="0"/>
          <w:szCs w:val="24"/>
        </w:rPr>
        <w:t xml:space="preserve">rom September 2019, Ofsted’s inspections of early years, schools and post – 16 provision will be carried out under: </w:t>
      </w:r>
      <w:hyperlink r:id="rId20" w:history="1">
        <w:r w:rsidR="000F6915" w:rsidRPr="00B0648F">
          <w:rPr>
            <w:rStyle w:val="Hyperlink"/>
            <w:rFonts w:ascii="Arial" w:hAnsi="Arial" w:cs="Arial"/>
            <w:b w:val="0"/>
            <w:color w:val="auto"/>
            <w:szCs w:val="24"/>
          </w:rPr>
          <w:t>Ofsted’s Education Framework</w:t>
        </w:r>
      </w:hyperlink>
      <w:r>
        <w:rPr>
          <w:rStyle w:val="Hyperlink"/>
          <w:rFonts w:ascii="Arial" w:hAnsi="Arial" w:cs="Arial"/>
          <w:b w:val="0"/>
          <w:color w:val="auto"/>
          <w:szCs w:val="24"/>
        </w:rPr>
        <w:t>.</w:t>
      </w:r>
    </w:p>
    <w:p w14:paraId="2A7302C6" w14:textId="73328205" w:rsidR="008F48A2" w:rsidRDefault="008D25E7" w:rsidP="00740AA6">
      <w:pPr>
        <w:pStyle w:val="BodyText2"/>
        <w:numPr>
          <w:ilvl w:val="0"/>
          <w:numId w:val="38"/>
        </w:numPr>
        <w:rPr>
          <w:rFonts w:ascii="Arial" w:hAnsi="Arial" w:cs="Arial"/>
          <w:b w:val="0"/>
          <w:szCs w:val="24"/>
        </w:rPr>
      </w:pPr>
      <w:r w:rsidRPr="00C7184D">
        <w:rPr>
          <w:rFonts w:ascii="Arial" w:hAnsi="Arial" w:cs="Arial"/>
          <w:b w:val="0"/>
          <w:szCs w:val="24"/>
        </w:rPr>
        <w:t xml:space="preserve">Thomas Johnson </w:t>
      </w:r>
      <w:proofErr w:type="gramStart"/>
      <w:r w:rsidRPr="00C7184D">
        <w:rPr>
          <w:rFonts w:ascii="Arial" w:hAnsi="Arial" w:cs="Arial"/>
          <w:b w:val="0"/>
          <w:szCs w:val="24"/>
        </w:rPr>
        <w:t>Lower  School</w:t>
      </w:r>
      <w:proofErr w:type="gramEnd"/>
      <w:r w:rsidR="00F0179C">
        <w:rPr>
          <w:rFonts w:ascii="Arial" w:hAnsi="Arial" w:cs="Arial"/>
          <w:b w:val="0"/>
          <w:szCs w:val="24"/>
        </w:rPr>
        <w:t xml:space="preserve"> </w:t>
      </w:r>
      <w:r w:rsidR="007D5F37" w:rsidRPr="00B0648F">
        <w:rPr>
          <w:rFonts w:ascii="Arial" w:hAnsi="Arial" w:cs="Arial"/>
          <w:b w:val="0"/>
          <w:szCs w:val="24"/>
        </w:rPr>
        <w:t xml:space="preserve">will be aware of </w:t>
      </w:r>
      <w:r w:rsidR="00B0648F" w:rsidRPr="00B0648F">
        <w:rPr>
          <w:rFonts w:ascii="Arial" w:hAnsi="Arial" w:cs="Arial"/>
          <w:b w:val="0"/>
          <w:szCs w:val="24"/>
        </w:rPr>
        <w:t xml:space="preserve">the </w:t>
      </w:r>
      <w:r w:rsidR="007D5F37" w:rsidRPr="00B0648F">
        <w:rPr>
          <w:rFonts w:ascii="Arial" w:hAnsi="Arial" w:cs="Arial"/>
          <w:b w:val="0"/>
          <w:szCs w:val="24"/>
        </w:rPr>
        <w:t xml:space="preserve">new inspection guidance and the requirements from Ofsted. </w:t>
      </w:r>
      <w:r w:rsidR="000F6915" w:rsidRPr="00B0648F">
        <w:rPr>
          <w:rFonts w:ascii="Arial" w:hAnsi="Arial" w:cs="Arial"/>
          <w:b w:val="0"/>
          <w:szCs w:val="24"/>
        </w:rPr>
        <w:t xml:space="preserve">Inspectors will always </w:t>
      </w:r>
      <w:r w:rsidR="00B0648F" w:rsidRPr="00B0648F">
        <w:rPr>
          <w:rFonts w:ascii="Arial" w:hAnsi="Arial" w:cs="Arial"/>
          <w:b w:val="0"/>
          <w:szCs w:val="24"/>
        </w:rPr>
        <w:t xml:space="preserve">report on whether or not arrangements </w:t>
      </w:r>
      <w:r w:rsidR="004B058C" w:rsidRPr="00B0648F">
        <w:rPr>
          <w:rFonts w:ascii="Arial" w:hAnsi="Arial" w:cs="Arial"/>
          <w:b w:val="0"/>
          <w:szCs w:val="24"/>
        </w:rPr>
        <w:t>for safeguarding childr</w:t>
      </w:r>
      <w:r w:rsidR="00391183">
        <w:rPr>
          <w:rFonts w:ascii="Arial" w:hAnsi="Arial" w:cs="Arial"/>
          <w:b w:val="0"/>
          <w:szCs w:val="24"/>
        </w:rPr>
        <w:t>en and learners are effective</w:t>
      </w:r>
      <w:r w:rsidR="004C2A3F">
        <w:rPr>
          <w:rFonts w:ascii="Arial" w:hAnsi="Arial" w:cs="Arial"/>
          <w:b w:val="0"/>
          <w:szCs w:val="24"/>
        </w:rPr>
        <w:t>.</w:t>
      </w:r>
    </w:p>
    <w:p w14:paraId="193E20E7" w14:textId="60CBB9D1" w:rsidR="005D0B5A" w:rsidRPr="008F48A2" w:rsidRDefault="004C2A3F" w:rsidP="00740AA6">
      <w:pPr>
        <w:pStyle w:val="BodyText2"/>
        <w:numPr>
          <w:ilvl w:val="0"/>
          <w:numId w:val="38"/>
        </w:numPr>
        <w:rPr>
          <w:rFonts w:ascii="Arial" w:hAnsi="Arial" w:cs="Arial"/>
          <w:b w:val="0"/>
          <w:szCs w:val="24"/>
        </w:rPr>
      </w:pPr>
      <w:r>
        <w:rPr>
          <w:rFonts w:ascii="Arial" w:hAnsi="Arial" w:cs="Arial"/>
          <w:b w:val="0"/>
          <w:szCs w:val="24"/>
        </w:rPr>
        <w:t>T</w:t>
      </w:r>
      <w:r w:rsidR="004B058C" w:rsidRPr="00B0648F">
        <w:rPr>
          <w:rFonts w:ascii="Arial" w:hAnsi="Arial" w:cs="Arial"/>
          <w:b w:val="0"/>
          <w:szCs w:val="24"/>
        </w:rPr>
        <w:t xml:space="preserve">he Independent Schools Inspectorate (ISI) is approved to inspect certain independent </w:t>
      </w:r>
      <w:r w:rsidR="00B44CF8" w:rsidRPr="00B0648F">
        <w:rPr>
          <w:rFonts w:ascii="Arial" w:hAnsi="Arial" w:cs="Arial"/>
          <w:b w:val="0"/>
          <w:szCs w:val="24"/>
        </w:rPr>
        <w:t>schools and</w:t>
      </w:r>
      <w:r w:rsidR="004B058C" w:rsidRPr="00B0648F">
        <w:rPr>
          <w:rFonts w:ascii="Arial" w:hAnsi="Arial" w:cs="Arial"/>
          <w:b w:val="0"/>
          <w:szCs w:val="24"/>
        </w:rPr>
        <w:t xml:space="preserve"> will also report on safeguarding </w:t>
      </w:r>
      <w:r w:rsidR="00F0179C">
        <w:rPr>
          <w:rFonts w:ascii="Arial" w:hAnsi="Arial" w:cs="Arial"/>
          <w:b w:val="0"/>
          <w:szCs w:val="24"/>
        </w:rPr>
        <w:t>procedures</w:t>
      </w:r>
      <w:r w:rsidR="004B058C" w:rsidRPr="00B0648F">
        <w:rPr>
          <w:rFonts w:ascii="Arial" w:hAnsi="Arial" w:cs="Arial"/>
          <w:b w:val="0"/>
          <w:szCs w:val="24"/>
        </w:rPr>
        <w:t>. ISI has</w:t>
      </w:r>
      <w:r w:rsidR="00277327" w:rsidRPr="00B0648F">
        <w:rPr>
          <w:rFonts w:ascii="Arial" w:hAnsi="Arial" w:cs="Arial"/>
          <w:b w:val="0"/>
          <w:szCs w:val="24"/>
        </w:rPr>
        <w:t xml:space="preserve"> a</w:t>
      </w:r>
      <w:r w:rsidR="004B058C" w:rsidRPr="00B0648F">
        <w:rPr>
          <w:rFonts w:ascii="Arial" w:hAnsi="Arial" w:cs="Arial"/>
          <w:b w:val="0"/>
          <w:szCs w:val="24"/>
        </w:rPr>
        <w:t xml:space="preserve"> published framework which informs how they inspect at In</w:t>
      </w:r>
      <w:r w:rsidR="00391183">
        <w:rPr>
          <w:rFonts w:ascii="Arial" w:hAnsi="Arial" w:cs="Arial"/>
          <w:b w:val="0"/>
          <w:szCs w:val="24"/>
        </w:rPr>
        <w:t>dependent Schools Inspectorate</w:t>
      </w:r>
      <w:r w:rsidR="00D81AAB">
        <w:rPr>
          <w:rFonts w:ascii="Arial" w:hAnsi="Arial" w:cs="Arial"/>
          <w:b w:val="0"/>
          <w:szCs w:val="24"/>
        </w:rPr>
        <w:t>.</w:t>
      </w:r>
    </w:p>
    <w:p w14:paraId="7F80EF84" w14:textId="48CA5A03" w:rsidR="00D81253" w:rsidRPr="00880D10" w:rsidRDefault="00CC0280" w:rsidP="00A66E9E">
      <w:pPr>
        <w:pStyle w:val="Heading2"/>
      </w:pPr>
      <w:bookmarkStart w:id="11" w:name="_10._Safer_Recruitment"/>
      <w:bookmarkEnd w:id="11"/>
      <w:r>
        <w:t>1</w:t>
      </w:r>
      <w:r w:rsidR="009749C0">
        <w:t>0</w:t>
      </w:r>
      <w:r w:rsidR="007A47B2" w:rsidRPr="00880D10">
        <w:t>.</w:t>
      </w:r>
      <w:r w:rsidR="007A47B2" w:rsidRPr="00880D10">
        <w:tab/>
      </w:r>
      <w:r w:rsidR="00C21AFE" w:rsidRPr="00880D10">
        <w:t>S</w:t>
      </w:r>
      <w:r w:rsidR="009E55B8" w:rsidRPr="00880D10">
        <w:t>afer</w:t>
      </w:r>
      <w:r w:rsidR="00C21AFE" w:rsidRPr="00880D10">
        <w:t xml:space="preserve"> R</w:t>
      </w:r>
      <w:r w:rsidR="009E55B8">
        <w:t>e</w:t>
      </w:r>
      <w:r w:rsidR="009E55B8" w:rsidRPr="00880D10">
        <w:t>cruitment</w:t>
      </w:r>
      <w:r w:rsidR="00C21AFE" w:rsidRPr="00880D10">
        <w:t xml:space="preserve"> </w:t>
      </w:r>
      <w:r w:rsidR="00CE498B" w:rsidRPr="00880D10">
        <w:t>and</w:t>
      </w:r>
      <w:r w:rsidR="00C21AFE" w:rsidRPr="00880D10">
        <w:t xml:space="preserve"> S</w:t>
      </w:r>
      <w:r w:rsidR="009E55B8" w:rsidRPr="00880D10">
        <w:t>election</w:t>
      </w:r>
    </w:p>
    <w:p w14:paraId="5E9D305A" w14:textId="0E6D4758" w:rsidR="007E528D" w:rsidRDefault="00EF5ABA" w:rsidP="00234F56">
      <w:pPr>
        <w:pStyle w:val="BodyText2"/>
        <w:ind w:left="720"/>
        <w:rPr>
          <w:rFonts w:ascii="Arial" w:hAnsi="Arial" w:cs="Arial"/>
          <w:b w:val="0"/>
          <w:szCs w:val="24"/>
        </w:rPr>
      </w:pPr>
      <w:r w:rsidRPr="005E37D9">
        <w:rPr>
          <w:rFonts w:ascii="Arial" w:hAnsi="Arial" w:cs="Arial"/>
          <w:b w:val="0"/>
          <w:szCs w:val="24"/>
        </w:rPr>
        <w:t>T</w:t>
      </w:r>
      <w:r w:rsidR="00D81253" w:rsidRPr="005E37D9">
        <w:rPr>
          <w:rFonts w:ascii="Arial" w:hAnsi="Arial" w:cs="Arial"/>
          <w:b w:val="0"/>
          <w:szCs w:val="24"/>
        </w:rPr>
        <w:t>he school pays full regard to ‘Keeping Child</w:t>
      </w:r>
      <w:r w:rsidR="00E611FF" w:rsidRPr="005E37D9">
        <w:rPr>
          <w:rFonts w:ascii="Arial" w:hAnsi="Arial" w:cs="Arial"/>
          <w:b w:val="0"/>
          <w:szCs w:val="24"/>
        </w:rPr>
        <w:t>ren Safe in Education’ (DfE 20</w:t>
      </w:r>
      <w:r w:rsidR="00E2128D" w:rsidRPr="005E37D9">
        <w:rPr>
          <w:rFonts w:ascii="Arial" w:hAnsi="Arial" w:cs="Arial"/>
          <w:b w:val="0"/>
          <w:szCs w:val="24"/>
        </w:rPr>
        <w:t>2</w:t>
      </w:r>
      <w:r w:rsidR="005C759C" w:rsidRPr="005E37D9">
        <w:rPr>
          <w:rFonts w:ascii="Arial" w:hAnsi="Arial" w:cs="Arial"/>
          <w:b w:val="0"/>
          <w:szCs w:val="24"/>
        </w:rPr>
        <w:t>1</w:t>
      </w:r>
      <w:r w:rsidR="00D81253" w:rsidRPr="005E37D9">
        <w:rPr>
          <w:rFonts w:ascii="Arial" w:hAnsi="Arial" w:cs="Arial"/>
          <w:b w:val="0"/>
          <w:szCs w:val="24"/>
        </w:rPr>
        <w:t>).</w:t>
      </w:r>
      <w:r w:rsidR="00D81253" w:rsidRPr="00880D10">
        <w:rPr>
          <w:rFonts w:ascii="Arial" w:hAnsi="Arial" w:cs="Arial"/>
          <w:b w:val="0"/>
          <w:szCs w:val="24"/>
        </w:rPr>
        <w:t xml:space="preserve">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undertaking appropriate </w:t>
      </w:r>
      <w:r w:rsidR="00D81253" w:rsidRPr="00880D10">
        <w:rPr>
          <w:rFonts w:ascii="Arial" w:hAnsi="Arial" w:cs="Arial"/>
          <w:b w:val="0"/>
          <w:szCs w:val="24"/>
        </w:rPr>
        <w:lastRenderedPageBreak/>
        <w:t>checks through the Disclosure and Barring Service (DBS)</w:t>
      </w:r>
      <w:r w:rsidR="0001744E" w:rsidRPr="00880D10">
        <w:rPr>
          <w:rFonts w:ascii="Arial" w:hAnsi="Arial" w:cs="Arial"/>
          <w:b w:val="0"/>
          <w:szCs w:val="24"/>
        </w:rPr>
        <w:t>, Childcare (Disqualification) Regulations (where applicable)</w:t>
      </w:r>
      <w:r w:rsidR="00D81253" w:rsidRPr="00880D10">
        <w:rPr>
          <w:rFonts w:ascii="Arial" w:hAnsi="Arial" w:cs="Arial"/>
          <w:b w:val="0"/>
          <w:szCs w:val="24"/>
        </w:rPr>
        <w:t xml:space="preserve"> and prohib</w:t>
      </w:r>
      <w:r w:rsidR="0001744E" w:rsidRPr="00880D10">
        <w:rPr>
          <w:rFonts w:ascii="Arial" w:hAnsi="Arial" w:cs="Arial"/>
          <w:b w:val="0"/>
          <w:szCs w:val="24"/>
        </w:rPr>
        <w:t>ition order checks in respect of</w:t>
      </w:r>
      <w:r w:rsidR="00E2625D" w:rsidRPr="00880D10">
        <w:rPr>
          <w:rFonts w:ascii="Arial" w:hAnsi="Arial" w:cs="Arial"/>
          <w:b w:val="0"/>
          <w:szCs w:val="24"/>
        </w:rPr>
        <w:t xml:space="preserve"> the following which will also include historic GTCE sanctions</w:t>
      </w:r>
      <w:r w:rsidR="000E7D4B">
        <w:rPr>
          <w:rFonts w:ascii="Arial" w:hAnsi="Arial" w:cs="Arial"/>
          <w:b w:val="0"/>
          <w:szCs w:val="24"/>
        </w:rPr>
        <w:t xml:space="preserve">. </w:t>
      </w:r>
      <w:r w:rsidR="007E528D" w:rsidRPr="008428A7">
        <w:rPr>
          <w:rFonts w:ascii="Arial" w:hAnsi="Arial" w:cs="Arial"/>
          <w:b w:val="0"/>
          <w:szCs w:val="24"/>
        </w:rPr>
        <w:t>From</w:t>
      </w:r>
      <w:r w:rsidR="000B5D11" w:rsidRPr="008428A7">
        <w:rPr>
          <w:rFonts w:ascii="Arial" w:hAnsi="Arial" w:cs="Arial"/>
          <w:b w:val="0"/>
          <w:szCs w:val="24"/>
        </w:rPr>
        <w:t xml:space="preserve"> the</w:t>
      </w:r>
      <w:r w:rsidR="007E528D" w:rsidRPr="008428A7">
        <w:rPr>
          <w:rFonts w:ascii="Arial" w:hAnsi="Arial" w:cs="Arial"/>
          <w:b w:val="0"/>
          <w:szCs w:val="24"/>
        </w:rPr>
        <w:t xml:space="preserve"> 1</w:t>
      </w:r>
      <w:r w:rsidR="000B5D11" w:rsidRPr="008428A7">
        <w:rPr>
          <w:rFonts w:ascii="Arial" w:hAnsi="Arial" w:cs="Arial"/>
          <w:b w:val="0"/>
          <w:szCs w:val="24"/>
          <w:vertAlign w:val="superscript"/>
        </w:rPr>
        <w:t>st</w:t>
      </w:r>
      <w:r w:rsidR="000B5D11" w:rsidRPr="008428A7">
        <w:rPr>
          <w:rFonts w:ascii="Arial" w:hAnsi="Arial" w:cs="Arial"/>
          <w:b w:val="0"/>
          <w:szCs w:val="24"/>
        </w:rPr>
        <w:t xml:space="preserve"> </w:t>
      </w:r>
      <w:r w:rsidR="007E528D" w:rsidRPr="008428A7">
        <w:rPr>
          <w:rFonts w:ascii="Arial" w:hAnsi="Arial" w:cs="Arial"/>
          <w:b w:val="0"/>
          <w:szCs w:val="24"/>
        </w:rPr>
        <w:t xml:space="preserve">January 2021; the TRA Teacher Services system will no longer maintain a list of those teachers who have been sanctioned in EEA member states. (Please see </w:t>
      </w:r>
      <w:r w:rsidR="007E528D" w:rsidRPr="005E37D9">
        <w:rPr>
          <w:rFonts w:ascii="Arial" w:hAnsi="Arial" w:cs="Arial"/>
          <w:b w:val="0"/>
          <w:szCs w:val="24"/>
        </w:rPr>
        <w:t xml:space="preserve">paragraph </w:t>
      </w:r>
      <w:r w:rsidR="00710F13" w:rsidRPr="005E37D9">
        <w:rPr>
          <w:rFonts w:ascii="Arial" w:hAnsi="Arial" w:cs="Arial"/>
          <w:b w:val="0"/>
          <w:szCs w:val="24"/>
        </w:rPr>
        <w:t>244</w:t>
      </w:r>
      <w:r w:rsidR="007E528D" w:rsidRPr="005E37D9">
        <w:rPr>
          <w:rFonts w:ascii="Arial" w:hAnsi="Arial" w:cs="Arial"/>
          <w:b w:val="0"/>
          <w:szCs w:val="24"/>
        </w:rPr>
        <w:t xml:space="preserve"> KCSIE</w:t>
      </w:r>
      <w:r w:rsidR="007E528D" w:rsidRPr="008428A7">
        <w:rPr>
          <w:rFonts w:ascii="Arial" w:hAnsi="Arial" w:cs="Arial"/>
          <w:b w:val="0"/>
          <w:szCs w:val="24"/>
        </w:rPr>
        <w:t xml:space="preserve"> for further guidance).</w:t>
      </w:r>
      <w:r w:rsidR="004C2A3F">
        <w:rPr>
          <w:rFonts w:ascii="Arial" w:hAnsi="Arial" w:cs="Arial"/>
          <w:b w:val="0"/>
          <w:szCs w:val="24"/>
        </w:rPr>
        <w:t xml:space="preserve"> </w:t>
      </w:r>
    </w:p>
    <w:p w14:paraId="1071A49A" w14:textId="318AE1E2" w:rsidR="004C2A3F" w:rsidRDefault="008D25E7" w:rsidP="00EF5ABA">
      <w:pPr>
        <w:pStyle w:val="BodyText2"/>
        <w:rPr>
          <w:rFonts w:ascii="Arial" w:hAnsi="Arial" w:cs="Arial"/>
          <w:b w:val="0"/>
          <w:szCs w:val="24"/>
        </w:rPr>
      </w:pPr>
      <w:r w:rsidRPr="00C7184D">
        <w:rPr>
          <w:rFonts w:ascii="Arial" w:hAnsi="Arial" w:cs="Arial"/>
          <w:b w:val="0"/>
          <w:szCs w:val="24"/>
        </w:rPr>
        <w:t xml:space="preserve">Thomas Johnson </w:t>
      </w:r>
      <w:proofErr w:type="gramStart"/>
      <w:r w:rsidRPr="00C7184D">
        <w:rPr>
          <w:rFonts w:ascii="Arial" w:hAnsi="Arial" w:cs="Arial"/>
          <w:b w:val="0"/>
          <w:szCs w:val="24"/>
        </w:rPr>
        <w:t>Lower  School</w:t>
      </w:r>
      <w:proofErr w:type="gramEnd"/>
      <w:r w:rsidR="004C2A3F">
        <w:rPr>
          <w:rFonts w:ascii="Arial" w:hAnsi="Arial" w:cs="Arial"/>
          <w:b w:val="0"/>
          <w:szCs w:val="24"/>
        </w:rPr>
        <w:t xml:space="preserve"> </w:t>
      </w:r>
      <w:r w:rsidR="00B0648F">
        <w:rPr>
          <w:rFonts w:ascii="Arial" w:hAnsi="Arial" w:cs="Arial"/>
          <w:b w:val="0"/>
          <w:szCs w:val="24"/>
        </w:rPr>
        <w:t xml:space="preserve">acknowledge that </w:t>
      </w:r>
      <w:r w:rsidR="00B0648F" w:rsidRPr="005E37D9">
        <w:rPr>
          <w:rFonts w:ascii="Arial" w:hAnsi="Arial" w:cs="Arial"/>
          <w:b w:val="0"/>
          <w:szCs w:val="24"/>
        </w:rPr>
        <w:t>S</w:t>
      </w:r>
      <w:r w:rsidR="00791396" w:rsidRPr="005E37D9">
        <w:rPr>
          <w:rFonts w:ascii="Arial" w:hAnsi="Arial" w:cs="Arial"/>
          <w:b w:val="0"/>
          <w:szCs w:val="24"/>
        </w:rPr>
        <w:t xml:space="preserve">128 checks should be completed on </w:t>
      </w:r>
      <w:r w:rsidR="007E634E" w:rsidRPr="005E37D9">
        <w:rPr>
          <w:rFonts w:ascii="Arial" w:hAnsi="Arial" w:cs="Arial"/>
          <w:b w:val="0"/>
          <w:szCs w:val="24"/>
        </w:rPr>
        <w:t>those members of staff and Governors taking part in management</w:t>
      </w:r>
      <w:r w:rsidR="00791396" w:rsidRPr="005E37D9">
        <w:rPr>
          <w:rFonts w:ascii="Arial" w:hAnsi="Arial" w:cs="Arial"/>
          <w:b w:val="0"/>
          <w:szCs w:val="24"/>
        </w:rPr>
        <w:t>. A</w:t>
      </w:r>
      <w:r w:rsidR="00791396">
        <w:rPr>
          <w:rFonts w:ascii="Arial" w:hAnsi="Arial" w:cs="Arial"/>
          <w:b w:val="0"/>
          <w:szCs w:val="24"/>
        </w:rPr>
        <w:t xml:space="preserve"> section 128 would prohibit someone </w:t>
      </w:r>
      <w:r w:rsidR="00CB3AE5">
        <w:rPr>
          <w:rFonts w:ascii="Arial" w:hAnsi="Arial" w:cs="Arial"/>
          <w:b w:val="0"/>
          <w:szCs w:val="24"/>
        </w:rPr>
        <w:t>fro</w:t>
      </w:r>
      <w:r w:rsidR="00391183">
        <w:rPr>
          <w:rFonts w:ascii="Arial" w:hAnsi="Arial" w:cs="Arial"/>
          <w:b w:val="0"/>
          <w:szCs w:val="24"/>
        </w:rPr>
        <w:t>m</w:t>
      </w:r>
      <w:r w:rsidR="004C2A3F">
        <w:rPr>
          <w:rFonts w:ascii="Arial" w:hAnsi="Arial" w:cs="Arial"/>
          <w:b w:val="0"/>
          <w:szCs w:val="24"/>
        </w:rPr>
        <w:t xml:space="preserve">: </w:t>
      </w:r>
    </w:p>
    <w:p w14:paraId="72C44EFB" w14:textId="77777777" w:rsidR="0001744E" w:rsidRPr="00880D10" w:rsidRDefault="004C2A3F" w:rsidP="00740AA6">
      <w:pPr>
        <w:pStyle w:val="BodyText2"/>
        <w:numPr>
          <w:ilvl w:val="1"/>
          <w:numId w:val="62"/>
        </w:numPr>
        <w:rPr>
          <w:rFonts w:ascii="Arial" w:hAnsi="Arial" w:cs="Arial"/>
          <w:b w:val="0"/>
          <w:szCs w:val="24"/>
        </w:rPr>
      </w:pPr>
      <w:r>
        <w:rPr>
          <w:rFonts w:ascii="Arial" w:hAnsi="Arial" w:cs="Arial"/>
          <w:b w:val="0"/>
          <w:szCs w:val="24"/>
        </w:rPr>
        <w:t>serving as a governor of a maintained school</w:t>
      </w:r>
    </w:p>
    <w:p w14:paraId="7016E55F" w14:textId="77777777" w:rsidR="0001744E" w:rsidRPr="00880D10" w:rsidRDefault="004C2A3F" w:rsidP="00740AA6">
      <w:pPr>
        <w:pStyle w:val="ListParagraph"/>
        <w:numPr>
          <w:ilvl w:val="1"/>
          <w:numId w:val="62"/>
        </w:numPr>
        <w:autoSpaceDE w:val="0"/>
        <w:autoSpaceDN w:val="0"/>
        <w:adjustRightInd w:val="0"/>
        <w:spacing w:after="96" w:line="240" w:lineRule="auto"/>
        <w:rPr>
          <w:rFonts w:eastAsiaTheme="minorHAnsi" w:cs="Arial"/>
          <w:color w:val="000000"/>
          <w:szCs w:val="24"/>
          <w:lang w:eastAsia="en-US"/>
        </w:rPr>
      </w:pPr>
      <w:r>
        <w:rPr>
          <w:rFonts w:eastAsiaTheme="minorHAnsi" w:cs="Arial"/>
          <w:color w:val="000000"/>
          <w:szCs w:val="24"/>
          <w:lang w:eastAsia="en-US"/>
        </w:rPr>
        <w:t xml:space="preserve">holding </w:t>
      </w:r>
      <w:r w:rsidR="0001744E" w:rsidRPr="00880D10">
        <w:rPr>
          <w:rFonts w:eastAsiaTheme="minorHAnsi" w:cs="Arial"/>
          <w:color w:val="000000"/>
          <w:szCs w:val="24"/>
          <w:lang w:eastAsia="en-US"/>
        </w:rPr>
        <w:t>a management position in an independent school, academy or free school</w:t>
      </w:r>
      <w:r w:rsidR="00391183">
        <w:rPr>
          <w:rFonts w:eastAsiaTheme="minorHAnsi" w:cs="Arial"/>
          <w:color w:val="000000"/>
          <w:szCs w:val="24"/>
          <w:lang w:eastAsia="en-US"/>
        </w:rPr>
        <w:t xml:space="preserve"> as an employee</w:t>
      </w:r>
    </w:p>
    <w:p w14:paraId="396A66D2" w14:textId="77777777" w:rsidR="0001744E" w:rsidRPr="00880D10" w:rsidRDefault="004C2A3F" w:rsidP="00740AA6">
      <w:pPr>
        <w:pStyle w:val="ListParagraph"/>
        <w:numPr>
          <w:ilvl w:val="1"/>
          <w:numId w:val="62"/>
        </w:numPr>
        <w:autoSpaceDE w:val="0"/>
        <w:autoSpaceDN w:val="0"/>
        <w:adjustRightInd w:val="0"/>
        <w:spacing w:after="96" w:line="240" w:lineRule="auto"/>
        <w:rPr>
          <w:rFonts w:eastAsiaTheme="minorHAnsi" w:cs="Arial"/>
          <w:color w:val="000000"/>
          <w:szCs w:val="24"/>
          <w:lang w:eastAsia="en-US"/>
        </w:rPr>
      </w:pPr>
      <w:r>
        <w:rPr>
          <w:rFonts w:eastAsiaTheme="minorHAnsi" w:cs="Arial"/>
          <w:color w:val="000000"/>
          <w:szCs w:val="24"/>
          <w:lang w:eastAsia="en-US"/>
        </w:rPr>
        <w:t xml:space="preserve">becoming </w:t>
      </w:r>
      <w:r w:rsidR="0001744E" w:rsidRPr="00880D10">
        <w:rPr>
          <w:rFonts w:eastAsiaTheme="minorHAnsi" w:cs="Arial"/>
          <w:color w:val="000000"/>
          <w:szCs w:val="24"/>
          <w:lang w:eastAsia="en-US"/>
        </w:rPr>
        <w:t>a trustee of an academy or free school trust; a governor or member of a proprietor bod</w:t>
      </w:r>
      <w:r>
        <w:rPr>
          <w:rFonts w:eastAsiaTheme="minorHAnsi" w:cs="Arial"/>
          <w:color w:val="000000"/>
          <w:szCs w:val="24"/>
          <w:lang w:eastAsia="en-US"/>
        </w:rPr>
        <w:t>y for an independent school</w:t>
      </w:r>
    </w:p>
    <w:p w14:paraId="41F76320" w14:textId="77777777" w:rsidR="00584A40" w:rsidRPr="00584A40" w:rsidRDefault="004C2A3F" w:rsidP="00740AA6">
      <w:pPr>
        <w:pStyle w:val="ListParagraph"/>
        <w:numPr>
          <w:ilvl w:val="1"/>
          <w:numId w:val="62"/>
        </w:numPr>
        <w:autoSpaceDE w:val="0"/>
        <w:autoSpaceDN w:val="0"/>
        <w:adjustRightInd w:val="0"/>
        <w:spacing w:after="0" w:line="240" w:lineRule="auto"/>
        <w:rPr>
          <w:rFonts w:eastAsiaTheme="minorHAnsi" w:cs="Arial"/>
          <w:color w:val="000000"/>
          <w:szCs w:val="24"/>
          <w:lang w:eastAsia="en-US"/>
        </w:rPr>
      </w:pPr>
      <w:r>
        <w:rPr>
          <w:rFonts w:eastAsiaTheme="minorHAnsi" w:cs="Arial"/>
          <w:color w:val="000000"/>
          <w:szCs w:val="24"/>
          <w:lang w:eastAsia="en-US"/>
        </w:rPr>
        <w:t xml:space="preserve">becoming </w:t>
      </w:r>
      <w:r w:rsidR="0001744E" w:rsidRPr="00880D10">
        <w:rPr>
          <w:rFonts w:eastAsiaTheme="minorHAnsi" w:cs="Arial"/>
          <w:color w:val="000000"/>
          <w:szCs w:val="24"/>
          <w:lang w:eastAsia="en-US"/>
        </w:rPr>
        <w:t>a governor on any governing body in an independent school, academy or free school that retains or has been delegated any management responsibil</w:t>
      </w:r>
      <w:r>
        <w:rPr>
          <w:rFonts w:eastAsiaTheme="minorHAnsi" w:cs="Arial"/>
          <w:color w:val="000000"/>
          <w:szCs w:val="24"/>
          <w:lang w:eastAsia="en-US"/>
        </w:rPr>
        <w:t>ities.</w:t>
      </w:r>
      <w:r w:rsidR="00EB61F0" w:rsidRPr="004C2A3F">
        <w:rPr>
          <w:rFonts w:eastAsiaTheme="minorHAnsi" w:cs="Arial"/>
          <w:color w:val="000000"/>
          <w:szCs w:val="24"/>
          <w:lang w:eastAsia="en-US"/>
        </w:rPr>
        <w:br/>
      </w:r>
    </w:p>
    <w:p w14:paraId="4AA29E7D" w14:textId="77777777" w:rsidR="00D81253" w:rsidRPr="00880D10" w:rsidRDefault="00584A40" w:rsidP="00740AA6">
      <w:pPr>
        <w:pStyle w:val="BodyText2"/>
        <w:numPr>
          <w:ilvl w:val="1"/>
          <w:numId w:val="62"/>
        </w:numPr>
        <w:rPr>
          <w:rFonts w:ascii="Arial" w:hAnsi="Arial" w:cs="Arial"/>
          <w:b w:val="0"/>
          <w:szCs w:val="24"/>
        </w:rPr>
      </w:pPr>
      <w:r>
        <w:rPr>
          <w:rFonts w:ascii="Arial" w:hAnsi="Arial" w:cs="Arial"/>
          <w:b w:val="0"/>
          <w:szCs w:val="24"/>
        </w:rPr>
        <w:t>a</w:t>
      </w:r>
      <w:r w:rsidR="00D81253" w:rsidRPr="00880D10">
        <w:rPr>
          <w:rFonts w:ascii="Arial" w:hAnsi="Arial" w:cs="Arial"/>
          <w:b w:val="0"/>
          <w:szCs w:val="24"/>
        </w:rPr>
        <w:t>ll recruitment materials will include reference to the school’s commitment to safeguarding and promoting the wellbeing of children</w:t>
      </w:r>
      <w:r w:rsidR="001775E7" w:rsidRPr="00880D10">
        <w:rPr>
          <w:rFonts w:ascii="Arial" w:hAnsi="Arial" w:cs="Arial"/>
          <w:b w:val="0"/>
          <w:szCs w:val="24"/>
        </w:rPr>
        <w:t xml:space="preserve"> </w:t>
      </w:r>
    </w:p>
    <w:p w14:paraId="2E3B6C5B" w14:textId="7BC9EA79" w:rsidR="00584A40" w:rsidRDefault="004F643D" w:rsidP="00584A40">
      <w:pPr>
        <w:pStyle w:val="BodyText2"/>
        <w:rPr>
          <w:rFonts w:ascii="Arial" w:hAnsi="Arial" w:cs="Arial"/>
          <w:b w:val="0"/>
          <w:szCs w:val="24"/>
        </w:rPr>
      </w:pPr>
      <w:bookmarkStart w:id="12" w:name="_11._Our_Role"/>
      <w:bookmarkEnd w:id="12"/>
      <w:r w:rsidRPr="004F643D">
        <w:rPr>
          <w:rFonts w:ascii="Arial" w:hAnsi="Arial" w:cs="Arial"/>
          <w:szCs w:val="24"/>
        </w:rPr>
        <w:t xml:space="preserve">Mrs Marian Haimes and Mr Tim </w:t>
      </w:r>
      <w:proofErr w:type="gramStart"/>
      <w:r w:rsidRPr="004F643D">
        <w:rPr>
          <w:rFonts w:ascii="Arial" w:hAnsi="Arial" w:cs="Arial"/>
          <w:szCs w:val="24"/>
        </w:rPr>
        <w:t>Mason</w:t>
      </w:r>
      <w:r w:rsidR="00584A40" w:rsidRPr="00880D10">
        <w:rPr>
          <w:rFonts w:ascii="Arial" w:hAnsi="Arial" w:cs="Arial"/>
          <w:b w:val="0"/>
          <w:szCs w:val="24"/>
        </w:rPr>
        <w:t xml:space="preserve">  have</w:t>
      </w:r>
      <w:proofErr w:type="gramEnd"/>
      <w:r w:rsidR="00584A40" w:rsidRPr="00880D10">
        <w:rPr>
          <w:rFonts w:ascii="Arial" w:hAnsi="Arial" w:cs="Arial"/>
          <w:b w:val="0"/>
          <w:szCs w:val="24"/>
        </w:rPr>
        <w:t xml:space="preserve"> undertaken Safer Recruitment training. One of the above will be involved in </w:t>
      </w:r>
      <w:r w:rsidR="00584A40" w:rsidRPr="00880D10">
        <w:rPr>
          <w:rFonts w:ascii="Arial" w:hAnsi="Arial" w:cs="Arial"/>
          <w:szCs w:val="24"/>
        </w:rPr>
        <w:t>all</w:t>
      </w:r>
      <w:r w:rsidR="00584A40" w:rsidRPr="00880D10">
        <w:rPr>
          <w:rFonts w:ascii="Arial" w:hAnsi="Arial" w:cs="Arial"/>
          <w:b w:val="0"/>
          <w:szCs w:val="24"/>
        </w:rPr>
        <w:t xml:space="preserve"> staff/volunteer recruitment processes and sit on the recruitment panel</w:t>
      </w:r>
    </w:p>
    <w:p w14:paraId="1F29CD5F" w14:textId="77777777" w:rsidR="003420D2" w:rsidRDefault="003420D2" w:rsidP="009749C0">
      <w:pPr>
        <w:pStyle w:val="Heading2"/>
        <w:rPr>
          <w:highlight w:val="green"/>
        </w:rPr>
      </w:pPr>
    </w:p>
    <w:p w14:paraId="71B47002" w14:textId="46434E90" w:rsidR="009749C0" w:rsidRPr="00405B14" w:rsidRDefault="009749C0" w:rsidP="009749C0">
      <w:pPr>
        <w:pStyle w:val="Heading2"/>
      </w:pPr>
      <w:r w:rsidRPr="005E37D9">
        <w:t xml:space="preserve">11. </w:t>
      </w:r>
      <w:r w:rsidRPr="005E37D9">
        <w:tab/>
        <w:t>Relay</w:t>
      </w:r>
    </w:p>
    <w:p w14:paraId="3239F596" w14:textId="331445EB" w:rsidR="009749C0" w:rsidRPr="002D0CF9" w:rsidRDefault="009749C0" w:rsidP="009749C0">
      <w:pPr>
        <w:ind w:left="720"/>
        <w:rPr>
          <w:rFonts w:ascii="Calibri" w:hAnsi="Calibri"/>
          <w:sz w:val="22"/>
        </w:rPr>
      </w:pPr>
      <w:r>
        <w:t xml:space="preserve">At </w:t>
      </w:r>
      <w:r w:rsidR="008D25E7" w:rsidRPr="004F643D">
        <w:t xml:space="preserve">Thomas Johnson </w:t>
      </w:r>
      <w:proofErr w:type="gramStart"/>
      <w:r w:rsidR="008D25E7" w:rsidRPr="004F643D">
        <w:t>Lower  School</w:t>
      </w:r>
      <w:proofErr w:type="gramEnd"/>
      <w:r w:rsidRPr="004F643D">
        <w:t>, w</w:t>
      </w:r>
      <w:r w:rsidRPr="00405B14">
        <w:t xml:space="preserve">e are working in partnership with </w:t>
      </w:r>
      <w:r>
        <w:t>Central Bedfordshire</w:t>
      </w:r>
      <w:r w:rsidRPr="00405B14">
        <w:t xml:space="preserve"> Council and Bedfordshire Police to identify and provide appropriate support to pupils who have experienced domestic abuse in their household; nationally this scheme is called Operation Encompass and locally as Relay. In order to achieve this, </w:t>
      </w:r>
      <w:r>
        <w:t>Central Bedfordshire</w:t>
      </w:r>
      <w:r w:rsidRPr="00405B14">
        <w:t xml:space="preserve"> Council will share police information with the Nominated Relay SPOC of all domestic incidents where one of our pupils has been affected. On receipt of any information, the Nominated Relay SPOC will decide on the appropriate support the child requires,</w:t>
      </w:r>
      <w:r>
        <w:t xml:space="preserve"> this could be silent or overt.</w:t>
      </w:r>
    </w:p>
    <w:p w14:paraId="748F54E1" w14:textId="77777777" w:rsidR="009749C0" w:rsidRPr="00405B14" w:rsidRDefault="009749C0" w:rsidP="009749C0">
      <w:pPr>
        <w:ind w:left="720"/>
      </w:pPr>
      <w:r>
        <w:t>A</w:t>
      </w:r>
      <w:r w:rsidRPr="00405B14">
        <w:t>ll information sharing and resulting actions will be undertaken in accordance with the ‘</w:t>
      </w:r>
      <w:r>
        <w:t>CB</w:t>
      </w:r>
      <w:r w:rsidRPr="00405B14">
        <w:t>C Protocol for Domestic Abuse – Notifications to Schools’. We will record this information and store this information in accordance with the record keeping procedures outlined in this pol</w:t>
      </w:r>
      <w:r>
        <w:t>icy.</w:t>
      </w:r>
    </w:p>
    <w:p w14:paraId="1E7DE6D7" w14:textId="77777777" w:rsidR="007E55A0" w:rsidRPr="00880D10" w:rsidRDefault="007E55A0" w:rsidP="00584A40">
      <w:pPr>
        <w:pStyle w:val="BodyText2"/>
        <w:rPr>
          <w:rFonts w:ascii="Arial" w:hAnsi="Arial" w:cs="Arial"/>
          <w:b w:val="0"/>
          <w:szCs w:val="24"/>
        </w:rPr>
      </w:pPr>
    </w:p>
    <w:p w14:paraId="38B8B766" w14:textId="77777777" w:rsidR="00D81253" w:rsidRPr="00880D10" w:rsidRDefault="00B0648F" w:rsidP="00A66E9E">
      <w:pPr>
        <w:pStyle w:val="Heading2"/>
      </w:pPr>
      <w:r>
        <w:t>1</w:t>
      </w:r>
      <w:r w:rsidR="00CC0280">
        <w:t>2</w:t>
      </w:r>
      <w:r w:rsidR="007A47B2" w:rsidRPr="00880D10">
        <w:t>.</w:t>
      </w:r>
      <w:r w:rsidR="00D81253" w:rsidRPr="00880D10">
        <w:tab/>
        <w:t>O</w:t>
      </w:r>
      <w:r w:rsidR="009E55B8" w:rsidRPr="00880D10">
        <w:t>ur</w:t>
      </w:r>
      <w:r w:rsidR="00D81253" w:rsidRPr="00880D10">
        <w:t xml:space="preserve"> R</w:t>
      </w:r>
      <w:r w:rsidR="009E55B8" w:rsidRPr="00880D10">
        <w:t>ole in the</w:t>
      </w:r>
      <w:r w:rsidR="00D81253" w:rsidRPr="00880D10">
        <w:t xml:space="preserve"> P</w:t>
      </w:r>
      <w:r w:rsidR="009E55B8" w:rsidRPr="00880D10">
        <w:t xml:space="preserve">revention </w:t>
      </w:r>
      <w:r w:rsidR="009E55B8">
        <w:t>of</w:t>
      </w:r>
      <w:r w:rsidR="00D81253" w:rsidRPr="00880D10">
        <w:t xml:space="preserve"> A</w:t>
      </w:r>
      <w:r w:rsidR="009E55B8" w:rsidRPr="00880D10">
        <w:t>buse</w:t>
      </w:r>
    </w:p>
    <w:p w14:paraId="2160A3D1" w14:textId="77777777" w:rsidR="00D81253" w:rsidRPr="00880D10" w:rsidRDefault="00D81253" w:rsidP="00D81253">
      <w:pPr>
        <w:pStyle w:val="BodyText2"/>
        <w:rPr>
          <w:rFonts w:ascii="Arial" w:hAnsi="Arial" w:cs="Arial"/>
          <w:b w:val="0"/>
          <w:szCs w:val="24"/>
        </w:rPr>
      </w:pPr>
      <w:r w:rsidRPr="00880D10">
        <w:rPr>
          <w:rFonts w:ascii="Arial" w:hAnsi="Arial" w:cs="Arial"/>
          <w:b w:val="0"/>
          <w:szCs w:val="24"/>
        </w:rPr>
        <w:t>In accordance with Working T</w:t>
      </w:r>
      <w:r w:rsidR="00217EB1" w:rsidRPr="00880D10">
        <w:rPr>
          <w:rFonts w:ascii="Arial" w:hAnsi="Arial" w:cs="Arial"/>
          <w:b w:val="0"/>
          <w:szCs w:val="24"/>
        </w:rPr>
        <w:t>ogether 2018</w:t>
      </w:r>
      <w:r w:rsidR="007A47B2" w:rsidRPr="00880D10">
        <w:rPr>
          <w:rFonts w:ascii="Arial" w:hAnsi="Arial" w:cs="Arial"/>
          <w:b w:val="0"/>
          <w:szCs w:val="24"/>
        </w:rPr>
        <w:t>, the school</w:t>
      </w:r>
      <w:r w:rsidRPr="00880D10">
        <w:rPr>
          <w:rFonts w:ascii="Arial" w:hAnsi="Arial" w:cs="Arial"/>
          <w:b w:val="0"/>
          <w:szCs w:val="24"/>
        </w:rPr>
        <w:t xml:space="preserve"> recognises the n</w:t>
      </w:r>
      <w:r w:rsidR="001775E7" w:rsidRPr="00880D10">
        <w:rPr>
          <w:rFonts w:ascii="Arial" w:hAnsi="Arial" w:cs="Arial"/>
          <w:b w:val="0"/>
          <w:szCs w:val="24"/>
        </w:rPr>
        <w:t>eed to safeguard children from:</w:t>
      </w:r>
    </w:p>
    <w:p w14:paraId="137941A6" w14:textId="77777777" w:rsidR="00D81253" w:rsidRPr="00880D10" w:rsidRDefault="00391183" w:rsidP="00740AA6">
      <w:pPr>
        <w:pStyle w:val="BodyText2"/>
        <w:numPr>
          <w:ilvl w:val="1"/>
          <w:numId w:val="40"/>
        </w:numPr>
        <w:rPr>
          <w:rFonts w:ascii="Arial" w:hAnsi="Arial" w:cs="Arial"/>
          <w:b w:val="0"/>
          <w:szCs w:val="24"/>
        </w:rPr>
      </w:pPr>
      <w:r>
        <w:rPr>
          <w:rFonts w:ascii="Arial" w:hAnsi="Arial" w:cs="Arial"/>
          <w:b w:val="0"/>
          <w:szCs w:val="24"/>
        </w:rPr>
        <w:lastRenderedPageBreak/>
        <w:t>n</w:t>
      </w:r>
      <w:r w:rsidR="00D81253" w:rsidRPr="00880D10">
        <w:rPr>
          <w:rFonts w:ascii="Arial" w:hAnsi="Arial" w:cs="Arial"/>
          <w:b w:val="0"/>
          <w:szCs w:val="24"/>
        </w:rPr>
        <w:t>eglect</w:t>
      </w:r>
    </w:p>
    <w:p w14:paraId="2DD8440A" w14:textId="77777777" w:rsidR="00D81253" w:rsidRPr="00880D10" w:rsidRDefault="00391183" w:rsidP="00740AA6">
      <w:pPr>
        <w:pStyle w:val="BodyText2"/>
        <w:numPr>
          <w:ilvl w:val="1"/>
          <w:numId w:val="40"/>
        </w:numPr>
        <w:rPr>
          <w:rFonts w:ascii="Arial" w:hAnsi="Arial" w:cs="Arial"/>
          <w:b w:val="0"/>
          <w:szCs w:val="24"/>
        </w:rPr>
      </w:pPr>
      <w:r>
        <w:rPr>
          <w:rFonts w:ascii="Arial" w:hAnsi="Arial" w:cs="Arial"/>
          <w:b w:val="0"/>
          <w:szCs w:val="24"/>
        </w:rPr>
        <w:t>emotional a</w:t>
      </w:r>
      <w:r w:rsidR="00D81253" w:rsidRPr="00880D10">
        <w:rPr>
          <w:rFonts w:ascii="Arial" w:hAnsi="Arial" w:cs="Arial"/>
          <w:b w:val="0"/>
          <w:szCs w:val="24"/>
        </w:rPr>
        <w:t>buse</w:t>
      </w:r>
    </w:p>
    <w:p w14:paraId="5CB6F917" w14:textId="77777777" w:rsidR="00D81253" w:rsidRPr="00880D10" w:rsidRDefault="00391183" w:rsidP="00740AA6">
      <w:pPr>
        <w:pStyle w:val="BodyText2"/>
        <w:numPr>
          <w:ilvl w:val="1"/>
          <w:numId w:val="40"/>
        </w:numPr>
        <w:rPr>
          <w:rFonts w:ascii="Arial" w:hAnsi="Arial" w:cs="Arial"/>
          <w:b w:val="0"/>
          <w:szCs w:val="24"/>
        </w:rPr>
      </w:pPr>
      <w:r>
        <w:rPr>
          <w:rFonts w:ascii="Arial" w:hAnsi="Arial" w:cs="Arial"/>
          <w:b w:val="0"/>
          <w:szCs w:val="24"/>
        </w:rPr>
        <w:t>p</w:t>
      </w:r>
      <w:r w:rsidR="00D81253" w:rsidRPr="00880D10">
        <w:rPr>
          <w:rFonts w:ascii="Arial" w:hAnsi="Arial" w:cs="Arial"/>
          <w:b w:val="0"/>
          <w:szCs w:val="24"/>
        </w:rPr>
        <w:t xml:space="preserve">hysical </w:t>
      </w:r>
      <w:r>
        <w:rPr>
          <w:rFonts w:ascii="Arial" w:hAnsi="Arial" w:cs="Arial"/>
          <w:b w:val="0"/>
          <w:szCs w:val="24"/>
        </w:rPr>
        <w:t>a</w:t>
      </w:r>
      <w:r w:rsidR="00D81253" w:rsidRPr="00880D10">
        <w:rPr>
          <w:rFonts w:ascii="Arial" w:hAnsi="Arial" w:cs="Arial"/>
          <w:b w:val="0"/>
          <w:szCs w:val="24"/>
        </w:rPr>
        <w:t>buse</w:t>
      </w:r>
    </w:p>
    <w:p w14:paraId="727ECFCE" w14:textId="77777777" w:rsidR="00D81253" w:rsidRPr="00880D10" w:rsidRDefault="00391183" w:rsidP="00740AA6">
      <w:pPr>
        <w:pStyle w:val="BodyText2"/>
        <w:numPr>
          <w:ilvl w:val="1"/>
          <w:numId w:val="40"/>
        </w:numPr>
        <w:rPr>
          <w:rFonts w:ascii="Arial" w:hAnsi="Arial" w:cs="Arial"/>
          <w:b w:val="0"/>
          <w:szCs w:val="24"/>
        </w:rPr>
      </w:pPr>
      <w:r>
        <w:rPr>
          <w:rFonts w:ascii="Arial" w:hAnsi="Arial" w:cs="Arial"/>
          <w:b w:val="0"/>
          <w:szCs w:val="24"/>
        </w:rPr>
        <w:t>sexual a</w:t>
      </w:r>
      <w:r w:rsidR="001775E7" w:rsidRPr="00880D10">
        <w:rPr>
          <w:rFonts w:ascii="Arial" w:hAnsi="Arial" w:cs="Arial"/>
          <w:b w:val="0"/>
          <w:szCs w:val="24"/>
        </w:rPr>
        <w:t>buse</w:t>
      </w:r>
    </w:p>
    <w:p w14:paraId="05F6F39F" w14:textId="08A12ACA" w:rsidR="00D81253" w:rsidRPr="005E37D9" w:rsidRDefault="004C2A3F" w:rsidP="00D81253">
      <w:pPr>
        <w:pStyle w:val="BodyText2"/>
        <w:rPr>
          <w:rFonts w:ascii="Arial" w:hAnsi="Arial" w:cs="Arial"/>
          <w:b w:val="0"/>
          <w:szCs w:val="24"/>
        </w:rPr>
      </w:pPr>
      <w:r w:rsidRPr="005E37D9">
        <w:rPr>
          <w:rFonts w:ascii="Arial" w:hAnsi="Arial" w:cs="Arial"/>
          <w:b w:val="0"/>
          <w:szCs w:val="24"/>
        </w:rPr>
        <w:t>(</w:t>
      </w:r>
      <w:r w:rsidR="00D81253" w:rsidRPr="005E37D9">
        <w:rPr>
          <w:rFonts w:ascii="Arial" w:hAnsi="Arial" w:cs="Arial"/>
          <w:b w:val="0"/>
          <w:szCs w:val="24"/>
        </w:rPr>
        <w:t xml:space="preserve">Appendix </w:t>
      </w:r>
      <w:r w:rsidR="00034E71" w:rsidRPr="005E37D9">
        <w:rPr>
          <w:rFonts w:ascii="Arial" w:hAnsi="Arial" w:cs="Arial"/>
          <w:b w:val="0"/>
          <w:szCs w:val="24"/>
        </w:rPr>
        <w:t>Three</w:t>
      </w:r>
      <w:r w:rsidR="00D81253" w:rsidRPr="005E37D9">
        <w:rPr>
          <w:rFonts w:ascii="Arial" w:hAnsi="Arial" w:cs="Arial"/>
          <w:b w:val="0"/>
          <w:szCs w:val="24"/>
        </w:rPr>
        <w:t xml:space="preserve"> contains more information about definitions</w:t>
      </w:r>
      <w:r w:rsidR="001775E7" w:rsidRPr="005E37D9">
        <w:rPr>
          <w:rFonts w:ascii="Arial" w:hAnsi="Arial" w:cs="Arial"/>
          <w:b w:val="0"/>
          <w:szCs w:val="24"/>
        </w:rPr>
        <w:t xml:space="preserve"> and indicators</w:t>
      </w:r>
      <w:r w:rsidRPr="005E37D9">
        <w:rPr>
          <w:rFonts w:ascii="Arial" w:hAnsi="Arial" w:cs="Arial"/>
          <w:b w:val="0"/>
          <w:szCs w:val="24"/>
        </w:rPr>
        <w:t>.)</w:t>
      </w:r>
    </w:p>
    <w:p w14:paraId="6DECCFE2" w14:textId="2C45EC47" w:rsidR="00D81253" w:rsidRPr="00880D10" w:rsidRDefault="004C2A3F" w:rsidP="004C2A3F">
      <w:pPr>
        <w:pStyle w:val="BodyText2"/>
        <w:rPr>
          <w:rFonts w:ascii="Arial" w:hAnsi="Arial" w:cs="Arial"/>
          <w:szCs w:val="24"/>
        </w:rPr>
      </w:pPr>
      <w:r w:rsidRPr="005E37D9">
        <w:rPr>
          <w:rFonts w:ascii="Arial" w:hAnsi="Arial" w:cs="Arial"/>
          <w:b w:val="0"/>
          <w:szCs w:val="24"/>
        </w:rPr>
        <w:t>I</w:t>
      </w:r>
      <w:r w:rsidR="00976E7D" w:rsidRPr="005E37D9">
        <w:rPr>
          <w:rFonts w:ascii="Arial" w:hAnsi="Arial" w:cs="Arial"/>
          <w:b w:val="0"/>
          <w:szCs w:val="24"/>
        </w:rPr>
        <w:t>n addition, the school</w:t>
      </w:r>
      <w:r w:rsidR="00D81253" w:rsidRPr="005E37D9">
        <w:rPr>
          <w:rFonts w:ascii="Arial" w:hAnsi="Arial" w:cs="Arial"/>
          <w:b w:val="0"/>
          <w:szCs w:val="24"/>
        </w:rPr>
        <w:t xml:space="preserve"> are alert to the need to safeguard children in specific circumstances as defined within Keeping Children Safe in Education </w:t>
      </w:r>
      <w:r w:rsidR="00034E71" w:rsidRPr="005E37D9">
        <w:rPr>
          <w:rFonts w:ascii="Arial" w:hAnsi="Arial" w:cs="Arial"/>
          <w:b w:val="0"/>
          <w:szCs w:val="24"/>
        </w:rPr>
        <w:t>2021</w:t>
      </w:r>
      <w:r w:rsidRPr="005E37D9">
        <w:rPr>
          <w:rFonts w:ascii="Arial" w:hAnsi="Arial" w:cs="Arial"/>
          <w:b w:val="0"/>
          <w:szCs w:val="24"/>
        </w:rPr>
        <w:t>.</w:t>
      </w:r>
    </w:p>
    <w:p w14:paraId="30F008FD" w14:textId="77777777" w:rsidR="00D81253" w:rsidRPr="00880D10" w:rsidRDefault="004C2A3F" w:rsidP="004C2A3F">
      <w:pPr>
        <w:pStyle w:val="BodyText2"/>
        <w:rPr>
          <w:rFonts w:ascii="Arial" w:hAnsi="Arial" w:cs="Arial"/>
          <w:b w:val="0"/>
          <w:szCs w:val="24"/>
        </w:rPr>
      </w:pPr>
      <w:r>
        <w:rPr>
          <w:rFonts w:ascii="Arial" w:hAnsi="Arial" w:cs="Arial"/>
          <w:b w:val="0"/>
          <w:szCs w:val="24"/>
        </w:rPr>
        <w:t>O</w:t>
      </w:r>
      <w:r w:rsidR="00D81253" w:rsidRPr="00880D10">
        <w:rPr>
          <w:rFonts w:ascii="Arial" w:hAnsi="Arial" w:cs="Arial"/>
          <w:b w:val="0"/>
          <w:szCs w:val="24"/>
        </w:rPr>
        <w:t xml:space="preserve">ur safeguarding policy cannot be separated from the general ethos of the school, which should ensure that children are treated with respect and dignity, taught to treat each other with respect, feel safe, have a voice, and are </w:t>
      </w:r>
      <w:r w:rsidR="00391183">
        <w:rPr>
          <w:rFonts w:ascii="Arial" w:hAnsi="Arial" w:cs="Arial"/>
          <w:b w:val="0"/>
          <w:szCs w:val="24"/>
        </w:rPr>
        <w:t>listened to</w:t>
      </w:r>
      <w:r w:rsidR="00D81AAB">
        <w:rPr>
          <w:rFonts w:ascii="Arial" w:hAnsi="Arial" w:cs="Arial"/>
          <w:b w:val="0"/>
          <w:szCs w:val="24"/>
        </w:rPr>
        <w:t>.</w:t>
      </w:r>
    </w:p>
    <w:p w14:paraId="03959D5E" w14:textId="77777777" w:rsidR="00B76BED" w:rsidRPr="00880D10" w:rsidRDefault="00B76BED" w:rsidP="001775E7">
      <w:pPr>
        <w:pStyle w:val="BodyText2"/>
        <w:rPr>
          <w:rFonts w:ascii="Arial" w:hAnsi="Arial" w:cs="Arial"/>
          <w:szCs w:val="24"/>
        </w:rPr>
      </w:pPr>
    </w:p>
    <w:p w14:paraId="1DC2CF41" w14:textId="77777777" w:rsidR="00D81253" w:rsidRPr="00880D10" w:rsidRDefault="001775E7" w:rsidP="001775E7">
      <w:pPr>
        <w:pStyle w:val="BodyText2"/>
        <w:rPr>
          <w:rFonts w:ascii="Arial" w:hAnsi="Arial" w:cs="Arial"/>
          <w:szCs w:val="24"/>
        </w:rPr>
      </w:pPr>
      <w:r w:rsidRPr="00880D10">
        <w:rPr>
          <w:rFonts w:ascii="Arial" w:hAnsi="Arial" w:cs="Arial"/>
          <w:szCs w:val="24"/>
        </w:rPr>
        <w:t>Other areas of work</w:t>
      </w:r>
    </w:p>
    <w:p w14:paraId="5595BB9E" w14:textId="5BF7F717" w:rsidR="00D81253" w:rsidRPr="00880D10" w:rsidRDefault="007E55A0" w:rsidP="00D81253">
      <w:pPr>
        <w:rPr>
          <w:rFonts w:cs="Arial"/>
          <w:szCs w:val="24"/>
        </w:rPr>
      </w:pPr>
      <w:r>
        <w:rPr>
          <w:rFonts w:cs="Arial"/>
          <w:noProof/>
          <w:szCs w:val="24"/>
        </w:rPr>
        <mc:AlternateContent>
          <mc:Choice Requires="wps">
            <w:drawing>
              <wp:anchor distT="0" distB="0" distL="114300" distR="114300" simplePos="0" relativeHeight="251666432" behindDoc="0" locked="0" layoutInCell="1" allowOverlap="1" wp14:anchorId="0E5CCEDE" wp14:editId="2F0D4A12">
                <wp:simplePos x="0" y="0"/>
                <wp:positionH relativeFrom="column">
                  <wp:posOffset>-123825</wp:posOffset>
                </wp:positionH>
                <wp:positionV relativeFrom="paragraph">
                  <wp:posOffset>417196</wp:posOffset>
                </wp:positionV>
                <wp:extent cx="6718935" cy="2415540"/>
                <wp:effectExtent l="0" t="0" r="5715" b="3810"/>
                <wp:wrapNone/>
                <wp:docPr id="5" name="Text Box 5"/>
                <wp:cNvGraphicFramePr/>
                <a:graphic xmlns:a="http://schemas.openxmlformats.org/drawingml/2006/main">
                  <a:graphicData uri="http://schemas.microsoft.com/office/word/2010/wordprocessingShape">
                    <wps:wsp>
                      <wps:cNvSpPr txBox="1"/>
                      <wps:spPr>
                        <a:xfrm>
                          <a:off x="0" y="0"/>
                          <a:ext cx="6718935" cy="2415540"/>
                        </a:xfrm>
                        <a:prstGeom prst="rect">
                          <a:avLst/>
                        </a:prstGeom>
                        <a:solidFill>
                          <a:schemeClr val="lt1"/>
                        </a:solidFill>
                        <a:ln w="6350">
                          <a:noFill/>
                        </a:ln>
                      </wps:spPr>
                      <wps:txbx>
                        <w:txbxContent>
                          <w:p w14:paraId="609047FF" w14:textId="77777777" w:rsidR="006A72CC" w:rsidRPr="00880D10" w:rsidRDefault="006A72CC" w:rsidP="00740AA6">
                            <w:pPr>
                              <w:numPr>
                                <w:ilvl w:val="0"/>
                                <w:numId w:val="72"/>
                              </w:numPr>
                              <w:rPr>
                                <w:rFonts w:cs="Arial"/>
                                <w:szCs w:val="24"/>
                              </w:rPr>
                            </w:pPr>
                            <w:r>
                              <w:rPr>
                                <w:rFonts w:cs="Arial"/>
                                <w:szCs w:val="24"/>
                              </w:rPr>
                              <w:t>Physical r</w:t>
                            </w:r>
                            <w:r w:rsidRPr="00880D10">
                              <w:rPr>
                                <w:rFonts w:cs="Arial"/>
                                <w:szCs w:val="24"/>
                              </w:rPr>
                              <w:t>e</w:t>
                            </w:r>
                            <w:r>
                              <w:rPr>
                                <w:rFonts w:cs="Arial"/>
                                <w:szCs w:val="24"/>
                              </w:rPr>
                              <w:t>straint &amp; restriction of l</w:t>
                            </w:r>
                            <w:r w:rsidRPr="00880D10">
                              <w:rPr>
                                <w:rFonts w:cs="Arial"/>
                                <w:szCs w:val="24"/>
                              </w:rPr>
                              <w:t>iberty</w:t>
                            </w:r>
                          </w:p>
                          <w:p w14:paraId="1A26EC43" w14:textId="01A30E0A" w:rsidR="006A72CC" w:rsidRDefault="006A72CC" w:rsidP="00740AA6">
                            <w:pPr>
                              <w:pStyle w:val="ListParagraph"/>
                              <w:numPr>
                                <w:ilvl w:val="0"/>
                                <w:numId w:val="72"/>
                              </w:numPr>
                            </w:pPr>
                            <w:r>
                              <w:t>PSCHE</w:t>
                            </w:r>
                          </w:p>
                          <w:p w14:paraId="62428C05" w14:textId="77777777" w:rsidR="006A72CC" w:rsidRDefault="006A72CC" w:rsidP="00740AA6">
                            <w:pPr>
                              <w:pStyle w:val="ListParagraph"/>
                              <w:numPr>
                                <w:ilvl w:val="0"/>
                                <w:numId w:val="72"/>
                              </w:numPr>
                            </w:pPr>
                            <w:r>
                              <w:t>Disqualification</w:t>
                            </w:r>
                          </w:p>
                          <w:p w14:paraId="2E02992C" w14:textId="77777777" w:rsidR="006A72CC" w:rsidRDefault="006A72CC" w:rsidP="00740AA6">
                            <w:pPr>
                              <w:pStyle w:val="ListParagraph"/>
                              <w:numPr>
                                <w:ilvl w:val="0"/>
                                <w:numId w:val="72"/>
                              </w:numPr>
                            </w:pPr>
                            <w:r>
                              <w:t>Social Networking</w:t>
                            </w:r>
                          </w:p>
                          <w:p w14:paraId="34BB0267" w14:textId="77777777" w:rsidR="006A72CC" w:rsidRDefault="006A72CC" w:rsidP="00740AA6">
                            <w:pPr>
                              <w:pStyle w:val="ListParagraph"/>
                              <w:numPr>
                                <w:ilvl w:val="0"/>
                                <w:numId w:val="72"/>
                              </w:numPr>
                            </w:pPr>
                            <w:r>
                              <w:t>Health and Safety</w:t>
                            </w:r>
                          </w:p>
                          <w:p w14:paraId="055805F5" w14:textId="77777777" w:rsidR="006A72CC" w:rsidRDefault="006A72CC" w:rsidP="00740AA6">
                            <w:pPr>
                              <w:pStyle w:val="ListParagraph"/>
                              <w:numPr>
                                <w:ilvl w:val="0"/>
                                <w:numId w:val="72"/>
                              </w:numPr>
                            </w:pPr>
                            <w:r>
                              <w:t xml:space="preserve">Bullying </w:t>
                            </w:r>
                          </w:p>
                          <w:p w14:paraId="1CE947FF" w14:textId="77777777" w:rsidR="006A72CC" w:rsidRDefault="006A72CC" w:rsidP="00740AA6">
                            <w:pPr>
                              <w:pStyle w:val="ListParagraph"/>
                              <w:numPr>
                                <w:ilvl w:val="0"/>
                                <w:numId w:val="72"/>
                              </w:numPr>
                            </w:pPr>
                            <w:r>
                              <w:t>Code of behaviour/conduct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CCEDE" id="Text Box 5" o:spid="_x0000_s1029" type="#_x0000_t202" style="position:absolute;margin-left:-9.75pt;margin-top:32.85pt;width:529.05pt;height:19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2TRAIAAIEEAAAOAAAAZHJzL2Uyb0RvYy54bWysVMlu2zAQvRfoPxC81/KmLEbkwHXgokCQ&#10;BEiKnGmKigRQHJakLaVf30fKztaeil6o4cxwlvdmdHHZt5rtlfMNmYJPRmPOlJFUNuap4D8eNl/O&#10;OPNBmFJoMqrgz8rzy+XnTxedXagp1aRL5RiCGL/obMHrEOwiy7ysVSv8iKwyMFbkWhFwdU9Z6USH&#10;6K3OpuPxSdaRK60jqbyH9mow8mWKX1VKhtuq8iowXXDUFtLp0rmNZ7a8EIsnJ2zdyEMZ4h+qaEVj&#10;kPQl1JUIgu1c80eotpGOPFVhJKnNqKoaqVIP6GYy/tDNfS2sSr0AHG9fYPL/L6y82d851pQFzzkz&#10;ogVFD6oP7Cv1LI/odNYv4HRv4RZ6qMHyUe+hjE33lWvjF+0w2IHz8wu2MZiE8uR0cnY+QxIJ23Q+&#10;yfN5Qj97fW6dD98UtSwKBXcgL2Eq9tc+oBS4Hl1iNk+6KTeN1ukSB0attWN7Aap1SEXixTsvbViH&#10;Umb5OAU2FJ8PkbVBgtjs0FSUQr/tEzSzY8NbKp+Bg6NhjryVmwa1Xgsf7oTD4KB1LEO4xVFpQi46&#10;SJzV5H79TR/9wSesnHUYxIL7nzvhFGf6uwHT55M5kGIhXeb56RQX99ayfWsxu3ZNAGCCtbMyidE/&#10;6KNYOWofsTOrmBUmYSRyFzwcxXUY1gM7J9VqlZwwq1aEa3NvZQwdAY9MPPSPwtkDXQFM39BxZMXi&#10;A2uDb3xpaLULVDWJ0ojzgOoBfsx5Yvqwk3GR3t6T1+ufY/kbAAD//wMAUEsDBBQABgAIAAAAIQCa&#10;Xi974wAAAAsBAAAPAAAAZHJzL2Rvd25yZXYueG1sTI9NT4NAFEX3Jv0Pk9fEjWkHpNBKeTTGqE3c&#10;WfyIuykzBSLzhjBTwH/vdKXLl3ty73nZbtItG1RvG0MI4TIApqg0sqEK4a14WmyAWSdIitaQQvhR&#10;Fnb57CoTqTQjvarh4CrmS8imAqF2rks5t2WttLBL0yny2cn0Wjh/9hWXvRh9uW75bRAkXIuG/EIt&#10;OvVQq/L7cNYIXzfV54udnt/HKI66x/1QrD9kgXg9n+63wJya3B8MF32vDrl3OpozSctahEV4F3sU&#10;IYnXwC5AEG0SYEeE1SoJgecZ//9D/gsAAP//AwBQSwECLQAUAAYACAAAACEAtoM4kv4AAADhAQAA&#10;EwAAAAAAAAAAAAAAAAAAAAAAW0NvbnRlbnRfVHlwZXNdLnhtbFBLAQItABQABgAIAAAAIQA4/SH/&#10;1gAAAJQBAAALAAAAAAAAAAAAAAAAAC8BAABfcmVscy8ucmVsc1BLAQItABQABgAIAAAAIQDxHY2T&#10;RAIAAIEEAAAOAAAAAAAAAAAAAAAAAC4CAABkcnMvZTJvRG9jLnhtbFBLAQItABQABgAIAAAAIQCa&#10;Xi974wAAAAsBAAAPAAAAAAAAAAAAAAAAAJ4EAABkcnMvZG93bnJldi54bWxQSwUGAAAAAAQABADz&#10;AAAArgUAAAAA&#10;" fillcolor="white [3201]" stroked="f" strokeweight=".5pt">
                <v:textbox>
                  <w:txbxContent>
                    <w:p w14:paraId="609047FF" w14:textId="77777777" w:rsidR="006A72CC" w:rsidRPr="00880D10" w:rsidRDefault="006A72CC" w:rsidP="00740AA6">
                      <w:pPr>
                        <w:numPr>
                          <w:ilvl w:val="0"/>
                          <w:numId w:val="72"/>
                        </w:numPr>
                        <w:rPr>
                          <w:rFonts w:cs="Arial"/>
                          <w:szCs w:val="24"/>
                        </w:rPr>
                      </w:pPr>
                      <w:r>
                        <w:rPr>
                          <w:rFonts w:cs="Arial"/>
                          <w:szCs w:val="24"/>
                        </w:rPr>
                        <w:t>Physical r</w:t>
                      </w:r>
                      <w:r w:rsidRPr="00880D10">
                        <w:rPr>
                          <w:rFonts w:cs="Arial"/>
                          <w:szCs w:val="24"/>
                        </w:rPr>
                        <w:t>e</w:t>
                      </w:r>
                      <w:r>
                        <w:rPr>
                          <w:rFonts w:cs="Arial"/>
                          <w:szCs w:val="24"/>
                        </w:rPr>
                        <w:t>straint &amp; restriction of l</w:t>
                      </w:r>
                      <w:r w:rsidRPr="00880D10">
                        <w:rPr>
                          <w:rFonts w:cs="Arial"/>
                          <w:szCs w:val="24"/>
                        </w:rPr>
                        <w:t>iberty</w:t>
                      </w:r>
                    </w:p>
                    <w:p w14:paraId="1A26EC43" w14:textId="01A30E0A" w:rsidR="006A72CC" w:rsidRDefault="006A72CC" w:rsidP="00740AA6">
                      <w:pPr>
                        <w:pStyle w:val="ListParagraph"/>
                        <w:numPr>
                          <w:ilvl w:val="0"/>
                          <w:numId w:val="72"/>
                        </w:numPr>
                      </w:pPr>
                      <w:r>
                        <w:t>PSCHE</w:t>
                      </w:r>
                    </w:p>
                    <w:p w14:paraId="62428C05" w14:textId="77777777" w:rsidR="006A72CC" w:rsidRDefault="006A72CC" w:rsidP="00740AA6">
                      <w:pPr>
                        <w:pStyle w:val="ListParagraph"/>
                        <w:numPr>
                          <w:ilvl w:val="0"/>
                          <w:numId w:val="72"/>
                        </w:numPr>
                      </w:pPr>
                      <w:r>
                        <w:t>Disqualification</w:t>
                      </w:r>
                    </w:p>
                    <w:p w14:paraId="2E02992C" w14:textId="77777777" w:rsidR="006A72CC" w:rsidRDefault="006A72CC" w:rsidP="00740AA6">
                      <w:pPr>
                        <w:pStyle w:val="ListParagraph"/>
                        <w:numPr>
                          <w:ilvl w:val="0"/>
                          <w:numId w:val="72"/>
                        </w:numPr>
                      </w:pPr>
                      <w:r>
                        <w:t>Social Networking</w:t>
                      </w:r>
                    </w:p>
                    <w:p w14:paraId="34BB0267" w14:textId="77777777" w:rsidR="006A72CC" w:rsidRDefault="006A72CC" w:rsidP="00740AA6">
                      <w:pPr>
                        <w:pStyle w:val="ListParagraph"/>
                        <w:numPr>
                          <w:ilvl w:val="0"/>
                          <w:numId w:val="72"/>
                        </w:numPr>
                      </w:pPr>
                      <w:r>
                        <w:t>Health and Safety</w:t>
                      </w:r>
                    </w:p>
                    <w:p w14:paraId="055805F5" w14:textId="77777777" w:rsidR="006A72CC" w:rsidRDefault="006A72CC" w:rsidP="00740AA6">
                      <w:pPr>
                        <w:pStyle w:val="ListParagraph"/>
                        <w:numPr>
                          <w:ilvl w:val="0"/>
                          <w:numId w:val="72"/>
                        </w:numPr>
                      </w:pPr>
                      <w:r>
                        <w:t xml:space="preserve">Bullying </w:t>
                      </w:r>
                    </w:p>
                    <w:p w14:paraId="1CE947FF" w14:textId="77777777" w:rsidR="006A72CC" w:rsidRDefault="006A72CC" w:rsidP="00740AA6">
                      <w:pPr>
                        <w:pStyle w:val="ListParagraph"/>
                        <w:numPr>
                          <w:ilvl w:val="0"/>
                          <w:numId w:val="72"/>
                        </w:numPr>
                      </w:pPr>
                      <w:r>
                        <w:t>Code of behaviour/conduct</w:t>
                      </w:r>
                    </w:p>
                  </w:txbxContent>
                </v:textbox>
              </v:shape>
            </w:pict>
          </mc:Fallback>
        </mc:AlternateContent>
      </w:r>
      <w:r w:rsidR="00D81253" w:rsidRPr="00880D10">
        <w:rPr>
          <w:rFonts w:cs="Arial"/>
          <w:szCs w:val="24"/>
        </w:rPr>
        <w:t xml:space="preserve">All our </w:t>
      </w:r>
      <w:r w:rsidR="00A85CF6" w:rsidRPr="00880D10">
        <w:rPr>
          <w:rFonts w:cs="Arial"/>
          <w:szCs w:val="24"/>
        </w:rPr>
        <w:t>policies, which</w:t>
      </w:r>
      <w:r w:rsidR="00D81253" w:rsidRPr="00880D10">
        <w:rPr>
          <w:rFonts w:cs="Arial"/>
          <w:szCs w:val="24"/>
        </w:rPr>
        <w:t xml:space="preserve"> address issues of power and potential harm to ensure a whole school approach such as</w:t>
      </w:r>
      <w:r w:rsidR="004C2A3F">
        <w:rPr>
          <w:rFonts w:cs="Arial"/>
          <w:szCs w:val="24"/>
        </w:rPr>
        <w:t>:</w:t>
      </w:r>
    </w:p>
    <w:p w14:paraId="6C4B6F6B" w14:textId="147DEAF3" w:rsidR="001775E7" w:rsidRPr="00880D10" w:rsidRDefault="00391183" w:rsidP="00740AA6">
      <w:pPr>
        <w:numPr>
          <w:ilvl w:val="0"/>
          <w:numId w:val="21"/>
        </w:numPr>
        <w:rPr>
          <w:rFonts w:cs="Arial"/>
          <w:szCs w:val="24"/>
        </w:rPr>
      </w:pPr>
      <w:r>
        <w:rPr>
          <w:rFonts w:cs="Arial"/>
          <w:szCs w:val="24"/>
        </w:rPr>
        <w:t>safe recruitment</w:t>
      </w:r>
      <w:r>
        <w:rPr>
          <w:rFonts w:cs="Arial"/>
          <w:szCs w:val="24"/>
        </w:rPr>
        <w:tab/>
      </w:r>
      <w:r>
        <w:rPr>
          <w:rFonts w:cs="Arial"/>
          <w:szCs w:val="24"/>
        </w:rPr>
        <w:tab/>
      </w:r>
      <w:r>
        <w:rPr>
          <w:rFonts w:cs="Arial"/>
          <w:szCs w:val="24"/>
        </w:rPr>
        <w:tab/>
      </w:r>
    </w:p>
    <w:p w14:paraId="24FE3F9A" w14:textId="3E76C37A" w:rsidR="001775E7" w:rsidRPr="00880D10" w:rsidRDefault="00391183" w:rsidP="00740AA6">
      <w:pPr>
        <w:numPr>
          <w:ilvl w:val="0"/>
          <w:numId w:val="21"/>
        </w:numPr>
        <w:rPr>
          <w:rFonts w:cs="Arial"/>
          <w:szCs w:val="24"/>
        </w:rPr>
      </w:pPr>
      <w:r>
        <w:rPr>
          <w:rFonts w:cs="Arial"/>
          <w:szCs w:val="24"/>
        </w:rPr>
        <w:t>code of c</w:t>
      </w:r>
      <w:r w:rsidR="001775E7" w:rsidRPr="00880D10">
        <w:rPr>
          <w:rFonts w:cs="Arial"/>
          <w:szCs w:val="24"/>
        </w:rPr>
        <w:t>onduct</w:t>
      </w:r>
      <w:r w:rsidR="001775E7" w:rsidRPr="00880D10">
        <w:rPr>
          <w:rFonts w:cs="Arial"/>
          <w:szCs w:val="24"/>
        </w:rPr>
        <w:tab/>
      </w:r>
      <w:r w:rsidR="001775E7" w:rsidRPr="00880D10">
        <w:rPr>
          <w:rFonts w:cs="Arial"/>
          <w:szCs w:val="24"/>
        </w:rPr>
        <w:tab/>
      </w:r>
      <w:r w:rsidR="001775E7" w:rsidRPr="00880D10">
        <w:rPr>
          <w:rFonts w:cs="Arial"/>
          <w:szCs w:val="24"/>
        </w:rPr>
        <w:tab/>
      </w:r>
    </w:p>
    <w:p w14:paraId="48DAC7CB" w14:textId="768406C5" w:rsidR="001775E7" w:rsidRPr="00880D10" w:rsidRDefault="004C2A3F" w:rsidP="00740AA6">
      <w:pPr>
        <w:numPr>
          <w:ilvl w:val="0"/>
          <w:numId w:val="21"/>
        </w:numPr>
        <w:rPr>
          <w:rFonts w:cs="Arial"/>
          <w:szCs w:val="24"/>
        </w:rPr>
      </w:pPr>
      <w:r>
        <w:rPr>
          <w:rFonts w:cs="Arial"/>
          <w:szCs w:val="24"/>
        </w:rPr>
        <w:t>visitors</w:t>
      </w:r>
      <w:r w:rsidR="00391183">
        <w:rPr>
          <w:rFonts w:cs="Arial"/>
          <w:szCs w:val="24"/>
        </w:rPr>
        <w:t>/e</w:t>
      </w:r>
      <w:r w:rsidR="001775E7" w:rsidRPr="00880D10">
        <w:rPr>
          <w:rFonts w:cs="Arial"/>
          <w:szCs w:val="24"/>
        </w:rPr>
        <w:t>xternal speakers</w:t>
      </w:r>
      <w:r w:rsidR="00391183">
        <w:rPr>
          <w:rFonts w:cs="Arial"/>
          <w:szCs w:val="24"/>
        </w:rPr>
        <w:tab/>
      </w:r>
      <w:r w:rsidR="00391183">
        <w:rPr>
          <w:rFonts w:cs="Arial"/>
          <w:szCs w:val="24"/>
        </w:rPr>
        <w:tab/>
      </w:r>
    </w:p>
    <w:p w14:paraId="0C2F9037" w14:textId="278EBD07" w:rsidR="001775E7" w:rsidRPr="00880D10" w:rsidRDefault="00391183" w:rsidP="00740AA6">
      <w:pPr>
        <w:numPr>
          <w:ilvl w:val="0"/>
          <w:numId w:val="21"/>
        </w:numPr>
        <w:rPr>
          <w:rFonts w:cs="Arial"/>
          <w:szCs w:val="24"/>
        </w:rPr>
      </w:pPr>
      <w:r>
        <w:rPr>
          <w:rFonts w:cs="Arial"/>
          <w:szCs w:val="24"/>
        </w:rPr>
        <w:t>online</w:t>
      </w:r>
      <w:r>
        <w:rPr>
          <w:rFonts w:cs="Arial"/>
          <w:szCs w:val="24"/>
        </w:rPr>
        <w:tab/>
        <w:t>safety</w:t>
      </w:r>
      <w:r>
        <w:rPr>
          <w:rFonts w:cs="Arial"/>
          <w:szCs w:val="24"/>
        </w:rPr>
        <w:tab/>
      </w:r>
      <w:r>
        <w:rPr>
          <w:rFonts w:cs="Arial"/>
          <w:szCs w:val="24"/>
        </w:rPr>
        <w:tab/>
      </w:r>
      <w:r>
        <w:rPr>
          <w:rFonts w:cs="Arial"/>
          <w:szCs w:val="24"/>
        </w:rPr>
        <w:tab/>
      </w:r>
      <w:r>
        <w:rPr>
          <w:rFonts w:cs="Arial"/>
          <w:szCs w:val="24"/>
        </w:rPr>
        <w:tab/>
      </w:r>
    </w:p>
    <w:p w14:paraId="17BC3CD0" w14:textId="4A3D7535" w:rsidR="001775E7" w:rsidRPr="00880D10" w:rsidRDefault="00391183" w:rsidP="00740AA6">
      <w:pPr>
        <w:numPr>
          <w:ilvl w:val="0"/>
          <w:numId w:val="21"/>
        </w:numPr>
        <w:rPr>
          <w:rFonts w:cs="Arial"/>
          <w:szCs w:val="24"/>
        </w:rPr>
      </w:pPr>
      <w:r>
        <w:rPr>
          <w:rFonts w:cs="Arial"/>
          <w:szCs w:val="24"/>
        </w:rPr>
        <w:t>whistleblowing</w:t>
      </w:r>
      <w:r>
        <w:rPr>
          <w:rFonts w:cs="Arial"/>
          <w:szCs w:val="24"/>
        </w:rPr>
        <w:tab/>
      </w:r>
      <w:r>
        <w:rPr>
          <w:rFonts w:cs="Arial"/>
          <w:szCs w:val="24"/>
        </w:rPr>
        <w:tab/>
      </w:r>
      <w:r>
        <w:rPr>
          <w:rFonts w:cs="Arial"/>
          <w:szCs w:val="24"/>
        </w:rPr>
        <w:tab/>
      </w:r>
    </w:p>
    <w:p w14:paraId="2B75BF32" w14:textId="1AD3B123" w:rsidR="001775E7" w:rsidRPr="00880D10" w:rsidRDefault="00391183" w:rsidP="00740AA6">
      <w:pPr>
        <w:numPr>
          <w:ilvl w:val="0"/>
          <w:numId w:val="21"/>
        </w:numPr>
        <w:rPr>
          <w:rFonts w:cs="Arial"/>
          <w:szCs w:val="24"/>
        </w:rPr>
      </w:pPr>
      <w:r>
        <w:rPr>
          <w:rFonts w:cs="Arial"/>
          <w:szCs w:val="24"/>
        </w:rPr>
        <w:t>children missing e</w:t>
      </w:r>
      <w:r w:rsidR="003B3310">
        <w:rPr>
          <w:rFonts w:cs="Arial"/>
          <w:szCs w:val="24"/>
        </w:rPr>
        <w:t xml:space="preserve">ducation </w:t>
      </w:r>
      <w:r w:rsidR="003B3310">
        <w:rPr>
          <w:rFonts w:cs="Arial"/>
          <w:szCs w:val="24"/>
        </w:rPr>
        <w:tab/>
      </w:r>
    </w:p>
    <w:p w14:paraId="5F34AD84" w14:textId="463F4B7B" w:rsidR="00325CF6" w:rsidRDefault="00391183" w:rsidP="00740AA6">
      <w:pPr>
        <w:numPr>
          <w:ilvl w:val="0"/>
          <w:numId w:val="21"/>
        </w:numPr>
        <w:rPr>
          <w:rFonts w:cs="Arial"/>
          <w:szCs w:val="24"/>
        </w:rPr>
      </w:pPr>
      <w:r>
        <w:rPr>
          <w:rFonts w:cs="Arial"/>
          <w:szCs w:val="24"/>
        </w:rPr>
        <w:t>inclusion</w:t>
      </w:r>
      <w:r>
        <w:rPr>
          <w:rFonts w:cs="Arial"/>
          <w:szCs w:val="24"/>
        </w:rPr>
        <w:tab/>
      </w:r>
      <w:r>
        <w:rPr>
          <w:rFonts w:cs="Arial"/>
          <w:szCs w:val="24"/>
        </w:rPr>
        <w:tab/>
      </w:r>
      <w:r>
        <w:rPr>
          <w:rFonts w:cs="Arial"/>
          <w:szCs w:val="24"/>
        </w:rPr>
        <w:tab/>
      </w:r>
      <w:r>
        <w:rPr>
          <w:rFonts w:cs="Arial"/>
          <w:szCs w:val="24"/>
        </w:rPr>
        <w:tab/>
      </w:r>
    </w:p>
    <w:p w14:paraId="03975B25" w14:textId="5C6704A6" w:rsidR="007E55A0" w:rsidRPr="007E55A0" w:rsidRDefault="004C2A3F" w:rsidP="00740AA6">
      <w:pPr>
        <w:numPr>
          <w:ilvl w:val="0"/>
          <w:numId w:val="21"/>
        </w:numPr>
        <w:rPr>
          <w:rFonts w:cs="Arial"/>
          <w:szCs w:val="24"/>
        </w:rPr>
      </w:pPr>
      <w:r>
        <w:rPr>
          <w:rFonts w:cs="Arial"/>
          <w:szCs w:val="24"/>
        </w:rPr>
        <w:t>mobile phones, smart watches and cameras</w:t>
      </w:r>
    </w:p>
    <w:p w14:paraId="40784620" w14:textId="77777777" w:rsidR="00976E7D" w:rsidRPr="00A66E9E" w:rsidRDefault="00B0648F" w:rsidP="00A66E9E">
      <w:pPr>
        <w:pStyle w:val="Heading2"/>
        <w:rPr>
          <w:rStyle w:val="Heading2Char"/>
          <w:b/>
        </w:rPr>
      </w:pPr>
      <w:bookmarkStart w:id="13" w:name="_12._The_curriculum"/>
      <w:bookmarkEnd w:id="13"/>
      <w:r w:rsidRPr="00A66E9E">
        <w:t>1</w:t>
      </w:r>
      <w:r w:rsidR="00CC0280">
        <w:rPr>
          <w:rStyle w:val="Heading2Char"/>
          <w:b/>
        </w:rPr>
        <w:t>3</w:t>
      </w:r>
      <w:r w:rsidR="00976E7D" w:rsidRPr="00A66E9E">
        <w:rPr>
          <w:rStyle w:val="Heading2Char"/>
          <w:b/>
        </w:rPr>
        <w:t>.</w:t>
      </w:r>
      <w:r w:rsidR="00976E7D" w:rsidRPr="00A66E9E">
        <w:rPr>
          <w:rStyle w:val="Heading2Char"/>
          <w:b/>
        </w:rPr>
        <w:tab/>
      </w:r>
      <w:r w:rsidR="004C2A3F">
        <w:rPr>
          <w:rStyle w:val="Heading2Char"/>
          <w:b/>
        </w:rPr>
        <w:t>The C</w:t>
      </w:r>
      <w:r w:rsidR="00D81253" w:rsidRPr="00A66E9E">
        <w:rPr>
          <w:rStyle w:val="Heading2Char"/>
          <w:b/>
        </w:rPr>
        <w:t>urriculum</w:t>
      </w:r>
    </w:p>
    <w:p w14:paraId="61270A16" w14:textId="2B7BFCD3" w:rsidR="00D81253" w:rsidRPr="00880D10" w:rsidRDefault="008D25E7" w:rsidP="006E7089">
      <w:pPr>
        <w:pStyle w:val="ListParagraph"/>
        <w:rPr>
          <w:rFonts w:cs="Arial"/>
          <w:szCs w:val="24"/>
        </w:rPr>
      </w:pPr>
      <w:r w:rsidRPr="004F643D">
        <w:rPr>
          <w:rFonts w:cs="Arial"/>
          <w:szCs w:val="24"/>
        </w:rPr>
        <w:t xml:space="preserve">Thomas Johnson </w:t>
      </w:r>
      <w:proofErr w:type="gramStart"/>
      <w:r w:rsidRPr="004F643D">
        <w:rPr>
          <w:rFonts w:cs="Arial"/>
          <w:szCs w:val="24"/>
        </w:rPr>
        <w:t>Lower  School</w:t>
      </w:r>
      <w:proofErr w:type="gramEnd"/>
      <w:r w:rsidR="006E7089" w:rsidRPr="004F643D">
        <w:rPr>
          <w:rFonts w:cs="Arial"/>
          <w:szCs w:val="24"/>
        </w:rPr>
        <w:t xml:space="preserve"> </w:t>
      </w:r>
      <w:r w:rsidR="00D81253" w:rsidRPr="004F643D">
        <w:rPr>
          <w:rFonts w:cs="Arial"/>
          <w:szCs w:val="24"/>
        </w:rPr>
        <w:t>will</w:t>
      </w:r>
      <w:r w:rsidR="00D81253" w:rsidRPr="00880D10">
        <w:rPr>
          <w:rFonts w:cs="Arial"/>
          <w:szCs w:val="24"/>
        </w:rPr>
        <w:t xml:space="preserve"> provide opportunities for children to develop skills, concepts, attitudes and knowledge that promote their safety and well-being together with preparing children for life in modern Britain and embedd</w:t>
      </w:r>
      <w:r w:rsidR="00391183">
        <w:rPr>
          <w:rFonts w:cs="Arial"/>
          <w:szCs w:val="24"/>
        </w:rPr>
        <w:t>ing Fundamental British Values</w:t>
      </w:r>
      <w:r w:rsidR="006E7089">
        <w:rPr>
          <w:rFonts w:cs="Arial"/>
          <w:szCs w:val="24"/>
        </w:rPr>
        <w:t xml:space="preserve">.  </w:t>
      </w:r>
    </w:p>
    <w:p w14:paraId="31BAE20F" w14:textId="6E700B29" w:rsidR="0092566C" w:rsidRDefault="006E7089" w:rsidP="006E708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b w:val="0"/>
          <w:sz w:val="24"/>
          <w:szCs w:val="24"/>
        </w:rPr>
      </w:pPr>
      <w:r>
        <w:rPr>
          <w:rFonts w:cs="Arial"/>
          <w:b w:val="0"/>
          <w:sz w:val="24"/>
          <w:szCs w:val="24"/>
        </w:rPr>
        <w:t>R</w:t>
      </w:r>
      <w:r w:rsidR="00D81253" w:rsidRPr="00880D10">
        <w:rPr>
          <w:rFonts w:cs="Arial"/>
          <w:b w:val="0"/>
          <w:sz w:val="24"/>
          <w:szCs w:val="24"/>
        </w:rPr>
        <w:t>elevant issues will be addressed through the PS</w:t>
      </w:r>
      <w:r w:rsidR="004B3B55">
        <w:rPr>
          <w:rFonts w:cs="Arial"/>
          <w:b w:val="0"/>
          <w:sz w:val="24"/>
          <w:szCs w:val="24"/>
        </w:rPr>
        <w:t>C</w:t>
      </w:r>
      <w:r w:rsidR="00D81253" w:rsidRPr="00880D10">
        <w:rPr>
          <w:rFonts w:cs="Arial"/>
          <w:b w:val="0"/>
          <w:sz w:val="24"/>
          <w:szCs w:val="24"/>
        </w:rPr>
        <w:t>HE curriculum, for example self-esteem, emotional literacy</w:t>
      </w:r>
      <w:r>
        <w:rPr>
          <w:rFonts w:cs="Arial"/>
          <w:b w:val="0"/>
          <w:sz w:val="24"/>
          <w:szCs w:val="24"/>
        </w:rPr>
        <w:t xml:space="preserve">, assertiveness, power, </w:t>
      </w:r>
      <w:r w:rsidR="00D81253" w:rsidRPr="00880D10">
        <w:rPr>
          <w:rFonts w:cs="Arial"/>
          <w:b w:val="0"/>
          <w:sz w:val="24"/>
          <w:szCs w:val="24"/>
        </w:rPr>
        <w:t xml:space="preserve">relationship </w:t>
      </w:r>
      <w:r>
        <w:rPr>
          <w:rFonts w:cs="Arial"/>
          <w:b w:val="0"/>
          <w:sz w:val="24"/>
          <w:szCs w:val="24"/>
        </w:rPr>
        <w:t xml:space="preserve">and sex </w:t>
      </w:r>
      <w:r w:rsidR="00D81253" w:rsidRPr="00880D10">
        <w:rPr>
          <w:rFonts w:cs="Arial"/>
          <w:b w:val="0"/>
          <w:sz w:val="24"/>
          <w:szCs w:val="24"/>
        </w:rPr>
        <w:t>e</w:t>
      </w:r>
      <w:r w:rsidR="00B0648F">
        <w:rPr>
          <w:rFonts w:cs="Arial"/>
          <w:b w:val="0"/>
          <w:sz w:val="24"/>
          <w:szCs w:val="24"/>
        </w:rPr>
        <w:t>ducation, online</w:t>
      </w:r>
      <w:r w:rsidR="004B3B55">
        <w:rPr>
          <w:rFonts w:cs="Arial"/>
          <w:b w:val="0"/>
          <w:sz w:val="24"/>
          <w:szCs w:val="24"/>
        </w:rPr>
        <w:t xml:space="preserve"> safety</w:t>
      </w:r>
      <w:r w:rsidR="00B0648F">
        <w:rPr>
          <w:rFonts w:cs="Arial"/>
          <w:b w:val="0"/>
          <w:sz w:val="24"/>
          <w:szCs w:val="24"/>
        </w:rPr>
        <w:t xml:space="preserve"> and bullying. </w:t>
      </w:r>
      <w:r>
        <w:rPr>
          <w:rFonts w:cs="Arial"/>
          <w:b w:val="0"/>
          <w:sz w:val="24"/>
          <w:szCs w:val="24"/>
        </w:rPr>
        <w:t xml:space="preserve">Delivery </w:t>
      </w:r>
      <w:r w:rsidR="004F643D">
        <w:rPr>
          <w:rFonts w:cs="Arial"/>
          <w:b w:val="0"/>
          <w:sz w:val="24"/>
          <w:szCs w:val="24"/>
        </w:rPr>
        <w:t>of t</w:t>
      </w:r>
      <w:r w:rsidR="00D81253" w:rsidRPr="00880D10">
        <w:rPr>
          <w:rFonts w:cs="Arial"/>
          <w:b w:val="0"/>
          <w:sz w:val="24"/>
          <w:szCs w:val="24"/>
        </w:rPr>
        <w:t>his will be undertaken with reference to guidance around how to promote children’s spiritual, moral, so</w:t>
      </w:r>
      <w:r w:rsidR="004B3B55">
        <w:rPr>
          <w:rFonts w:cs="Arial"/>
          <w:b w:val="0"/>
          <w:sz w:val="24"/>
          <w:szCs w:val="24"/>
        </w:rPr>
        <w:t>cial and cultural development</w:t>
      </w:r>
      <w:r>
        <w:rPr>
          <w:rFonts w:cs="Arial"/>
          <w:b w:val="0"/>
          <w:sz w:val="24"/>
          <w:szCs w:val="24"/>
        </w:rPr>
        <w:t>. I</w:t>
      </w:r>
      <w:r w:rsidR="00D81253" w:rsidRPr="00880D10">
        <w:rPr>
          <w:rFonts w:cs="Arial"/>
          <w:b w:val="0"/>
          <w:sz w:val="24"/>
          <w:szCs w:val="24"/>
        </w:rPr>
        <w:t>ssues will also be addressed through other areas of the curriculum, for example, circle tim</w:t>
      </w:r>
      <w:r w:rsidR="004B3B55">
        <w:rPr>
          <w:rFonts w:cs="Arial"/>
          <w:b w:val="0"/>
          <w:sz w:val="24"/>
          <w:szCs w:val="24"/>
        </w:rPr>
        <w:t>e, English, History, Drama, Art</w:t>
      </w:r>
      <w:r>
        <w:rPr>
          <w:rFonts w:cs="Arial"/>
          <w:b w:val="0"/>
          <w:sz w:val="24"/>
          <w:szCs w:val="24"/>
        </w:rPr>
        <w:t xml:space="preserve"> etc.</w:t>
      </w:r>
    </w:p>
    <w:p w14:paraId="697F1AC9" w14:textId="18B73A18" w:rsidR="00D81253" w:rsidRPr="00880D10" w:rsidRDefault="006E7089" w:rsidP="006E708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b w:val="0"/>
          <w:sz w:val="24"/>
          <w:szCs w:val="24"/>
        </w:rPr>
      </w:pPr>
      <w:r>
        <w:rPr>
          <w:rFonts w:cs="Arial"/>
          <w:b w:val="0"/>
          <w:sz w:val="24"/>
          <w:szCs w:val="24"/>
        </w:rPr>
        <w:lastRenderedPageBreak/>
        <w:t>R</w:t>
      </w:r>
      <w:r w:rsidR="00CB3AE5">
        <w:rPr>
          <w:rFonts w:cs="Arial"/>
          <w:b w:val="0"/>
          <w:sz w:val="24"/>
          <w:szCs w:val="24"/>
        </w:rPr>
        <w:t>egulations have been put in place whereby</w:t>
      </w:r>
      <w:r w:rsidR="00796B74">
        <w:rPr>
          <w:rFonts w:cs="Arial"/>
          <w:b w:val="0"/>
          <w:sz w:val="24"/>
          <w:szCs w:val="24"/>
        </w:rPr>
        <w:t xml:space="preserve"> the subjects</w:t>
      </w:r>
      <w:r w:rsidR="00CB3AE5">
        <w:rPr>
          <w:rFonts w:cs="Arial"/>
          <w:b w:val="0"/>
          <w:sz w:val="24"/>
          <w:szCs w:val="24"/>
        </w:rPr>
        <w:t xml:space="preserve"> Relationships </w:t>
      </w:r>
      <w:r w:rsidR="004B3B55">
        <w:rPr>
          <w:rFonts w:cs="Arial"/>
          <w:b w:val="0"/>
          <w:sz w:val="24"/>
          <w:szCs w:val="24"/>
        </w:rPr>
        <w:t xml:space="preserve">and Sex </w:t>
      </w:r>
      <w:r w:rsidR="00CB3AE5">
        <w:rPr>
          <w:rFonts w:cs="Arial"/>
          <w:b w:val="0"/>
          <w:sz w:val="24"/>
          <w:szCs w:val="24"/>
        </w:rPr>
        <w:t>Education (for primary</w:t>
      </w:r>
      <w:r w:rsidR="00B0648F">
        <w:rPr>
          <w:rFonts w:cs="Arial"/>
          <w:b w:val="0"/>
          <w:sz w:val="24"/>
          <w:szCs w:val="24"/>
        </w:rPr>
        <w:t xml:space="preserve"> pupils) and </w:t>
      </w:r>
      <w:r w:rsidR="00796B74">
        <w:rPr>
          <w:rFonts w:cs="Arial"/>
          <w:b w:val="0"/>
          <w:sz w:val="24"/>
          <w:szCs w:val="24"/>
        </w:rPr>
        <w:t xml:space="preserve">Relationships and </w:t>
      </w:r>
      <w:r w:rsidR="00796B74" w:rsidRPr="005E37D9">
        <w:rPr>
          <w:rFonts w:cs="Arial"/>
          <w:b w:val="0"/>
          <w:sz w:val="24"/>
          <w:szCs w:val="24"/>
        </w:rPr>
        <w:t>Sex Education and Health Education (for secondary pupils) in state funded sch</w:t>
      </w:r>
      <w:r w:rsidR="00391183" w:rsidRPr="005E37D9">
        <w:rPr>
          <w:rFonts w:cs="Arial"/>
          <w:b w:val="0"/>
          <w:sz w:val="24"/>
          <w:szCs w:val="24"/>
        </w:rPr>
        <w:t xml:space="preserve">ools </w:t>
      </w:r>
      <w:r w:rsidR="00034E71" w:rsidRPr="005E37D9">
        <w:rPr>
          <w:rFonts w:cs="Arial"/>
          <w:b w:val="0"/>
          <w:sz w:val="24"/>
          <w:szCs w:val="24"/>
        </w:rPr>
        <w:t>are now mandatory from September</w:t>
      </w:r>
      <w:r w:rsidR="00391183" w:rsidRPr="005E37D9">
        <w:rPr>
          <w:rFonts w:cs="Arial"/>
          <w:b w:val="0"/>
          <w:sz w:val="24"/>
          <w:szCs w:val="24"/>
        </w:rPr>
        <w:t xml:space="preserve"> 2020</w:t>
      </w:r>
      <w:r>
        <w:rPr>
          <w:rFonts w:cs="Arial"/>
          <w:b w:val="0"/>
          <w:sz w:val="24"/>
          <w:szCs w:val="24"/>
        </w:rPr>
        <w:t>.</w:t>
      </w:r>
    </w:p>
    <w:p w14:paraId="4F009DEC" w14:textId="77777777" w:rsidR="003420D2" w:rsidRDefault="003420D2" w:rsidP="00A66E9E">
      <w:pPr>
        <w:pStyle w:val="Heading2"/>
      </w:pPr>
      <w:bookmarkStart w:id="14" w:name="_13._Safeguarding_in"/>
      <w:bookmarkEnd w:id="14"/>
    </w:p>
    <w:p w14:paraId="4C3379D8" w14:textId="290C114E" w:rsidR="006D6619" w:rsidRPr="00A66E9E" w:rsidRDefault="00B0648F" w:rsidP="00A66E9E">
      <w:pPr>
        <w:pStyle w:val="Heading2"/>
      </w:pPr>
      <w:r>
        <w:t>1</w:t>
      </w:r>
      <w:r w:rsidR="00CC0280">
        <w:t>4</w:t>
      </w:r>
      <w:r>
        <w:t>.</w:t>
      </w:r>
      <w:r w:rsidR="00D81253" w:rsidRPr="00880D10">
        <w:tab/>
        <w:t xml:space="preserve">Safeguarding in specific circumstances: Children who are vulnerable to extremism </w:t>
      </w:r>
    </w:p>
    <w:p w14:paraId="6DD631BA" w14:textId="4348C0CB" w:rsidR="00616540" w:rsidRPr="00880D10" w:rsidRDefault="008D25E7" w:rsidP="00740AA6">
      <w:pPr>
        <w:pStyle w:val="NoSpacing"/>
        <w:numPr>
          <w:ilvl w:val="0"/>
          <w:numId w:val="41"/>
        </w:numPr>
        <w:rPr>
          <w:rFonts w:ascii="Arial" w:eastAsia="Times New Roman" w:hAnsi="Arial" w:cs="Arial"/>
          <w:sz w:val="24"/>
          <w:szCs w:val="24"/>
        </w:rPr>
      </w:pPr>
      <w:r w:rsidRPr="004F643D">
        <w:rPr>
          <w:rFonts w:ascii="Arial" w:hAnsi="Arial" w:cs="Arial"/>
          <w:sz w:val="24"/>
          <w:szCs w:val="24"/>
        </w:rPr>
        <w:t xml:space="preserve">Thomas Johnson </w:t>
      </w:r>
      <w:proofErr w:type="gramStart"/>
      <w:r w:rsidRPr="004F643D">
        <w:rPr>
          <w:rFonts w:ascii="Arial" w:hAnsi="Arial" w:cs="Arial"/>
          <w:sz w:val="24"/>
          <w:szCs w:val="24"/>
        </w:rPr>
        <w:t>Lower  School</w:t>
      </w:r>
      <w:proofErr w:type="gramEnd"/>
      <w:r w:rsidR="006D6619" w:rsidRPr="00880D10">
        <w:rPr>
          <w:rFonts w:ascii="Arial" w:eastAsia="Times New Roman" w:hAnsi="Arial" w:cs="Arial"/>
          <w:bCs/>
          <w:kern w:val="36"/>
          <w:sz w:val="24"/>
          <w:szCs w:val="24"/>
        </w:rPr>
        <w:t xml:space="preserve"> </w:t>
      </w:r>
      <w:r w:rsidR="006D6619" w:rsidRPr="00880D10">
        <w:rPr>
          <w:rFonts w:ascii="Arial" w:eastAsia="Times New Roman" w:hAnsi="Arial" w:cs="Arial"/>
          <w:sz w:val="24"/>
          <w:szCs w:val="24"/>
        </w:rPr>
        <w:t>seeks to protect children and young people against the messages of all violent extremism including, but not restricted to, those linked to Islamist ideology, or to Far Right / Neo Nazi / White Supremacist ideology, Irish Nationalist and Loyalist paramilitary groups, and ex</w:t>
      </w:r>
      <w:r w:rsidR="00391183">
        <w:rPr>
          <w:rFonts w:ascii="Arial" w:eastAsia="Times New Roman" w:hAnsi="Arial" w:cs="Arial"/>
          <w:sz w:val="24"/>
          <w:szCs w:val="24"/>
        </w:rPr>
        <w:t>tremist Animal Rights movements</w:t>
      </w:r>
      <w:r w:rsidR="006E7089">
        <w:rPr>
          <w:rFonts w:ascii="Arial" w:eastAsia="Times New Roman" w:hAnsi="Arial" w:cs="Arial"/>
          <w:sz w:val="24"/>
          <w:szCs w:val="24"/>
        </w:rPr>
        <w:t>.</w:t>
      </w:r>
    </w:p>
    <w:p w14:paraId="4D3E99BE" w14:textId="77777777" w:rsidR="00616540" w:rsidRPr="00880D10" w:rsidRDefault="00616540" w:rsidP="006D6619">
      <w:pPr>
        <w:pStyle w:val="NoSpacing"/>
        <w:ind w:left="720"/>
        <w:rPr>
          <w:rFonts w:ascii="Arial" w:hAnsi="Arial" w:cs="Arial"/>
          <w:b/>
          <w:sz w:val="24"/>
          <w:szCs w:val="24"/>
        </w:rPr>
      </w:pPr>
    </w:p>
    <w:p w14:paraId="759CDA86" w14:textId="30375A52" w:rsidR="00D81253" w:rsidRPr="00880D10" w:rsidRDefault="006E7089" w:rsidP="00740AA6">
      <w:pPr>
        <w:pStyle w:val="NoSpacing"/>
        <w:numPr>
          <w:ilvl w:val="0"/>
          <w:numId w:val="41"/>
        </w:numPr>
        <w:rPr>
          <w:rFonts w:ascii="Arial" w:eastAsia="Times New Roman" w:hAnsi="Arial" w:cs="Arial"/>
          <w:sz w:val="24"/>
          <w:szCs w:val="24"/>
        </w:rPr>
      </w:pPr>
      <w:r>
        <w:rPr>
          <w:rFonts w:ascii="Arial" w:hAnsi="Arial" w:cs="Arial"/>
          <w:bCs/>
          <w:kern w:val="36"/>
          <w:sz w:val="24"/>
          <w:szCs w:val="24"/>
        </w:rPr>
        <w:t>I</w:t>
      </w:r>
      <w:r w:rsidR="00D81253" w:rsidRPr="00880D10">
        <w:rPr>
          <w:rFonts w:ascii="Arial" w:hAnsi="Arial" w:cs="Arial"/>
          <w:bCs/>
          <w:kern w:val="36"/>
          <w:sz w:val="24"/>
          <w:szCs w:val="24"/>
        </w:rPr>
        <w:t>n accordance with the Prev</w:t>
      </w:r>
      <w:r w:rsidR="00767983" w:rsidRPr="00880D10">
        <w:rPr>
          <w:rFonts w:ascii="Arial" w:hAnsi="Arial" w:cs="Arial"/>
          <w:bCs/>
          <w:kern w:val="36"/>
          <w:sz w:val="24"/>
          <w:szCs w:val="24"/>
        </w:rPr>
        <w:t xml:space="preserve">ent Duty placed upon the school </w:t>
      </w:r>
      <w:r w:rsidR="00976E7D" w:rsidRPr="00880D10">
        <w:rPr>
          <w:rFonts w:ascii="Arial" w:hAnsi="Arial" w:cs="Arial"/>
          <w:bCs/>
          <w:kern w:val="36"/>
          <w:sz w:val="24"/>
          <w:szCs w:val="24"/>
        </w:rPr>
        <w:t xml:space="preserve">by the Counter Terrorism and </w:t>
      </w:r>
      <w:r w:rsidR="00D81253" w:rsidRPr="00880D10">
        <w:rPr>
          <w:rFonts w:ascii="Arial" w:hAnsi="Arial" w:cs="Arial"/>
          <w:bCs/>
          <w:kern w:val="36"/>
          <w:sz w:val="24"/>
          <w:szCs w:val="24"/>
        </w:rPr>
        <w:t>Security Act 2015 we understand the specific need to safeguard children, young people and fa</w:t>
      </w:r>
      <w:r w:rsidR="00845970" w:rsidRPr="00880D10">
        <w:rPr>
          <w:rFonts w:ascii="Arial" w:hAnsi="Arial" w:cs="Arial"/>
          <w:bCs/>
          <w:kern w:val="36"/>
          <w:sz w:val="24"/>
          <w:szCs w:val="24"/>
        </w:rPr>
        <w:t>milies from violent extremism</w:t>
      </w:r>
      <w:r w:rsidR="00D81253" w:rsidRPr="004F643D">
        <w:rPr>
          <w:rFonts w:ascii="Arial" w:hAnsi="Arial" w:cs="Arial"/>
          <w:b/>
          <w:bCs/>
          <w:kern w:val="36"/>
          <w:sz w:val="24"/>
          <w:szCs w:val="24"/>
        </w:rPr>
        <w:t xml:space="preserve">. </w:t>
      </w:r>
      <w:r w:rsidR="008D25E7" w:rsidRPr="004F643D">
        <w:rPr>
          <w:rFonts w:ascii="Arial" w:hAnsi="Arial" w:cs="Arial"/>
          <w:bCs/>
          <w:kern w:val="36"/>
          <w:sz w:val="24"/>
          <w:szCs w:val="24"/>
        </w:rPr>
        <w:t xml:space="preserve">Thomas Johnson </w:t>
      </w:r>
      <w:proofErr w:type="gramStart"/>
      <w:r w:rsidR="008D25E7" w:rsidRPr="004F643D">
        <w:rPr>
          <w:rFonts w:ascii="Arial" w:hAnsi="Arial" w:cs="Arial"/>
          <w:bCs/>
          <w:kern w:val="36"/>
          <w:sz w:val="24"/>
          <w:szCs w:val="24"/>
        </w:rPr>
        <w:t>Lower  School</w:t>
      </w:r>
      <w:proofErr w:type="gramEnd"/>
      <w:r w:rsidR="00D81253" w:rsidRPr="004F643D">
        <w:rPr>
          <w:rFonts w:ascii="Arial" w:eastAsia="Times New Roman" w:hAnsi="Arial" w:cs="Arial"/>
          <w:sz w:val="24"/>
          <w:szCs w:val="24"/>
        </w:rPr>
        <w:t xml:space="preserve"> is</w:t>
      </w:r>
      <w:r w:rsidR="00D81253" w:rsidRPr="00880D10">
        <w:rPr>
          <w:rFonts w:ascii="Arial" w:eastAsia="Times New Roman" w:hAnsi="Arial" w:cs="Arial"/>
          <w:sz w:val="24"/>
          <w:szCs w:val="24"/>
        </w:rPr>
        <w:t xml:space="preserve"> clear that this exploitation and radicalisation should be v</w:t>
      </w:r>
      <w:r w:rsidR="00391183">
        <w:rPr>
          <w:rFonts w:ascii="Arial" w:eastAsia="Times New Roman" w:hAnsi="Arial" w:cs="Arial"/>
          <w:sz w:val="24"/>
          <w:szCs w:val="24"/>
        </w:rPr>
        <w:t>iewed as a safeguarding concern</w:t>
      </w:r>
      <w:r>
        <w:rPr>
          <w:rFonts w:ascii="Arial" w:eastAsia="Times New Roman" w:hAnsi="Arial" w:cs="Arial"/>
          <w:sz w:val="24"/>
          <w:szCs w:val="24"/>
        </w:rPr>
        <w:t>.</w:t>
      </w:r>
    </w:p>
    <w:p w14:paraId="1D7831FB" w14:textId="77777777" w:rsidR="001775E7" w:rsidRPr="00880D10" w:rsidRDefault="001775E7" w:rsidP="001775E7">
      <w:pPr>
        <w:pStyle w:val="NoSpacing"/>
        <w:ind w:left="720" w:hanging="720"/>
        <w:rPr>
          <w:rFonts w:ascii="Arial" w:hAnsi="Arial" w:cs="Arial"/>
          <w:sz w:val="24"/>
          <w:szCs w:val="24"/>
        </w:rPr>
      </w:pPr>
    </w:p>
    <w:p w14:paraId="272221DB" w14:textId="0B386BFF" w:rsidR="00D81253" w:rsidRPr="00880D10" w:rsidRDefault="008D25E7" w:rsidP="00740AA6">
      <w:pPr>
        <w:pStyle w:val="NoSpacing"/>
        <w:numPr>
          <w:ilvl w:val="0"/>
          <w:numId w:val="41"/>
        </w:numPr>
        <w:rPr>
          <w:rFonts w:ascii="Arial" w:eastAsia="Times New Roman" w:hAnsi="Arial" w:cs="Arial"/>
          <w:bCs/>
          <w:kern w:val="36"/>
          <w:sz w:val="24"/>
          <w:szCs w:val="24"/>
        </w:rPr>
      </w:pPr>
      <w:r w:rsidRPr="004F643D">
        <w:rPr>
          <w:rFonts w:ascii="Arial" w:hAnsi="Arial" w:cs="Arial"/>
          <w:sz w:val="24"/>
          <w:szCs w:val="24"/>
        </w:rPr>
        <w:t xml:space="preserve">Thomas Johnson </w:t>
      </w:r>
      <w:proofErr w:type="gramStart"/>
      <w:r w:rsidRPr="004F643D">
        <w:rPr>
          <w:rFonts w:ascii="Arial" w:hAnsi="Arial" w:cs="Arial"/>
          <w:sz w:val="24"/>
          <w:szCs w:val="24"/>
        </w:rPr>
        <w:t>Lower  School</w:t>
      </w:r>
      <w:proofErr w:type="gramEnd"/>
      <w:r w:rsidR="004B3B55">
        <w:rPr>
          <w:rFonts w:ascii="Arial" w:hAnsi="Arial" w:cs="Arial"/>
          <w:sz w:val="24"/>
          <w:szCs w:val="24"/>
        </w:rPr>
        <w:t xml:space="preserve"> </w:t>
      </w:r>
      <w:r w:rsidR="00D81253" w:rsidRPr="00880D10">
        <w:rPr>
          <w:rFonts w:ascii="Arial" w:eastAsia="Times New Roman" w:hAnsi="Arial" w:cs="Arial"/>
          <w:bCs/>
          <w:kern w:val="36"/>
          <w:sz w:val="24"/>
          <w:szCs w:val="24"/>
        </w:rPr>
        <w:t>values freedom of speech and the expression of beliefs / ideology as fundamental rights underpinning our society’s values.  Both children and teachers have the right to speak freely and voice their opinions.  However,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w:t>
      </w:r>
      <w:r w:rsidR="006E7089">
        <w:rPr>
          <w:rFonts w:ascii="Arial" w:eastAsia="Times New Roman" w:hAnsi="Arial" w:cs="Arial"/>
          <w:bCs/>
          <w:kern w:val="36"/>
          <w:sz w:val="24"/>
          <w:szCs w:val="24"/>
        </w:rPr>
        <w:t>ion. Essential to this school are the fundamental British V</w:t>
      </w:r>
      <w:r w:rsidR="00D81253" w:rsidRPr="00880D10">
        <w:rPr>
          <w:rFonts w:ascii="Arial" w:eastAsia="Times New Roman" w:hAnsi="Arial" w:cs="Arial"/>
          <w:bCs/>
          <w:kern w:val="36"/>
          <w:sz w:val="24"/>
          <w:szCs w:val="24"/>
        </w:rPr>
        <w:t>alues of Democracy, Rule of Law, Equality of Opportunity, Freedom o</w:t>
      </w:r>
      <w:r w:rsidR="006E7089">
        <w:rPr>
          <w:rFonts w:ascii="Arial" w:eastAsia="Times New Roman" w:hAnsi="Arial" w:cs="Arial"/>
          <w:bCs/>
          <w:kern w:val="36"/>
          <w:sz w:val="24"/>
          <w:szCs w:val="24"/>
        </w:rPr>
        <w:t>f Speech and the rights of all w</w:t>
      </w:r>
      <w:r w:rsidR="00D81253" w:rsidRPr="00880D10">
        <w:rPr>
          <w:rFonts w:ascii="Arial" w:eastAsia="Times New Roman" w:hAnsi="Arial" w:cs="Arial"/>
          <w:bCs/>
          <w:kern w:val="36"/>
          <w:sz w:val="24"/>
          <w:szCs w:val="24"/>
        </w:rPr>
        <w:t xml:space="preserve">omen and </w:t>
      </w:r>
      <w:r w:rsidR="006E7089">
        <w:rPr>
          <w:rFonts w:ascii="Arial" w:eastAsia="Times New Roman" w:hAnsi="Arial" w:cs="Arial"/>
          <w:bCs/>
          <w:kern w:val="36"/>
          <w:sz w:val="24"/>
          <w:szCs w:val="24"/>
        </w:rPr>
        <w:t>m</w:t>
      </w:r>
      <w:r w:rsidR="00D81253" w:rsidRPr="00880D10">
        <w:rPr>
          <w:rFonts w:ascii="Arial" w:eastAsia="Times New Roman" w:hAnsi="Arial" w:cs="Arial"/>
          <w:bCs/>
          <w:kern w:val="36"/>
          <w:sz w:val="24"/>
          <w:szCs w:val="24"/>
        </w:rPr>
        <w:t>en to live free from persecution of any kind and it would be expected that views and opinions expressed w</w:t>
      </w:r>
      <w:r w:rsidR="00391183">
        <w:rPr>
          <w:rFonts w:ascii="Arial" w:eastAsia="Times New Roman" w:hAnsi="Arial" w:cs="Arial"/>
          <w:bCs/>
          <w:kern w:val="36"/>
          <w:sz w:val="24"/>
          <w:szCs w:val="24"/>
        </w:rPr>
        <w:t>ould be commensurate with these</w:t>
      </w:r>
      <w:r w:rsidR="006E7089">
        <w:rPr>
          <w:rFonts w:ascii="Arial" w:eastAsia="Times New Roman" w:hAnsi="Arial" w:cs="Arial"/>
          <w:bCs/>
          <w:kern w:val="36"/>
          <w:sz w:val="24"/>
          <w:szCs w:val="24"/>
        </w:rPr>
        <w:t>.</w:t>
      </w:r>
    </w:p>
    <w:p w14:paraId="6379A6D3" w14:textId="77777777" w:rsidR="006D6619" w:rsidRPr="00880D10" w:rsidRDefault="006D6619" w:rsidP="006D6619">
      <w:pPr>
        <w:pStyle w:val="NoSpacing"/>
        <w:ind w:left="720" w:hanging="720"/>
        <w:rPr>
          <w:rFonts w:ascii="Arial" w:hAnsi="Arial" w:cs="Arial"/>
          <w:sz w:val="24"/>
          <w:szCs w:val="24"/>
        </w:rPr>
      </w:pPr>
    </w:p>
    <w:p w14:paraId="4D01C571" w14:textId="4D7CC2A0" w:rsidR="004B3B55" w:rsidRPr="006E7089" w:rsidRDefault="006E7089" w:rsidP="00740AA6">
      <w:pPr>
        <w:pStyle w:val="BodyText2"/>
        <w:numPr>
          <w:ilvl w:val="0"/>
          <w:numId w:val="41"/>
        </w:numPr>
        <w:rPr>
          <w:rFonts w:ascii="Arial" w:hAnsi="Arial" w:cs="Arial"/>
          <w:b w:val="0"/>
          <w:bCs/>
          <w:szCs w:val="24"/>
        </w:rPr>
      </w:pPr>
      <w:r>
        <w:rPr>
          <w:rFonts w:ascii="Arial" w:hAnsi="Arial" w:cs="Arial"/>
          <w:b w:val="0"/>
          <w:bCs/>
          <w:szCs w:val="24"/>
        </w:rPr>
        <w:t>D</w:t>
      </w:r>
      <w:r w:rsidR="00D81253" w:rsidRPr="00880D10">
        <w:rPr>
          <w:rFonts w:ascii="Arial" w:hAnsi="Arial" w:cs="Arial"/>
          <w:b w:val="0"/>
          <w:bCs/>
          <w:szCs w:val="24"/>
        </w:rPr>
        <w:t xml:space="preserve">efinitions of </w:t>
      </w:r>
      <w:r w:rsidR="00D81253" w:rsidRPr="005E37D9">
        <w:rPr>
          <w:rFonts w:ascii="Arial" w:hAnsi="Arial" w:cs="Arial"/>
          <w:b w:val="0"/>
          <w:bCs/>
          <w:szCs w:val="24"/>
        </w:rPr>
        <w:t>radicalisation and extremism, and indicators of vulnerability to radic</w:t>
      </w:r>
      <w:r w:rsidR="006D6619" w:rsidRPr="005E37D9">
        <w:rPr>
          <w:rFonts w:ascii="Arial" w:hAnsi="Arial" w:cs="Arial"/>
          <w:b w:val="0"/>
          <w:bCs/>
          <w:szCs w:val="24"/>
        </w:rPr>
        <w:t xml:space="preserve">alisation are in Appendix </w:t>
      </w:r>
      <w:r w:rsidR="003420D2" w:rsidRPr="005E37D9">
        <w:rPr>
          <w:rFonts w:ascii="Arial" w:hAnsi="Arial" w:cs="Arial"/>
          <w:b w:val="0"/>
          <w:bCs/>
          <w:szCs w:val="24"/>
        </w:rPr>
        <w:t>Six</w:t>
      </w:r>
      <w:r w:rsidR="006D6619" w:rsidRPr="005E37D9">
        <w:rPr>
          <w:rFonts w:ascii="Arial" w:hAnsi="Arial" w:cs="Arial"/>
          <w:b w:val="0"/>
          <w:bCs/>
          <w:szCs w:val="24"/>
        </w:rPr>
        <w:t>.</w:t>
      </w:r>
      <w:r w:rsidRPr="005E37D9">
        <w:rPr>
          <w:rFonts w:ascii="Arial" w:hAnsi="Arial" w:cs="Arial"/>
          <w:b w:val="0"/>
          <w:bCs/>
          <w:szCs w:val="24"/>
        </w:rPr>
        <w:t xml:space="preserve"> A P</w:t>
      </w:r>
      <w:r w:rsidR="00BB0A08" w:rsidRPr="005E37D9">
        <w:rPr>
          <w:rFonts w:ascii="Arial" w:hAnsi="Arial" w:cs="Arial"/>
          <w:b w:val="0"/>
          <w:bCs/>
          <w:szCs w:val="24"/>
        </w:rPr>
        <w:t>revent risk assessment ca</w:t>
      </w:r>
      <w:r w:rsidRPr="005E37D9">
        <w:rPr>
          <w:rFonts w:ascii="Arial" w:hAnsi="Arial" w:cs="Arial"/>
          <w:b w:val="0"/>
          <w:bCs/>
          <w:szCs w:val="24"/>
        </w:rPr>
        <w:t xml:space="preserve">n be completed in Appendix </w:t>
      </w:r>
      <w:r w:rsidR="003420D2" w:rsidRPr="005E37D9">
        <w:rPr>
          <w:rFonts w:ascii="Arial" w:hAnsi="Arial" w:cs="Arial"/>
          <w:b w:val="0"/>
          <w:bCs/>
          <w:szCs w:val="24"/>
        </w:rPr>
        <w:t>Thirteen</w:t>
      </w:r>
      <w:r w:rsidRPr="005E37D9">
        <w:rPr>
          <w:rFonts w:ascii="Arial" w:hAnsi="Arial" w:cs="Arial"/>
          <w:b w:val="0"/>
          <w:bCs/>
          <w:szCs w:val="24"/>
        </w:rPr>
        <w:t>.</w:t>
      </w:r>
    </w:p>
    <w:p w14:paraId="58006341" w14:textId="77777777" w:rsidR="006E7089" w:rsidRDefault="006E7089" w:rsidP="00D81253">
      <w:pPr>
        <w:pStyle w:val="BodyText2"/>
        <w:ind w:left="1440" w:hanging="720"/>
        <w:rPr>
          <w:rFonts w:ascii="Arial" w:hAnsi="Arial" w:cs="Arial"/>
          <w:bCs/>
          <w:szCs w:val="24"/>
        </w:rPr>
      </w:pPr>
    </w:p>
    <w:p w14:paraId="21ECA156" w14:textId="77777777" w:rsidR="00D81253" w:rsidRPr="00880D10" w:rsidRDefault="00D81253" w:rsidP="00D81253">
      <w:pPr>
        <w:pStyle w:val="BodyText2"/>
        <w:ind w:left="1440" w:hanging="720"/>
        <w:rPr>
          <w:rFonts w:ascii="Arial" w:hAnsi="Arial" w:cs="Arial"/>
          <w:bCs/>
          <w:szCs w:val="24"/>
        </w:rPr>
      </w:pPr>
      <w:r w:rsidRPr="00880D10">
        <w:rPr>
          <w:rFonts w:ascii="Arial" w:hAnsi="Arial" w:cs="Arial"/>
          <w:bCs/>
          <w:szCs w:val="24"/>
        </w:rPr>
        <w:t>Risk reduction</w:t>
      </w:r>
    </w:p>
    <w:p w14:paraId="0DF6293A" w14:textId="5B69145C" w:rsidR="00EF5ABA" w:rsidRDefault="00380E4D" w:rsidP="00740AA6">
      <w:pPr>
        <w:pStyle w:val="NoSpacing"/>
        <w:numPr>
          <w:ilvl w:val="0"/>
          <w:numId w:val="42"/>
        </w:numPr>
        <w:rPr>
          <w:rFonts w:ascii="Arial" w:hAnsi="Arial" w:cs="Arial"/>
          <w:sz w:val="24"/>
          <w:szCs w:val="24"/>
        </w:rPr>
      </w:pPr>
      <w:r>
        <w:rPr>
          <w:rFonts w:ascii="Arial" w:hAnsi="Arial" w:cs="Arial"/>
          <w:sz w:val="24"/>
          <w:szCs w:val="24"/>
        </w:rPr>
        <w:t>The school governors, the Head Teacher</w:t>
      </w:r>
      <w:r w:rsidR="00D81253" w:rsidRPr="00880D10">
        <w:rPr>
          <w:rFonts w:ascii="Arial" w:hAnsi="Arial" w:cs="Arial"/>
          <w:sz w:val="24"/>
          <w:szCs w:val="24"/>
        </w:rPr>
        <w:t xml:space="preserve"> and the Designated Safeguarding Lead will assess the level of risk within the school and put actions in place to reduce that risk.  Risk assessment may include consideration of the school’s RE curriculum, SEND policy, assembly policy, the use of school premises by external agencies, integration of children by gender and SEN, anti-bullying policy and other issues specific to the </w:t>
      </w:r>
      <w:r w:rsidR="00D81253" w:rsidRPr="00ED55D6">
        <w:rPr>
          <w:rFonts w:ascii="Arial" w:hAnsi="Arial" w:cs="Arial"/>
          <w:sz w:val="24"/>
          <w:szCs w:val="24"/>
        </w:rPr>
        <w:t>school’s prof</w:t>
      </w:r>
      <w:r w:rsidR="00263C19">
        <w:rPr>
          <w:rFonts w:ascii="Arial" w:hAnsi="Arial" w:cs="Arial"/>
          <w:sz w:val="24"/>
          <w:szCs w:val="24"/>
        </w:rPr>
        <w:t>ile, community and philosophy</w:t>
      </w:r>
      <w:r w:rsidR="006E7089">
        <w:rPr>
          <w:rFonts w:ascii="Arial" w:hAnsi="Arial" w:cs="Arial"/>
          <w:sz w:val="24"/>
          <w:szCs w:val="24"/>
        </w:rPr>
        <w:t>.</w:t>
      </w:r>
      <w:r w:rsidR="00EF5ABA">
        <w:rPr>
          <w:rFonts w:ascii="Arial" w:hAnsi="Arial" w:cs="Arial"/>
          <w:sz w:val="24"/>
          <w:szCs w:val="24"/>
        </w:rPr>
        <w:br/>
      </w:r>
    </w:p>
    <w:p w14:paraId="37984666" w14:textId="6129FF6D" w:rsidR="00D81253" w:rsidRPr="006E7089" w:rsidRDefault="006E7089" w:rsidP="00740AA6">
      <w:pPr>
        <w:pStyle w:val="NoSpacing"/>
        <w:numPr>
          <w:ilvl w:val="0"/>
          <w:numId w:val="42"/>
        </w:numPr>
        <w:rPr>
          <w:rFonts w:ascii="Arial" w:hAnsi="Arial" w:cs="Arial"/>
          <w:sz w:val="24"/>
          <w:szCs w:val="24"/>
        </w:rPr>
      </w:pPr>
      <w:r>
        <w:rPr>
          <w:rFonts w:ascii="Arial" w:hAnsi="Arial" w:cs="Arial"/>
          <w:sz w:val="24"/>
          <w:szCs w:val="24"/>
        </w:rPr>
        <w:t>I</w:t>
      </w:r>
      <w:r w:rsidR="00D81253" w:rsidRPr="00ED55D6">
        <w:rPr>
          <w:rFonts w:ascii="Arial" w:hAnsi="Arial" w:cs="Arial"/>
          <w:sz w:val="24"/>
          <w:szCs w:val="24"/>
        </w:rPr>
        <w:t>n addition, the school Prevent Action Plan template may be used to demonstrate how the organisation is fulfilling the prevent duty.</w:t>
      </w:r>
      <w:r w:rsidR="00B0648F" w:rsidRPr="00ED55D6">
        <w:rPr>
          <w:rFonts w:ascii="Arial" w:hAnsi="Arial" w:cs="Arial"/>
          <w:sz w:val="24"/>
          <w:szCs w:val="24"/>
        </w:rPr>
        <w:t xml:space="preserve"> Please </w:t>
      </w:r>
      <w:r w:rsidR="00B0648F" w:rsidRPr="005E37D9">
        <w:rPr>
          <w:rFonts w:ascii="Arial" w:hAnsi="Arial" w:cs="Arial"/>
          <w:sz w:val="24"/>
          <w:szCs w:val="24"/>
        </w:rPr>
        <w:t xml:space="preserve">see Appendix </w:t>
      </w:r>
      <w:r w:rsidR="003420D2" w:rsidRPr="005E37D9">
        <w:rPr>
          <w:rFonts w:ascii="Arial" w:hAnsi="Arial" w:cs="Arial"/>
          <w:sz w:val="24"/>
          <w:szCs w:val="24"/>
        </w:rPr>
        <w:t>Thirteen</w:t>
      </w:r>
      <w:r w:rsidRPr="005E37D9">
        <w:rPr>
          <w:rFonts w:ascii="Arial" w:hAnsi="Arial" w:cs="Arial"/>
          <w:sz w:val="24"/>
          <w:szCs w:val="24"/>
        </w:rPr>
        <w:t>. T</w:t>
      </w:r>
      <w:r w:rsidR="00D81253" w:rsidRPr="005E37D9">
        <w:rPr>
          <w:rFonts w:ascii="Arial" w:hAnsi="Arial" w:cs="Arial"/>
          <w:sz w:val="24"/>
          <w:szCs w:val="24"/>
        </w:rPr>
        <w:t>his risk assessment will be reviewed as part of the annual</w:t>
      </w:r>
      <w:r w:rsidR="00D81253" w:rsidRPr="006E7089">
        <w:rPr>
          <w:rFonts w:ascii="Arial" w:hAnsi="Arial" w:cs="Arial"/>
          <w:sz w:val="24"/>
          <w:szCs w:val="24"/>
        </w:rPr>
        <w:t xml:space="preserve"> s175 return that is monitored by the local authority and the </w:t>
      </w:r>
      <w:r w:rsidR="00391183" w:rsidRPr="006E7089">
        <w:rPr>
          <w:rFonts w:ascii="Arial" w:hAnsi="Arial" w:cs="Arial"/>
          <w:sz w:val="24"/>
          <w:szCs w:val="24"/>
        </w:rPr>
        <w:t>LSCB</w:t>
      </w:r>
      <w:r>
        <w:rPr>
          <w:rFonts w:ascii="Arial" w:hAnsi="Arial" w:cs="Arial"/>
          <w:sz w:val="24"/>
          <w:szCs w:val="24"/>
        </w:rPr>
        <w:t>.</w:t>
      </w:r>
    </w:p>
    <w:p w14:paraId="67D196F6" w14:textId="77777777" w:rsidR="006F5247" w:rsidRPr="00880D10" w:rsidRDefault="006F5247" w:rsidP="006F5247">
      <w:pPr>
        <w:pStyle w:val="NoSpacing"/>
        <w:rPr>
          <w:rFonts w:ascii="Arial" w:hAnsi="Arial" w:cs="Arial"/>
          <w:sz w:val="24"/>
          <w:szCs w:val="24"/>
        </w:rPr>
      </w:pPr>
    </w:p>
    <w:p w14:paraId="6E994863" w14:textId="40EA212E" w:rsidR="00D81253" w:rsidRPr="00880D10" w:rsidRDefault="006E7089" w:rsidP="00740AA6">
      <w:pPr>
        <w:pStyle w:val="NoSpacing"/>
        <w:numPr>
          <w:ilvl w:val="0"/>
          <w:numId w:val="42"/>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 xml:space="preserve">n accordance with the </w:t>
      </w:r>
      <w:r w:rsidR="00304A87" w:rsidRPr="00880D10">
        <w:rPr>
          <w:rFonts w:ascii="Arial" w:hAnsi="Arial" w:cs="Arial"/>
          <w:sz w:val="24"/>
          <w:szCs w:val="24"/>
        </w:rPr>
        <w:t xml:space="preserve">Prevent Duty, </w:t>
      </w:r>
      <w:r w:rsidR="004F643D" w:rsidRPr="004F643D">
        <w:rPr>
          <w:rFonts w:ascii="Arial" w:hAnsi="Arial" w:cs="Arial"/>
          <w:b/>
          <w:sz w:val="24"/>
          <w:szCs w:val="24"/>
        </w:rPr>
        <w:t>Mrs Marian Haimes</w:t>
      </w:r>
      <w:r w:rsidR="00304A87" w:rsidRPr="00880D10">
        <w:rPr>
          <w:rFonts w:ascii="Arial" w:hAnsi="Arial" w:cs="Arial"/>
          <w:sz w:val="24"/>
          <w:szCs w:val="24"/>
        </w:rPr>
        <w:t xml:space="preserve"> is the </w:t>
      </w:r>
      <w:r w:rsidR="00D81253" w:rsidRPr="00880D10">
        <w:rPr>
          <w:rFonts w:ascii="Arial" w:hAnsi="Arial" w:cs="Arial"/>
          <w:sz w:val="24"/>
          <w:szCs w:val="24"/>
        </w:rPr>
        <w:t>Single Poin</w:t>
      </w:r>
      <w:r>
        <w:rPr>
          <w:rFonts w:ascii="Arial" w:hAnsi="Arial" w:cs="Arial"/>
          <w:sz w:val="24"/>
          <w:szCs w:val="24"/>
        </w:rPr>
        <w:t>t of Contact (SPo</w:t>
      </w:r>
      <w:r w:rsidR="00D81253" w:rsidRPr="00880D10">
        <w:rPr>
          <w:rFonts w:ascii="Arial" w:hAnsi="Arial" w:cs="Arial"/>
          <w:sz w:val="24"/>
          <w:szCs w:val="24"/>
        </w:rPr>
        <w:t>C) who will be the lead within the organisation for safeguarding in relation to protecting individuals from radicalisation and involvement in terrorism</w:t>
      </w:r>
      <w:r>
        <w:rPr>
          <w:rFonts w:ascii="Arial" w:hAnsi="Arial" w:cs="Arial"/>
          <w:sz w:val="24"/>
          <w:szCs w:val="24"/>
        </w:rPr>
        <w:t>.</w:t>
      </w:r>
    </w:p>
    <w:p w14:paraId="097AE2D2" w14:textId="77777777" w:rsidR="00D17EA3" w:rsidRPr="00880D10" w:rsidRDefault="00D17EA3" w:rsidP="00D17EA3">
      <w:pPr>
        <w:pStyle w:val="NoSpacing"/>
        <w:rPr>
          <w:rFonts w:ascii="Arial" w:hAnsi="Arial" w:cs="Arial"/>
          <w:sz w:val="24"/>
          <w:szCs w:val="24"/>
        </w:rPr>
      </w:pPr>
    </w:p>
    <w:p w14:paraId="4A5C58A5" w14:textId="77777777" w:rsidR="00263C19" w:rsidRPr="00263C19" w:rsidRDefault="006E7089" w:rsidP="00740AA6">
      <w:pPr>
        <w:pStyle w:val="NoSpacing"/>
        <w:numPr>
          <w:ilvl w:val="0"/>
          <w:numId w:val="42"/>
        </w:numPr>
        <w:rPr>
          <w:rFonts w:ascii="Arial" w:eastAsia="Times New Roman" w:hAnsi="Arial" w:cs="Arial"/>
          <w:sz w:val="24"/>
          <w:szCs w:val="24"/>
        </w:rPr>
      </w:pPr>
      <w:r>
        <w:rPr>
          <w:rFonts w:ascii="Arial" w:hAnsi="Arial" w:cs="Arial"/>
          <w:sz w:val="24"/>
          <w:szCs w:val="24"/>
        </w:rPr>
        <w:lastRenderedPageBreak/>
        <w:t>W</w:t>
      </w:r>
      <w:r w:rsidR="00D81253" w:rsidRPr="00880D10">
        <w:rPr>
          <w:rFonts w:ascii="Arial" w:hAnsi="Arial" w:cs="Arial"/>
          <w:sz w:val="24"/>
          <w:szCs w:val="24"/>
        </w:rPr>
        <w:t xml:space="preserve">hen any member of staff has concerns that a child </w:t>
      </w:r>
      <w:r w:rsidR="00D81253" w:rsidRPr="00880D10">
        <w:rPr>
          <w:rFonts w:ascii="Arial" w:eastAsia="Times New Roman" w:hAnsi="Arial" w:cs="Arial"/>
          <w:sz w:val="24"/>
          <w:szCs w:val="24"/>
        </w:rPr>
        <w:t xml:space="preserve">may be at risk of radicalisation or involvement in terrorism, they should speak with the SPOC and to the Designated Safeguarding Lead if this is not the same person.  </w:t>
      </w:r>
      <w:r>
        <w:rPr>
          <w:rFonts w:ascii="Arial" w:eastAsia="Times New Roman" w:hAnsi="Arial" w:cs="Arial"/>
          <w:sz w:val="24"/>
          <w:szCs w:val="24"/>
        </w:rPr>
        <w:t>Concerns must be recorded on the school’s safeguarding referral form.</w:t>
      </w:r>
      <w:r w:rsidR="00263C19">
        <w:rPr>
          <w:rFonts w:ascii="Arial" w:eastAsia="Times New Roman" w:hAnsi="Arial" w:cs="Arial"/>
          <w:sz w:val="24"/>
          <w:szCs w:val="24"/>
        </w:rPr>
        <w:br/>
      </w:r>
    </w:p>
    <w:p w14:paraId="53C1A149" w14:textId="77777777" w:rsidR="00D81253" w:rsidRPr="00263C19" w:rsidRDefault="006E7089" w:rsidP="00740AA6">
      <w:pPr>
        <w:pStyle w:val="NoSpacing"/>
        <w:numPr>
          <w:ilvl w:val="0"/>
          <w:numId w:val="42"/>
        </w:numPr>
        <w:rPr>
          <w:rFonts w:ascii="Arial" w:eastAsia="Times New Roman" w:hAnsi="Arial" w:cs="Arial"/>
          <w:sz w:val="24"/>
          <w:szCs w:val="24"/>
        </w:rPr>
      </w:pPr>
      <w:r>
        <w:rPr>
          <w:rFonts w:ascii="Arial" w:eastAsia="Times New Roman" w:hAnsi="Arial" w:cs="Arial"/>
          <w:sz w:val="24"/>
          <w:szCs w:val="24"/>
        </w:rPr>
        <w:t>If</w:t>
      </w:r>
      <w:r w:rsidR="00D81253" w:rsidRPr="00263C19">
        <w:rPr>
          <w:rFonts w:ascii="Arial" w:eastAsia="Times New Roman" w:hAnsi="Arial" w:cs="Arial"/>
          <w:sz w:val="24"/>
          <w:szCs w:val="24"/>
        </w:rPr>
        <w:t xml:space="preserve"> a child or </w:t>
      </w:r>
      <w:r>
        <w:rPr>
          <w:rFonts w:ascii="Arial" w:eastAsia="Times New Roman" w:hAnsi="Arial" w:cs="Arial"/>
          <w:sz w:val="24"/>
          <w:szCs w:val="24"/>
        </w:rPr>
        <w:t>young p</w:t>
      </w:r>
      <w:r w:rsidR="00D81253" w:rsidRPr="00263C19">
        <w:rPr>
          <w:rFonts w:ascii="Arial" w:eastAsia="Times New Roman" w:hAnsi="Arial" w:cs="Arial"/>
          <w:sz w:val="24"/>
          <w:szCs w:val="24"/>
        </w:rPr>
        <w:t xml:space="preserve">erson is thought to be at risk of radicalisation, advice will be sought from the Early Help Hub, and if advised, </w:t>
      </w:r>
      <w:r w:rsidR="005A7988" w:rsidRPr="00263C19">
        <w:rPr>
          <w:rFonts w:ascii="Arial" w:eastAsia="Times New Roman" w:hAnsi="Arial" w:cs="Arial"/>
          <w:sz w:val="24"/>
          <w:szCs w:val="24"/>
        </w:rPr>
        <w:t xml:space="preserve">information will be shared with the </w:t>
      </w:r>
      <w:r w:rsidR="00D81253" w:rsidRPr="00263C19">
        <w:rPr>
          <w:rFonts w:ascii="Arial" w:eastAsia="Times New Roman" w:hAnsi="Arial" w:cs="Arial"/>
          <w:sz w:val="24"/>
          <w:szCs w:val="24"/>
        </w:rPr>
        <w:t>Channel Panel using</w:t>
      </w:r>
      <w:r w:rsidR="00D17EA3" w:rsidRPr="00263C19">
        <w:rPr>
          <w:rFonts w:ascii="Arial" w:eastAsia="Times New Roman" w:hAnsi="Arial" w:cs="Arial"/>
          <w:sz w:val="24"/>
          <w:szCs w:val="24"/>
        </w:rPr>
        <w:t xml:space="preserve"> the Early Help Assessment form</w:t>
      </w:r>
      <w:r>
        <w:rPr>
          <w:rFonts w:ascii="Arial" w:eastAsia="Times New Roman" w:hAnsi="Arial" w:cs="Arial"/>
          <w:sz w:val="24"/>
          <w:szCs w:val="24"/>
        </w:rPr>
        <w:t>.</w:t>
      </w:r>
    </w:p>
    <w:p w14:paraId="46554436" w14:textId="77777777" w:rsidR="00D81253" w:rsidRPr="00880D10" w:rsidRDefault="00D81253" w:rsidP="00D81253">
      <w:pPr>
        <w:pStyle w:val="NoSpacing"/>
        <w:rPr>
          <w:rFonts w:ascii="Arial" w:eastAsia="Times New Roman" w:hAnsi="Arial" w:cs="Arial"/>
          <w:sz w:val="24"/>
          <w:szCs w:val="24"/>
        </w:rPr>
      </w:pPr>
    </w:p>
    <w:p w14:paraId="5026AB86" w14:textId="77777777" w:rsidR="00D81253" w:rsidRPr="00880D10" w:rsidRDefault="006E7089" w:rsidP="00740AA6">
      <w:pPr>
        <w:pStyle w:val="NoSpacing"/>
        <w:numPr>
          <w:ilvl w:val="0"/>
          <w:numId w:val="42"/>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n all cases, in accordance with advice provided from the Early Help Hub</w:t>
      </w:r>
      <w:r>
        <w:rPr>
          <w:rFonts w:ascii="Arial" w:hAnsi="Arial" w:cs="Arial"/>
          <w:sz w:val="24"/>
          <w:szCs w:val="24"/>
        </w:rPr>
        <w:t>,</w:t>
      </w:r>
      <w:r w:rsidR="00D81253" w:rsidRPr="00880D10">
        <w:rPr>
          <w:rFonts w:ascii="Arial" w:hAnsi="Arial" w:cs="Arial"/>
          <w:sz w:val="24"/>
          <w:szCs w:val="24"/>
        </w:rPr>
        <w:t xml:space="preserve"> the school will ensure appropriate interventions are secured which are in </w:t>
      </w:r>
      <w:r w:rsidR="005A7988" w:rsidRPr="00880D10">
        <w:rPr>
          <w:rFonts w:ascii="Arial" w:hAnsi="Arial" w:cs="Arial"/>
          <w:sz w:val="24"/>
          <w:szCs w:val="24"/>
        </w:rPr>
        <w:t xml:space="preserve">line </w:t>
      </w:r>
      <w:r w:rsidR="00D81253" w:rsidRPr="00880D10">
        <w:rPr>
          <w:rFonts w:ascii="Arial" w:hAnsi="Arial" w:cs="Arial"/>
          <w:sz w:val="24"/>
          <w:szCs w:val="24"/>
        </w:rPr>
        <w:t>with local procedures in order to safeguard children assessed as bein</w:t>
      </w:r>
      <w:r w:rsidR="00D17EA3" w:rsidRPr="00880D10">
        <w:rPr>
          <w:rFonts w:ascii="Arial" w:hAnsi="Arial" w:cs="Arial"/>
          <w:sz w:val="24"/>
          <w:szCs w:val="24"/>
        </w:rPr>
        <w:t>g vulnerable to radicalisation</w:t>
      </w:r>
      <w:r>
        <w:rPr>
          <w:rFonts w:ascii="Arial" w:hAnsi="Arial" w:cs="Arial"/>
          <w:sz w:val="24"/>
          <w:szCs w:val="24"/>
        </w:rPr>
        <w:t>.</w:t>
      </w:r>
    </w:p>
    <w:p w14:paraId="768F20B3" w14:textId="77777777" w:rsidR="00D81253" w:rsidRPr="00880D10" w:rsidRDefault="00D81253" w:rsidP="00D81253">
      <w:pPr>
        <w:pStyle w:val="NoSpacing"/>
        <w:ind w:left="720"/>
        <w:rPr>
          <w:rFonts w:ascii="Arial" w:hAnsi="Arial" w:cs="Arial"/>
          <w:bCs/>
          <w:sz w:val="24"/>
          <w:szCs w:val="24"/>
        </w:rPr>
      </w:pPr>
    </w:p>
    <w:p w14:paraId="6BE657E1" w14:textId="3222741A" w:rsidR="00D81253" w:rsidRPr="00BE0E19" w:rsidRDefault="006E7089" w:rsidP="00740AA6">
      <w:pPr>
        <w:pStyle w:val="NoSpacing"/>
        <w:numPr>
          <w:ilvl w:val="0"/>
          <w:numId w:val="42"/>
        </w:numPr>
        <w:rPr>
          <w:rFonts w:ascii="Arial" w:hAnsi="Arial" w:cs="Arial"/>
          <w:bCs/>
          <w:sz w:val="24"/>
          <w:szCs w:val="24"/>
        </w:rPr>
      </w:pPr>
      <w:r>
        <w:rPr>
          <w:rFonts w:ascii="Arial" w:hAnsi="Arial" w:cs="Arial"/>
          <w:bCs/>
          <w:sz w:val="24"/>
          <w:szCs w:val="24"/>
        </w:rPr>
        <w:t>I</w:t>
      </w:r>
      <w:r w:rsidR="00391183">
        <w:rPr>
          <w:rFonts w:ascii="Arial" w:hAnsi="Arial" w:cs="Arial"/>
          <w:bCs/>
          <w:sz w:val="24"/>
          <w:szCs w:val="24"/>
        </w:rPr>
        <w:t>f</w:t>
      </w:r>
      <w:r w:rsidR="00D81253" w:rsidRPr="00880D10">
        <w:rPr>
          <w:rFonts w:ascii="Arial" w:hAnsi="Arial" w:cs="Arial"/>
          <w:bCs/>
          <w:sz w:val="24"/>
          <w:szCs w:val="24"/>
        </w:rPr>
        <w:t xml:space="preserve"> the school are concerned that a child may be at risk of significant harm in relation to radicalisation or involvement in violent extremism</w:t>
      </w:r>
      <w:r w:rsidR="00752CC3">
        <w:rPr>
          <w:rFonts w:ascii="Arial" w:hAnsi="Arial" w:cs="Arial"/>
          <w:bCs/>
          <w:sz w:val="24"/>
          <w:szCs w:val="24"/>
        </w:rPr>
        <w:t>,</w:t>
      </w:r>
      <w:r w:rsidR="00D81253" w:rsidRPr="00880D10">
        <w:rPr>
          <w:rFonts w:ascii="Arial" w:hAnsi="Arial" w:cs="Arial"/>
          <w:bCs/>
          <w:sz w:val="24"/>
          <w:szCs w:val="24"/>
        </w:rPr>
        <w:t xml:space="preserve"> a </w:t>
      </w:r>
      <w:r w:rsidR="00A85CF6" w:rsidRPr="00880D10">
        <w:rPr>
          <w:rFonts w:ascii="Arial" w:hAnsi="Arial" w:cs="Arial"/>
          <w:bCs/>
          <w:sz w:val="24"/>
          <w:szCs w:val="24"/>
        </w:rPr>
        <w:t>child</w:t>
      </w:r>
      <w:r w:rsidR="00D81253" w:rsidRPr="00880D10">
        <w:rPr>
          <w:rFonts w:ascii="Arial" w:hAnsi="Arial" w:cs="Arial"/>
          <w:bCs/>
          <w:sz w:val="24"/>
          <w:szCs w:val="24"/>
        </w:rPr>
        <w:t xml:space="preserve"> protection referral will be made to the </w:t>
      </w:r>
      <w:r w:rsidR="00387B1A" w:rsidRPr="00880D10">
        <w:rPr>
          <w:rFonts w:ascii="Arial" w:hAnsi="Arial" w:cs="Arial"/>
          <w:bCs/>
          <w:sz w:val="24"/>
          <w:szCs w:val="24"/>
        </w:rPr>
        <w:t xml:space="preserve">Multi </w:t>
      </w:r>
      <w:r w:rsidR="00BE0E19">
        <w:rPr>
          <w:rFonts w:ascii="Arial" w:hAnsi="Arial" w:cs="Arial"/>
          <w:bCs/>
          <w:sz w:val="24"/>
          <w:szCs w:val="24"/>
        </w:rPr>
        <w:t>Agency Safeguarding</w:t>
      </w:r>
      <w:r w:rsidR="00387B1A" w:rsidRPr="00BE0E19">
        <w:rPr>
          <w:rFonts w:ascii="Arial" w:hAnsi="Arial" w:cs="Arial"/>
          <w:bCs/>
          <w:sz w:val="24"/>
          <w:szCs w:val="24"/>
        </w:rPr>
        <w:t xml:space="preserve"> Hub</w:t>
      </w:r>
      <w:r w:rsidR="00D81AAB">
        <w:rPr>
          <w:rFonts w:ascii="Arial" w:hAnsi="Arial" w:cs="Arial"/>
          <w:bCs/>
          <w:sz w:val="24"/>
          <w:szCs w:val="24"/>
        </w:rPr>
        <w:t>.</w:t>
      </w:r>
    </w:p>
    <w:p w14:paraId="7EC63F75" w14:textId="77777777" w:rsidR="00325CF6" w:rsidRPr="00880D10" w:rsidRDefault="00263C19" w:rsidP="00263C19">
      <w:pPr>
        <w:pStyle w:val="NoSpacing"/>
        <w:rPr>
          <w:rFonts w:ascii="Arial" w:hAnsi="Arial" w:cs="Arial"/>
          <w:bCs/>
          <w:sz w:val="24"/>
          <w:szCs w:val="24"/>
        </w:rPr>
      </w:pPr>
      <w:r>
        <w:rPr>
          <w:rFonts w:ascii="Arial" w:eastAsia="Times New Roman" w:hAnsi="Arial" w:cs="Arial"/>
          <w:bCs/>
          <w:sz w:val="24"/>
          <w:szCs w:val="24"/>
        </w:rPr>
        <w:br/>
      </w:r>
    </w:p>
    <w:p w14:paraId="167D5AED" w14:textId="6A8C9543" w:rsidR="00D81253" w:rsidRPr="00880D10" w:rsidRDefault="00CC0280" w:rsidP="006E7089">
      <w:pPr>
        <w:pStyle w:val="Heading2"/>
        <w:ind w:left="360" w:hanging="360"/>
      </w:pPr>
      <w:bookmarkStart w:id="15" w:name="_14._Safeguarding_Children"/>
      <w:bookmarkEnd w:id="15"/>
      <w:r>
        <w:t>15</w:t>
      </w:r>
      <w:r w:rsidR="00976E7D" w:rsidRPr="00880D10">
        <w:t>.</w:t>
      </w:r>
      <w:r w:rsidR="00976E7D" w:rsidRPr="00880D10">
        <w:tab/>
      </w:r>
      <w:r w:rsidR="00D81253" w:rsidRPr="00880D10">
        <w:t>Safeguarding Children in Specific Circumstances: Female Genital Mutilation</w:t>
      </w:r>
      <w:r w:rsidR="001E7494">
        <w:t xml:space="preserve"> </w:t>
      </w:r>
      <w:r w:rsidR="006E7089">
        <w:t>/</w:t>
      </w:r>
      <w:r w:rsidR="001E7494">
        <w:t xml:space="preserve"> </w:t>
      </w:r>
      <w:r w:rsidR="006E7089">
        <w:t>Forced M</w:t>
      </w:r>
      <w:r w:rsidR="00EA3B83" w:rsidRPr="00880D10">
        <w:t>arriage</w:t>
      </w:r>
      <w:r w:rsidR="00BC5D13" w:rsidRPr="00880D10">
        <w:t xml:space="preserve"> / Modern Day Slavery</w:t>
      </w:r>
    </w:p>
    <w:p w14:paraId="6215ED78" w14:textId="77777777" w:rsidR="001775E7" w:rsidRPr="00880D10" w:rsidRDefault="001775E7" w:rsidP="001775E7">
      <w:pPr>
        <w:pStyle w:val="NoSpacing"/>
        <w:ind w:left="600"/>
        <w:rPr>
          <w:rFonts w:ascii="Arial" w:hAnsi="Arial" w:cs="Arial"/>
          <w:sz w:val="24"/>
          <w:szCs w:val="24"/>
        </w:rPr>
      </w:pPr>
    </w:p>
    <w:p w14:paraId="7E43F759" w14:textId="77777777" w:rsidR="00D81253" w:rsidRPr="00880D10" w:rsidRDefault="00D81253" w:rsidP="00740AA6">
      <w:pPr>
        <w:pStyle w:val="NoSpacing"/>
        <w:numPr>
          <w:ilvl w:val="0"/>
          <w:numId w:val="43"/>
        </w:numPr>
        <w:rPr>
          <w:rFonts w:ascii="Arial" w:hAnsi="Arial" w:cs="Arial"/>
          <w:sz w:val="24"/>
          <w:szCs w:val="24"/>
        </w:rPr>
      </w:pPr>
      <w:r w:rsidRPr="00880D10">
        <w:rPr>
          <w:rFonts w:ascii="Arial" w:hAnsi="Arial" w:cs="Arial"/>
          <w:sz w:val="24"/>
          <w:szCs w:val="24"/>
        </w:rPr>
        <w:t xml:space="preserve">FGM comprises all procedures involving partial or total removal of the external female genitalia or other injury to the female genital </w:t>
      </w:r>
      <w:r w:rsidR="00D17EA3" w:rsidRPr="00880D10">
        <w:rPr>
          <w:rFonts w:ascii="Arial" w:hAnsi="Arial" w:cs="Arial"/>
          <w:sz w:val="24"/>
          <w:szCs w:val="24"/>
        </w:rPr>
        <w:t xml:space="preserve">organs. </w:t>
      </w:r>
      <w:r w:rsidRPr="00880D10">
        <w:rPr>
          <w:rFonts w:ascii="Arial" w:hAnsi="Arial" w:cs="Arial"/>
          <w:sz w:val="24"/>
          <w:szCs w:val="24"/>
        </w:rPr>
        <w:t>It can be known as female circumcision or female genital cutting and is often carried out for cultural, religious and social reasons w</w:t>
      </w:r>
      <w:r w:rsidR="00391183">
        <w:rPr>
          <w:rFonts w:ascii="Arial" w:hAnsi="Arial" w:cs="Arial"/>
          <w:sz w:val="24"/>
          <w:szCs w:val="24"/>
        </w:rPr>
        <w:t>ithin families and communities</w:t>
      </w:r>
      <w:r w:rsidR="006E7089">
        <w:rPr>
          <w:rFonts w:ascii="Arial" w:hAnsi="Arial" w:cs="Arial"/>
          <w:sz w:val="24"/>
          <w:szCs w:val="24"/>
        </w:rPr>
        <w:t>.</w:t>
      </w:r>
    </w:p>
    <w:p w14:paraId="1074FA9C" w14:textId="77777777" w:rsidR="001775E7" w:rsidRPr="00880D10" w:rsidRDefault="001775E7" w:rsidP="001775E7">
      <w:pPr>
        <w:pStyle w:val="NoSpacing"/>
        <w:ind w:left="600"/>
        <w:rPr>
          <w:rFonts w:ascii="Arial" w:hAnsi="Arial" w:cs="Arial"/>
          <w:sz w:val="24"/>
          <w:szCs w:val="24"/>
        </w:rPr>
      </w:pPr>
    </w:p>
    <w:p w14:paraId="72BEEE16" w14:textId="76E4B396" w:rsidR="00304A87" w:rsidRPr="00FC2967" w:rsidRDefault="00D81253" w:rsidP="00740AA6">
      <w:pPr>
        <w:pStyle w:val="NoSpacing"/>
        <w:numPr>
          <w:ilvl w:val="0"/>
          <w:numId w:val="43"/>
        </w:numPr>
        <w:rPr>
          <w:rFonts w:ascii="Arial" w:hAnsi="Arial" w:cs="Arial"/>
          <w:sz w:val="24"/>
          <w:szCs w:val="24"/>
        </w:rPr>
      </w:pPr>
      <w:r w:rsidRPr="00880D10">
        <w:rPr>
          <w:rFonts w:ascii="Arial" w:hAnsi="Arial" w:cs="Arial"/>
          <w:sz w:val="24"/>
          <w:szCs w:val="24"/>
        </w:rPr>
        <w:t xml:space="preserve">FGM is illegal in the UK and it’s also illegal to take a British national or permanent resident </w:t>
      </w:r>
      <w:r w:rsidRPr="00304A87">
        <w:rPr>
          <w:rFonts w:ascii="Arial" w:hAnsi="Arial" w:cs="Arial"/>
          <w:sz w:val="24"/>
          <w:szCs w:val="24"/>
        </w:rPr>
        <w:t xml:space="preserve">abroad for </w:t>
      </w:r>
      <w:r w:rsidR="00B44CF8" w:rsidRPr="00304A87">
        <w:rPr>
          <w:rFonts w:ascii="Arial" w:hAnsi="Arial" w:cs="Arial"/>
          <w:sz w:val="24"/>
          <w:szCs w:val="24"/>
        </w:rPr>
        <w:t>FGM or</w:t>
      </w:r>
      <w:r w:rsidRPr="00304A87">
        <w:rPr>
          <w:rFonts w:ascii="Arial" w:hAnsi="Arial" w:cs="Arial"/>
          <w:sz w:val="24"/>
          <w:szCs w:val="24"/>
        </w:rPr>
        <w:t xml:space="preserve"> </w:t>
      </w:r>
      <w:r w:rsidR="00391183" w:rsidRPr="00304A87">
        <w:rPr>
          <w:rFonts w:ascii="Arial" w:hAnsi="Arial" w:cs="Arial"/>
          <w:sz w:val="24"/>
          <w:szCs w:val="24"/>
        </w:rPr>
        <w:t>help someone trying to do this</w:t>
      </w:r>
      <w:r w:rsidR="006E7089" w:rsidRPr="00304A87">
        <w:rPr>
          <w:rFonts w:ascii="Arial" w:hAnsi="Arial" w:cs="Arial"/>
          <w:sz w:val="24"/>
          <w:szCs w:val="24"/>
        </w:rPr>
        <w:t>.</w:t>
      </w:r>
      <w:r w:rsidR="00FC2967">
        <w:rPr>
          <w:rFonts w:ascii="Arial" w:hAnsi="Arial" w:cs="Arial"/>
          <w:sz w:val="24"/>
          <w:szCs w:val="24"/>
        </w:rPr>
        <w:br/>
      </w:r>
    </w:p>
    <w:p w14:paraId="21C0C3C5" w14:textId="77777777" w:rsidR="00D81253" w:rsidRPr="00304A87" w:rsidRDefault="00391183" w:rsidP="00740AA6">
      <w:pPr>
        <w:pStyle w:val="NoSpacing"/>
        <w:numPr>
          <w:ilvl w:val="0"/>
          <w:numId w:val="43"/>
        </w:numPr>
        <w:rPr>
          <w:rFonts w:ascii="Arial" w:hAnsi="Arial" w:cs="Arial"/>
          <w:sz w:val="24"/>
          <w:szCs w:val="24"/>
        </w:rPr>
      </w:pPr>
      <w:r w:rsidRPr="00304A87">
        <w:rPr>
          <w:rFonts w:ascii="Arial" w:hAnsi="Arial" w:cs="Arial"/>
          <w:sz w:val="24"/>
          <w:szCs w:val="24"/>
        </w:rPr>
        <w:t>Fe</w:t>
      </w:r>
      <w:r w:rsidR="00D81253" w:rsidRPr="00304A87">
        <w:rPr>
          <w:rFonts w:ascii="Arial" w:hAnsi="Arial" w:cs="Arial"/>
          <w:sz w:val="24"/>
          <w:szCs w:val="24"/>
        </w:rPr>
        <w:t xml:space="preserve">male Genital Mutilation Act 2003 (section 74 of the Serious Crime Act 2015) places a statutory duty upon </w:t>
      </w:r>
      <w:r w:rsidR="00D81253" w:rsidRPr="00304A87">
        <w:rPr>
          <w:rFonts w:ascii="Arial" w:hAnsi="Arial" w:cs="Arial"/>
          <w:b/>
          <w:bCs/>
          <w:sz w:val="24"/>
          <w:szCs w:val="24"/>
          <w:u w:val="single"/>
        </w:rPr>
        <w:t>teachers</w:t>
      </w:r>
      <w:r w:rsidR="00D81253" w:rsidRPr="00304A87">
        <w:rPr>
          <w:rFonts w:ascii="Arial" w:hAnsi="Arial" w:cs="Arial"/>
          <w:sz w:val="24"/>
          <w:szCs w:val="24"/>
        </w:rPr>
        <w:t xml:space="preserve"> (along with social workers and healthcare professionals) </w:t>
      </w:r>
      <w:r w:rsidR="00D81253" w:rsidRPr="00304A87">
        <w:rPr>
          <w:rFonts w:ascii="Arial" w:hAnsi="Arial" w:cs="Arial"/>
          <w:b/>
          <w:bCs/>
          <w:sz w:val="24"/>
          <w:szCs w:val="24"/>
          <w:u w:val="single"/>
        </w:rPr>
        <w:t>to report to the police</w:t>
      </w:r>
      <w:r w:rsidR="00D81253" w:rsidRPr="00304A87">
        <w:rPr>
          <w:rFonts w:ascii="Arial" w:hAnsi="Arial" w:cs="Arial"/>
          <w:b/>
          <w:bCs/>
          <w:sz w:val="24"/>
          <w:szCs w:val="24"/>
        </w:rPr>
        <w:t xml:space="preserve"> </w:t>
      </w:r>
      <w:r w:rsidR="00D81253" w:rsidRPr="00304A87">
        <w:rPr>
          <w:rFonts w:ascii="Arial" w:hAnsi="Arial" w:cs="Arial"/>
          <w:sz w:val="24"/>
          <w:szCs w:val="24"/>
        </w:rPr>
        <w:t>where they discover (either through disclosure by the victim or visual evidence) that FGM appears to have been carried out on a girl under 18.</w:t>
      </w:r>
      <w:r w:rsidR="00D17EA3" w:rsidRPr="00304A87">
        <w:rPr>
          <w:rFonts w:ascii="Arial" w:hAnsi="Arial" w:cs="Arial"/>
          <w:sz w:val="24"/>
          <w:szCs w:val="24"/>
        </w:rPr>
        <w:t xml:space="preserve">  This is in addition to following the school’s safeguarding reporting procedures.</w:t>
      </w:r>
      <w:r w:rsidR="00380E4D" w:rsidRPr="00304A87">
        <w:rPr>
          <w:rFonts w:ascii="Arial" w:hAnsi="Arial" w:cs="Arial"/>
          <w:sz w:val="24"/>
          <w:szCs w:val="24"/>
        </w:rPr>
        <w:t xml:space="preserve">  A t</w:t>
      </w:r>
      <w:r w:rsidR="00B40F7A" w:rsidRPr="00304A87">
        <w:rPr>
          <w:rFonts w:ascii="Arial" w:hAnsi="Arial" w:cs="Arial"/>
          <w:sz w:val="24"/>
          <w:szCs w:val="24"/>
        </w:rPr>
        <w:t>eacher means any person within the Education Act 2002 (section 141A(1)) employed or engaged to carry out teaching work a</w:t>
      </w:r>
      <w:r w:rsidRPr="00304A87">
        <w:rPr>
          <w:rFonts w:ascii="Arial" w:hAnsi="Arial" w:cs="Arial"/>
          <w:sz w:val="24"/>
          <w:szCs w:val="24"/>
        </w:rPr>
        <w:t>t schools or other institutions</w:t>
      </w:r>
      <w:r w:rsidR="006E7089" w:rsidRPr="00304A87">
        <w:rPr>
          <w:rFonts w:ascii="Arial" w:hAnsi="Arial" w:cs="Arial"/>
          <w:color w:val="FF0000"/>
          <w:sz w:val="24"/>
          <w:szCs w:val="24"/>
        </w:rPr>
        <w:t>.</w:t>
      </w:r>
    </w:p>
    <w:p w14:paraId="7B23271E" w14:textId="77777777" w:rsidR="001775E7" w:rsidRPr="00880D10" w:rsidRDefault="001775E7" w:rsidP="001775E7">
      <w:pPr>
        <w:pStyle w:val="NoSpacing"/>
        <w:rPr>
          <w:rFonts w:ascii="Arial" w:hAnsi="Arial" w:cs="Arial"/>
          <w:sz w:val="24"/>
          <w:szCs w:val="24"/>
        </w:rPr>
      </w:pPr>
    </w:p>
    <w:p w14:paraId="0EA09FD7" w14:textId="77777777" w:rsidR="00D81253" w:rsidRPr="00880D10" w:rsidRDefault="006E7089" w:rsidP="00740AA6">
      <w:pPr>
        <w:pStyle w:val="NoSpacing"/>
        <w:numPr>
          <w:ilvl w:val="0"/>
          <w:numId w:val="43"/>
        </w:numPr>
        <w:rPr>
          <w:rFonts w:ascii="Arial" w:hAnsi="Arial" w:cs="Arial"/>
          <w:sz w:val="24"/>
          <w:szCs w:val="24"/>
        </w:rPr>
      </w:pPr>
      <w:r>
        <w:rPr>
          <w:rFonts w:ascii="Arial" w:hAnsi="Arial" w:cs="Arial"/>
          <w:sz w:val="24"/>
          <w:szCs w:val="24"/>
        </w:rPr>
        <w:t>T</w:t>
      </w:r>
      <w:r w:rsidR="00D81253" w:rsidRPr="00880D10">
        <w:rPr>
          <w:rFonts w:ascii="Arial" w:hAnsi="Arial" w:cs="Arial"/>
          <w:sz w:val="24"/>
          <w:szCs w:val="24"/>
        </w:rPr>
        <w:t>hose failing to report such cases wi</w:t>
      </w:r>
      <w:r w:rsidR="00391183">
        <w:rPr>
          <w:rFonts w:ascii="Arial" w:hAnsi="Arial" w:cs="Arial"/>
          <w:sz w:val="24"/>
          <w:szCs w:val="24"/>
        </w:rPr>
        <w:t>ll face disciplinary sanctions</w:t>
      </w:r>
      <w:r>
        <w:rPr>
          <w:rFonts w:ascii="Arial" w:hAnsi="Arial" w:cs="Arial"/>
          <w:sz w:val="24"/>
          <w:szCs w:val="24"/>
        </w:rPr>
        <w:t>.</w:t>
      </w:r>
    </w:p>
    <w:p w14:paraId="4320AAFC" w14:textId="77777777" w:rsidR="001775E7" w:rsidRPr="00880D10" w:rsidRDefault="001775E7" w:rsidP="001775E7">
      <w:pPr>
        <w:pStyle w:val="NoSpacing"/>
        <w:rPr>
          <w:rFonts w:ascii="Arial" w:hAnsi="Arial" w:cs="Arial"/>
          <w:sz w:val="24"/>
          <w:szCs w:val="24"/>
        </w:rPr>
      </w:pPr>
    </w:p>
    <w:p w14:paraId="19A61B10" w14:textId="2EF2EDD5" w:rsidR="009B0272" w:rsidRPr="005E37D9" w:rsidRDefault="00EE0D2F" w:rsidP="00740AA6">
      <w:pPr>
        <w:pStyle w:val="NoSpacing"/>
        <w:numPr>
          <w:ilvl w:val="0"/>
          <w:numId w:val="43"/>
        </w:numPr>
        <w:rPr>
          <w:szCs w:val="24"/>
        </w:rPr>
      </w:pPr>
      <w:r w:rsidRPr="009B0272">
        <w:rPr>
          <w:rFonts w:ascii="Arial" w:hAnsi="Arial" w:cs="Arial"/>
          <w:bCs/>
          <w:sz w:val="24"/>
          <w:szCs w:val="24"/>
        </w:rPr>
        <w:t>I</w:t>
      </w:r>
      <w:r w:rsidR="00767983" w:rsidRPr="009B0272">
        <w:rPr>
          <w:rFonts w:ascii="Arial" w:hAnsi="Arial" w:cs="Arial"/>
          <w:bCs/>
          <w:sz w:val="24"/>
          <w:szCs w:val="24"/>
        </w:rPr>
        <w:t xml:space="preserve">f the school </w:t>
      </w:r>
      <w:r w:rsidRPr="009B0272">
        <w:rPr>
          <w:rFonts w:ascii="Arial" w:hAnsi="Arial" w:cs="Arial"/>
          <w:bCs/>
          <w:sz w:val="24"/>
          <w:szCs w:val="24"/>
        </w:rPr>
        <w:t>are concerned that a child</w:t>
      </w:r>
      <w:r w:rsidR="00D81253" w:rsidRPr="009B0272">
        <w:rPr>
          <w:rFonts w:ascii="Arial" w:hAnsi="Arial" w:cs="Arial"/>
          <w:bCs/>
          <w:sz w:val="24"/>
          <w:szCs w:val="24"/>
        </w:rPr>
        <w:t>/young person has experienced or is at risk of FGM</w:t>
      </w:r>
      <w:r w:rsidR="00752CC3" w:rsidRPr="009B0272">
        <w:rPr>
          <w:rFonts w:ascii="Arial" w:hAnsi="Arial" w:cs="Arial"/>
          <w:bCs/>
          <w:sz w:val="24"/>
          <w:szCs w:val="24"/>
        </w:rPr>
        <w:t>,</w:t>
      </w:r>
      <w:r w:rsidR="00D81253" w:rsidRPr="009B0272">
        <w:rPr>
          <w:rFonts w:ascii="Arial" w:hAnsi="Arial" w:cs="Arial"/>
          <w:bCs/>
          <w:sz w:val="24"/>
          <w:szCs w:val="24"/>
        </w:rPr>
        <w:t xml:space="preserve"> a Child Protection referral will be made to the </w:t>
      </w:r>
      <w:r w:rsidR="00387B1A" w:rsidRPr="009B0272">
        <w:rPr>
          <w:rFonts w:ascii="Arial" w:hAnsi="Arial" w:cs="Arial"/>
          <w:bCs/>
          <w:sz w:val="24"/>
          <w:szCs w:val="24"/>
        </w:rPr>
        <w:t>Multi</w:t>
      </w:r>
      <w:r w:rsidR="00BE0E19" w:rsidRPr="009B0272">
        <w:rPr>
          <w:rFonts w:ascii="Arial" w:hAnsi="Arial" w:cs="Arial"/>
          <w:bCs/>
          <w:sz w:val="24"/>
          <w:szCs w:val="24"/>
        </w:rPr>
        <w:t xml:space="preserve"> Agency Safeguarding</w:t>
      </w:r>
      <w:r w:rsidR="00387B1A" w:rsidRPr="009B0272">
        <w:rPr>
          <w:rFonts w:ascii="Arial" w:hAnsi="Arial" w:cs="Arial"/>
          <w:bCs/>
          <w:sz w:val="24"/>
          <w:szCs w:val="24"/>
        </w:rPr>
        <w:t xml:space="preserve"> Hub</w:t>
      </w:r>
      <w:r w:rsidR="00D81253" w:rsidRPr="009B0272">
        <w:rPr>
          <w:rFonts w:ascii="Arial" w:hAnsi="Arial" w:cs="Arial"/>
          <w:bCs/>
          <w:sz w:val="24"/>
          <w:szCs w:val="24"/>
        </w:rPr>
        <w:t xml:space="preserve"> in accordance with interagency procedures produced by the </w:t>
      </w:r>
      <w:r w:rsidR="00F87FDF" w:rsidRPr="009B0272">
        <w:rPr>
          <w:rFonts w:ascii="Arial" w:hAnsi="Arial" w:cs="Arial"/>
          <w:bCs/>
          <w:sz w:val="24"/>
          <w:szCs w:val="24"/>
        </w:rPr>
        <w:t>LSCB</w:t>
      </w:r>
      <w:r w:rsidR="009D3E5F" w:rsidRPr="009B0272">
        <w:rPr>
          <w:rFonts w:ascii="Arial" w:hAnsi="Arial" w:cs="Arial"/>
          <w:bCs/>
          <w:sz w:val="24"/>
          <w:szCs w:val="24"/>
        </w:rPr>
        <w:t xml:space="preserve">. </w:t>
      </w:r>
      <w:r w:rsidR="00D81253" w:rsidRPr="009B0272">
        <w:rPr>
          <w:rFonts w:ascii="Arial" w:hAnsi="Arial" w:cs="Arial"/>
          <w:bCs/>
          <w:sz w:val="24"/>
          <w:szCs w:val="24"/>
        </w:rPr>
        <w:t>In addition, all teachers will fo</w:t>
      </w:r>
      <w:r w:rsidR="00391183" w:rsidRPr="009B0272">
        <w:rPr>
          <w:rFonts w:ascii="Arial" w:hAnsi="Arial" w:cs="Arial"/>
          <w:bCs/>
          <w:sz w:val="24"/>
          <w:szCs w:val="24"/>
        </w:rPr>
        <w:t>llow mandatory reporting duties</w:t>
      </w:r>
      <w:r w:rsidRPr="009B0272">
        <w:rPr>
          <w:rFonts w:ascii="Arial" w:hAnsi="Arial" w:cs="Arial"/>
          <w:bCs/>
          <w:sz w:val="24"/>
          <w:szCs w:val="24"/>
        </w:rPr>
        <w:t>.</w:t>
      </w:r>
      <w:r w:rsidRPr="008B7042">
        <w:rPr>
          <w:rFonts w:ascii="Arial" w:hAnsi="Arial" w:cs="Arial"/>
          <w:sz w:val="24"/>
          <w:szCs w:val="24"/>
        </w:rPr>
        <w:t xml:space="preserve"> </w:t>
      </w:r>
      <w:r w:rsidR="009B0272" w:rsidRPr="005E37D9">
        <w:rPr>
          <w:rFonts w:ascii="Arial" w:hAnsi="Arial" w:cs="Arial"/>
          <w:sz w:val="24"/>
          <w:szCs w:val="24"/>
        </w:rPr>
        <w:t xml:space="preserve">Please refer to </w:t>
      </w:r>
      <w:hyperlink r:id="rId21" w:tgtFrame="_blank" w:history="1">
        <w:r w:rsidR="009B0272" w:rsidRPr="005E37D9">
          <w:rPr>
            <w:rStyle w:val="Hyperlink"/>
            <w:rFonts w:ascii="Arial" w:hAnsi="Arial" w:cs="Arial"/>
            <w:b/>
            <w:bCs/>
            <w:sz w:val="24"/>
            <w:szCs w:val="24"/>
            <w:shd w:val="clear" w:color="auto" w:fill="F5F5F5"/>
          </w:rPr>
          <w:t>Pan Bedfordshire Practice Guidance for practitioners on Female Genital Mutilation (</w:t>
        </w:r>
        <w:r w:rsidR="009B0272" w:rsidRPr="005E37D9">
          <w:rPr>
            <w:rStyle w:val="highlight"/>
            <w:rFonts w:ascii="Arial" w:hAnsi="Arial" w:cs="Arial"/>
            <w:b/>
            <w:bCs/>
            <w:color w:val="0000FF"/>
            <w:sz w:val="24"/>
            <w:szCs w:val="24"/>
            <w:shd w:val="clear" w:color="auto" w:fill="FFFF40"/>
          </w:rPr>
          <w:t>FGM</w:t>
        </w:r>
        <w:r w:rsidR="009B0272" w:rsidRPr="005E37D9">
          <w:rPr>
            <w:rStyle w:val="Hyperlink"/>
            <w:rFonts w:ascii="Arial" w:hAnsi="Arial" w:cs="Arial"/>
            <w:b/>
            <w:bCs/>
            <w:sz w:val="24"/>
            <w:szCs w:val="24"/>
            <w:shd w:val="clear" w:color="auto" w:fill="F5F5F5"/>
          </w:rPr>
          <w:t>)</w:t>
        </w:r>
      </w:hyperlink>
    </w:p>
    <w:p w14:paraId="574C6202" w14:textId="25929E45" w:rsidR="00EA3B83" w:rsidRPr="005E37D9" w:rsidRDefault="009B0272" w:rsidP="00740AA6">
      <w:pPr>
        <w:pStyle w:val="NoSpacing"/>
        <w:numPr>
          <w:ilvl w:val="0"/>
          <w:numId w:val="43"/>
        </w:numPr>
        <w:rPr>
          <w:rFonts w:ascii="Arial" w:hAnsi="Arial" w:cs="Arial"/>
          <w:sz w:val="24"/>
          <w:szCs w:val="24"/>
        </w:rPr>
      </w:pPr>
      <w:r w:rsidRPr="005E37D9">
        <w:rPr>
          <w:rFonts w:ascii="Arial" w:hAnsi="Arial" w:cs="Arial"/>
          <w:sz w:val="24"/>
          <w:szCs w:val="24"/>
        </w:rPr>
        <w:t xml:space="preserve"> </w:t>
      </w:r>
      <w:r w:rsidR="00EE0D2F" w:rsidRPr="005E37D9">
        <w:rPr>
          <w:rFonts w:ascii="Arial" w:hAnsi="Arial" w:cs="Arial"/>
          <w:sz w:val="24"/>
          <w:szCs w:val="24"/>
        </w:rPr>
        <w:t>(F</w:t>
      </w:r>
      <w:r w:rsidR="00D81253" w:rsidRPr="005E37D9">
        <w:rPr>
          <w:rFonts w:ascii="Arial" w:hAnsi="Arial" w:cs="Arial"/>
          <w:sz w:val="24"/>
          <w:szCs w:val="24"/>
        </w:rPr>
        <w:t>urther information regarding FG</w:t>
      </w:r>
      <w:r w:rsidR="00442945" w:rsidRPr="005E37D9">
        <w:rPr>
          <w:rFonts w:ascii="Arial" w:hAnsi="Arial" w:cs="Arial"/>
          <w:sz w:val="24"/>
          <w:szCs w:val="24"/>
        </w:rPr>
        <w:t xml:space="preserve">M can be found in Appendix </w:t>
      </w:r>
      <w:r w:rsidR="003420D2" w:rsidRPr="005E37D9">
        <w:rPr>
          <w:rFonts w:ascii="Arial" w:hAnsi="Arial" w:cs="Arial"/>
          <w:sz w:val="24"/>
          <w:szCs w:val="24"/>
        </w:rPr>
        <w:t>Seven</w:t>
      </w:r>
      <w:r w:rsidR="00EE0D2F" w:rsidRPr="005E37D9">
        <w:rPr>
          <w:rFonts w:ascii="Arial" w:hAnsi="Arial" w:cs="Arial"/>
          <w:sz w:val="24"/>
          <w:szCs w:val="24"/>
        </w:rPr>
        <w:t>)</w:t>
      </w:r>
    </w:p>
    <w:p w14:paraId="2858C61D" w14:textId="77777777" w:rsidR="00380932" w:rsidRPr="00880D10" w:rsidRDefault="00380932" w:rsidP="00380932">
      <w:pPr>
        <w:pStyle w:val="NoSpacing"/>
        <w:rPr>
          <w:rFonts w:ascii="Arial" w:hAnsi="Arial" w:cs="Arial"/>
          <w:sz w:val="24"/>
          <w:szCs w:val="24"/>
        </w:rPr>
      </w:pPr>
    </w:p>
    <w:p w14:paraId="70B502C6" w14:textId="3E39D822" w:rsidR="00EA3B83" w:rsidRPr="00880D10" w:rsidRDefault="00EE0D2F" w:rsidP="00740AA6">
      <w:pPr>
        <w:pStyle w:val="NoSpacing"/>
        <w:numPr>
          <w:ilvl w:val="0"/>
          <w:numId w:val="43"/>
        </w:numPr>
        <w:rPr>
          <w:rFonts w:ascii="Arial" w:hAnsi="Arial" w:cs="Arial"/>
          <w:sz w:val="24"/>
          <w:szCs w:val="24"/>
        </w:rPr>
      </w:pPr>
      <w:r>
        <w:rPr>
          <w:rFonts w:ascii="Arial" w:hAnsi="Arial" w:cs="Arial"/>
          <w:sz w:val="24"/>
          <w:szCs w:val="24"/>
          <w:lang w:val="en"/>
        </w:rPr>
        <w:t>A</w:t>
      </w:r>
      <w:r w:rsidR="00EA3B83" w:rsidRPr="00880D10">
        <w:rPr>
          <w:rFonts w:ascii="Arial" w:hAnsi="Arial" w:cs="Arial"/>
          <w:sz w:val="24"/>
          <w:szCs w:val="24"/>
          <w:lang w:val="en"/>
        </w:rPr>
        <w:t xml:space="preserve"> forced marriage is where one or both people do not (or in cases of people with learning disabilities, cannot) consent to the marriage a</w:t>
      </w:r>
      <w:r w:rsidR="008F48A2">
        <w:rPr>
          <w:rFonts w:ascii="Arial" w:hAnsi="Arial" w:cs="Arial"/>
          <w:sz w:val="24"/>
          <w:szCs w:val="24"/>
          <w:lang w:val="en"/>
        </w:rPr>
        <w:t xml:space="preserve">nd pressure or abuse is used.  </w:t>
      </w:r>
      <w:r w:rsidR="004B3B55">
        <w:rPr>
          <w:rFonts w:ascii="Arial" w:hAnsi="Arial" w:cs="Arial"/>
          <w:sz w:val="24"/>
          <w:szCs w:val="24"/>
          <w:lang w:val="en"/>
        </w:rPr>
        <w:t>I</w:t>
      </w:r>
      <w:r w:rsidR="00EA3B83" w:rsidRPr="00880D10">
        <w:rPr>
          <w:rFonts w:ascii="Arial" w:hAnsi="Arial" w:cs="Arial"/>
          <w:sz w:val="24"/>
          <w:szCs w:val="24"/>
          <w:lang w:val="en"/>
        </w:rPr>
        <w:t xml:space="preserve">t is </w:t>
      </w:r>
      <w:r w:rsidR="00B44CF8">
        <w:rPr>
          <w:rFonts w:ascii="Arial" w:hAnsi="Arial" w:cs="Arial"/>
          <w:sz w:val="24"/>
          <w:szCs w:val="24"/>
          <w:lang w:val="en"/>
        </w:rPr>
        <w:t>recogniz</w:t>
      </w:r>
      <w:r w:rsidR="00B44CF8" w:rsidRPr="00880D10">
        <w:rPr>
          <w:rFonts w:ascii="Arial" w:hAnsi="Arial" w:cs="Arial"/>
          <w:sz w:val="24"/>
          <w:szCs w:val="24"/>
          <w:lang w:val="en"/>
        </w:rPr>
        <w:t>ed</w:t>
      </w:r>
      <w:r w:rsidR="00EA3B83" w:rsidRPr="00880D10">
        <w:rPr>
          <w:rFonts w:ascii="Arial" w:hAnsi="Arial" w:cs="Arial"/>
          <w:sz w:val="24"/>
          <w:szCs w:val="24"/>
          <w:lang w:val="en"/>
        </w:rPr>
        <w:t xml:space="preserve"> in the UK as a form of violence against women and men, domestic/child abuse and a serious abuse of human rights</w:t>
      </w:r>
      <w:r>
        <w:rPr>
          <w:rFonts w:ascii="Arial" w:hAnsi="Arial" w:cs="Arial"/>
          <w:sz w:val="24"/>
          <w:szCs w:val="24"/>
          <w:lang w:val="en"/>
        </w:rPr>
        <w:t>.</w:t>
      </w:r>
    </w:p>
    <w:p w14:paraId="6B3867A1" w14:textId="77777777" w:rsidR="00380932" w:rsidRPr="00880D10" w:rsidRDefault="00380932" w:rsidP="00380932">
      <w:pPr>
        <w:pStyle w:val="NoSpacing"/>
        <w:rPr>
          <w:rFonts w:ascii="Arial" w:hAnsi="Arial" w:cs="Arial"/>
          <w:sz w:val="24"/>
          <w:szCs w:val="24"/>
        </w:rPr>
      </w:pPr>
    </w:p>
    <w:p w14:paraId="6DEC7582" w14:textId="77777777" w:rsidR="00EA3B83" w:rsidRPr="00880D10" w:rsidRDefault="00EE0D2F" w:rsidP="00740AA6">
      <w:pPr>
        <w:pStyle w:val="NoSpacing"/>
        <w:numPr>
          <w:ilvl w:val="0"/>
          <w:numId w:val="43"/>
        </w:numPr>
        <w:rPr>
          <w:rFonts w:ascii="Arial" w:hAnsi="Arial" w:cs="Arial"/>
          <w:sz w:val="24"/>
          <w:szCs w:val="24"/>
        </w:rPr>
      </w:pPr>
      <w:r>
        <w:rPr>
          <w:rFonts w:ascii="Arial" w:hAnsi="Arial" w:cs="Arial"/>
          <w:sz w:val="24"/>
          <w:szCs w:val="24"/>
          <w:lang w:val="en"/>
        </w:rPr>
        <w:t>T</w:t>
      </w:r>
      <w:r w:rsidR="00EA3B83" w:rsidRPr="00880D10">
        <w:rPr>
          <w:rFonts w:ascii="Arial" w:hAnsi="Arial" w:cs="Arial"/>
          <w:sz w:val="24"/>
          <w:szCs w:val="24"/>
          <w:lang w:val="en"/>
        </w:rPr>
        <w:t xml:space="preserve">he pressure put on people to marry against their will can be physical (including threats, actual physical violence and sexual violence) or emotional and psychological (for example, when someone is made to feel like </w:t>
      </w:r>
      <w:r w:rsidR="00277327" w:rsidRPr="00880D10">
        <w:rPr>
          <w:rFonts w:ascii="Arial" w:hAnsi="Arial" w:cs="Arial"/>
          <w:sz w:val="24"/>
          <w:szCs w:val="24"/>
          <w:lang w:val="en"/>
        </w:rPr>
        <w:t>they are</w:t>
      </w:r>
      <w:r w:rsidR="00EA3B83" w:rsidRPr="00880D10">
        <w:rPr>
          <w:rFonts w:ascii="Arial" w:hAnsi="Arial" w:cs="Arial"/>
          <w:sz w:val="24"/>
          <w:szCs w:val="24"/>
          <w:lang w:val="en"/>
        </w:rPr>
        <w:t xml:space="preserve"> bringing shame on their family). Financial abuse (taking your wages or not giving you </w:t>
      </w:r>
      <w:r w:rsidR="008F48A2">
        <w:rPr>
          <w:rFonts w:ascii="Arial" w:hAnsi="Arial" w:cs="Arial"/>
          <w:sz w:val="24"/>
          <w:szCs w:val="24"/>
          <w:lang w:val="en"/>
        </w:rPr>
        <w:t>any money) can also be a factor</w:t>
      </w:r>
      <w:r>
        <w:rPr>
          <w:rFonts w:ascii="Arial" w:hAnsi="Arial" w:cs="Arial"/>
          <w:sz w:val="24"/>
          <w:szCs w:val="24"/>
          <w:lang w:val="en"/>
        </w:rPr>
        <w:t>.</w:t>
      </w:r>
    </w:p>
    <w:p w14:paraId="2364FD55" w14:textId="77777777" w:rsidR="00BC5D13" w:rsidRPr="00880D10" w:rsidRDefault="00BC5D13" w:rsidP="00BC5D13">
      <w:pPr>
        <w:pStyle w:val="NoSpacing"/>
        <w:ind w:left="720"/>
        <w:rPr>
          <w:rFonts w:ascii="Arial" w:hAnsi="Arial" w:cs="Arial"/>
          <w:sz w:val="24"/>
          <w:szCs w:val="24"/>
        </w:rPr>
      </w:pPr>
    </w:p>
    <w:p w14:paraId="74575827" w14:textId="04CE75CB" w:rsidR="00EA3B83" w:rsidRPr="00880D10" w:rsidRDefault="00EE0D2F" w:rsidP="00740AA6">
      <w:pPr>
        <w:pStyle w:val="NoSpacing"/>
        <w:numPr>
          <w:ilvl w:val="0"/>
          <w:numId w:val="43"/>
        </w:numPr>
        <w:rPr>
          <w:rFonts w:ascii="Arial" w:hAnsi="Arial" w:cs="Arial"/>
          <w:sz w:val="24"/>
          <w:szCs w:val="24"/>
        </w:rPr>
      </w:pPr>
      <w:r>
        <w:rPr>
          <w:rFonts w:ascii="Arial" w:hAnsi="Arial" w:cs="Arial"/>
          <w:sz w:val="24"/>
          <w:szCs w:val="24"/>
          <w:lang w:val="en"/>
        </w:rPr>
        <w:t>T</w:t>
      </w:r>
      <w:r w:rsidR="00EA3B83" w:rsidRPr="00880D10">
        <w:rPr>
          <w:rFonts w:ascii="Arial" w:hAnsi="Arial" w:cs="Arial"/>
          <w:sz w:val="24"/>
          <w:szCs w:val="24"/>
          <w:lang w:val="en"/>
        </w:rPr>
        <w:t xml:space="preserve">he Anti-social </w:t>
      </w:r>
      <w:r w:rsidR="00A85CF6" w:rsidRPr="00880D10">
        <w:rPr>
          <w:rFonts w:ascii="Arial" w:hAnsi="Arial" w:cs="Arial"/>
          <w:sz w:val="24"/>
          <w:szCs w:val="24"/>
          <w:lang w:val="en"/>
        </w:rPr>
        <w:t>Behavio</w:t>
      </w:r>
      <w:r w:rsidR="003420D2">
        <w:rPr>
          <w:rFonts w:ascii="Arial" w:hAnsi="Arial" w:cs="Arial"/>
          <w:sz w:val="24"/>
          <w:szCs w:val="24"/>
          <w:lang w:val="en"/>
        </w:rPr>
        <w:t>u</w:t>
      </w:r>
      <w:r w:rsidR="00A85CF6" w:rsidRPr="00880D10">
        <w:rPr>
          <w:rFonts w:ascii="Arial" w:hAnsi="Arial" w:cs="Arial"/>
          <w:sz w:val="24"/>
          <w:szCs w:val="24"/>
          <w:lang w:val="en"/>
        </w:rPr>
        <w:t>r</w:t>
      </w:r>
      <w:r w:rsidR="00EA3B83" w:rsidRPr="00880D10">
        <w:rPr>
          <w:rFonts w:ascii="Arial" w:hAnsi="Arial" w:cs="Arial"/>
          <w:sz w:val="24"/>
          <w:szCs w:val="24"/>
          <w:lang w:val="en"/>
        </w:rPr>
        <w:t xml:space="preserve">, Crime and Policing Act 2014 makes it a criminal offence to force someone to marry </w:t>
      </w:r>
      <w:r>
        <w:rPr>
          <w:rFonts w:ascii="Arial" w:hAnsi="Arial" w:cs="Arial"/>
          <w:sz w:val="24"/>
          <w:szCs w:val="24"/>
          <w:lang w:val="en"/>
        </w:rPr>
        <w:t>- t</w:t>
      </w:r>
      <w:r w:rsidR="00EA3B83" w:rsidRPr="00880D10">
        <w:rPr>
          <w:rFonts w:ascii="Arial" w:hAnsi="Arial" w:cs="Arial"/>
          <w:sz w:val="24"/>
          <w:szCs w:val="24"/>
          <w:lang w:val="en"/>
        </w:rPr>
        <w:t>his includes:</w:t>
      </w:r>
    </w:p>
    <w:p w14:paraId="55DDCBCC" w14:textId="77777777" w:rsidR="00EA3B83" w:rsidRPr="00880D10" w:rsidRDefault="00391183" w:rsidP="00740AA6">
      <w:pPr>
        <w:numPr>
          <w:ilvl w:val="1"/>
          <w:numId w:val="43"/>
        </w:numPr>
        <w:spacing w:before="100" w:beforeAutospacing="1" w:after="100" w:afterAutospacing="1" w:line="240" w:lineRule="auto"/>
        <w:rPr>
          <w:rFonts w:cs="Arial"/>
          <w:szCs w:val="24"/>
          <w:lang w:val="en"/>
        </w:rPr>
      </w:pPr>
      <w:r>
        <w:rPr>
          <w:rFonts w:cs="Arial"/>
          <w:szCs w:val="24"/>
          <w:lang w:val="en"/>
        </w:rPr>
        <w:t>t</w:t>
      </w:r>
      <w:r w:rsidR="00EA3B83" w:rsidRPr="00880D10">
        <w:rPr>
          <w:rFonts w:cs="Arial"/>
          <w:szCs w:val="24"/>
          <w:lang w:val="en"/>
        </w:rPr>
        <w:t>aking someone overseas to force them to marry (whether or not the forced marriage takes place)</w:t>
      </w:r>
    </w:p>
    <w:p w14:paraId="38E04639" w14:textId="77777777" w:rsidR="00EA3B83" w:rsidRPr="00880D10" w:rsidRDefault="00391183" w:rsidP="00740AA6">
      <w:pPr>
        <w:numPr>
          <w:ilvl w:val="1"/>
          <w:numId w:val="43"/>
        </w:numPr>
        <w:spacing w:before="100" w:beforeAutospacing="1" w:after="100" w:afterAutospacing="1" w:line="240" w:lineRule="auto"/>
        <w:rPr>
          <w:rFonts w:cs="Arial"/>
          <w:szCs w:val="24"/>
          <w:lang w:val="en"/>
        </w:rPr>
      </w:pPr>
      <w:r>
        <w:rPr>
          <w:rFonts w:cs="Arial"/>
          <w:szCs w:val="24"/>
          <w:lang w:val="en"/>
        </w:rPr>
        <w:t>m</w:t>
      </w:r>
      <w:r w:rsidR="00EA3B83" w:rsidRPr="00880D10">
        <w:rPr>
          <w:rFonts w:cs="Arial"/>
          <w:szCs w:val="24"/>
          <w:lang w:val="en"/>
        </w:rPr>
        <w:t>arrying someone who lacks the mental capacity to consent to the marriage (whether they’re pressured to or not)</w:t>
      </w:r>
    </w:p>
    <w:p w14:paraId="0EF2CEE1" w14:textId="77777777" w:rsidR="00BC5D13" w:rsidRPr="00880D10" w:rsidRDefault="00391183" w:rsidP="00740AA6">
      <w:pPr>
        <w:numPr>
          <w:ilvl w:val="1"/>
          <w:numId w:val="43"/>
        </w:numPr>
        <w:spacing w:before="100" w:beforeAutospacing="1" w:after="100" w:afterAutospacing="1" w:line="240" w:lineRule="auto"/>
        <w:rPr>
          <w:rFonts w:cs="Arial"/>
          <w:szCs w:val="24"/>
          <w:lang w:val="en"/>
        </w:rPr>
      </w:pPr>
      <w:r>
        <w:rPr>
          <w:rFonts w:cs="Arial"/>
          <w:szCs w:val="24"/>
          <w:lang w:val="en"/>
        </w:rPr>
        <w:t>b</w:t>
      </w:r>
      <w:r w:rsidR="00EA3B83" w:rsidRPr="00880D10">
        <w:rPr>
          <w:rFonts w:cs="Arial"/>
          <w:szCs w:val="24"/>
          <w:lang w:val="en"/>
        </w:rPr>
        <w:t>reaching a Forced Marriage Protection Order</w:t>
      </w:r>
      <w:r w:rsidR="00EE0D2F">
        <w:rPr>
          <w:rFonts w:cs="Arial"/>
          <w:szCs w:val="24"/>
          <w:lang w:val="en"/>
        </w:rPr>
        <w:t>.</w:t>
      </w:r>
    </w:p>
    <w:p w14:paraId="13F73CDF" w14:textId="77777777" w:rsidR="00EE0D2F" w:rsidRPr="00EE0D2F" w:rsidRDefault="00EE0D2F" w:rsidP="00740AA6">
      <w:pPr>
        <w:pStyle w:val="ListParagraph"/>
        <w:numPr>
          <w:ilvl w:val="0"/>
          <w:numId w:val="45"/>
        </w:numPr>
        <w:spacing w:before="100" w:beforeAutospacing="1" w:after="100" w:afterAutospacing="1" w:line="240" w:lineRule="auto"/>
        <w:rPr>
          <w:rFonts w:cs="Arial"/>
          <w:szCs w:val="24"/>
        </w:rPr>
      </w:pPr>
      <w:r>
        <w:rPr>
          <w:rFonts w:cs="Arial"/>
          <w:szCs w:val="24"/>
        </w:rPr>
        <w:t>M</w:t>
      </w:r>
      <w:r w:rsidR="00BC5D13" w:rsidRPr="00880D10">
        <w:rPr>
          <w:rFonts w:cs="Arial"/>
          <w:szCs w:val="24"/>
        </w:rPr>
        <w:t>oder</w:t>
      </w:r>
      <w:r w:rsidR="00BF7642">
        <w:rPr>
          <w:rFonts w:cs="Arial"/>
          <w:szCs w:val="24"/>
        </w:rPr>
        <w:t>n s</w:t>
      </w:r>
      <w:r w:rsidR="00BC5D13" w:rsidRPr="00880D10">
        <w:rPr>
          <w:rFonts w:cs="Arial"/>
          <w:szCs w:val="24"/>
        </w:rPr>
        <w:t xml:space="preserve">lavery is the term used within the UK and is defined within the Modern Slavery Act 2015. The Act categorises offences of Slavery, Servitude and Forced or Compulsory Labour and Human Trafficking (the </w:t>
      </w:r>
      <w:r w:rsidR="002B5DF8" w:rsidRPr="00880D10">
        <w:rPr>
          <w:rFonts w:cs="Arial"/>
          <w:szCs w:val="24"/>
        </w:rPr>
        <w:t xml:space="preserve">definition </w:t>
      </w:r>
      <w:r w:rsidR="00BC5D13" w:rsidRPr="00880D10">
        <w:rPr>
          <w:rFonts w:cs="Arial"/>
          <w:szCs w:val="24"/>
        </w:rPr>
        <w:t>of which c</w:t>
      </w:r>
      <w:r w:rsidR="008F48A2">
        <w:rPr>
          <w:rFonts w:cs="Arial"/>
          <w:szCs w:val="24"/>
        </w:rPr>
        <w:t>omes from the Palermo Protocol)</w:t>
      </w:r>
      <w:r>
        <w:rPr>
          <w:rFonts w:cs="Arial"/>
          <w:szCs w:val="24"/>
        </w:rPr>
        <w:t xml:space="preserve">.  </w:t>
      </w:r>
      <w:r w:rsidRPr="00EE0D2F">
        <w:rPr>
          <w:rFonts w:cs="Arial"/>
          <w:szCs w:val="24"/>
        </w:rPr>
        <w:t xml:space="preserve">Modern slavery </w:t>
      </w:r>
      <w:r w:rsidR="00BC5D13" w:rsidRPr="00EE0D2F">
        <w:rPr>
          <w:rFonts w:cs="Arial"/>
          <w:szCs w:val="24"/>
        </w:rPr>
        <w:t xml:space="preserve">crimes include holding a person in a position of </w:t>
      </w:r>
      <w:r w:rsidR="00277327" w:rsidRPr="00EE0D2F">
        <w:rPr>
          <w:rFonts w:cs="Arial"/>
          <w:szCs w:val="24"/>
        </w:rPr>
        <w:t>slavery, servitude</w:t>
      </w:r>
      <w:r w:rsidR="00BC5D13" w:rsidRPr="00EE0D2F">
        <w:rPr>
          <w:rFonts w:cs="Arial"/>
          <w:szCs w:val="24"/>
        </w:rPr>
        <w:t xml:space="preserve"> forced or compulsory labour, or facilitating their travel with the intention of exploiting them soon after. </w:t>
      </w:r>
      <w:r w:rsidR="00BC5D13" w:rsidRPr="00EE0D2F">
        <w:rPr>
          <w:rFonts w:cs="Arial"/>
          <w:szCs w:val="24"/>
        </w:rPr>
        <w:br/>
      </w:r>
    </w:p>
    <w:p w14:paraId="0EE6F428" w14:textId="77777777" w:rsidR="00C51E42" w:rsidRPr="00EE0D2F" w:rsidRDefault="00BC5D13" w:rsidP="00740AA6">
      <w:pPr>
        <w:pStyle w:val="NoSpacing"/>
        <w:numPr>
          <w:ilvl w:val="0"/>
          <w:numId w:val="45"/>
        </w:numPr>
        <w:rPr>
          <w:rFonts w:ascii="Arial" w:hAnsi="Arial" w:cs="Arial"/>
          <w:sz w:val="24"/>
          <w:szCs w:val="24"/>
        </w:rPr>
      </w:pPr>
      <w:r w:rsidRPr="00880D10">
        <w:rPr>
          <w:rFonts w:ascii="Arial" w:hAnsi="Arial" w:cs="Arial"/>
          <w:sz w:val="24"/>
          <w:szCs w:val="24"/>
        </w:rPr>
        <w:t>Although human trafficking often involves an international cross-border element, it is also possible to be a victim of modern slavery within your own country</w:t>
      </w:r>
      <w:r w:rsidR="00D81AAB">
        <w:rPr>
          <w:rFonts w:ascii="Arial" w:hAnsi="Arial" w:cs="Arial"/>
          <w:sz w:val="24"/>
          <w:szCs w:val="24"/>
        </w:rPr>
        <w:t>.</w:t>
      </w:r>
      <w:r w:rsidR="008F48A2">
        <w:rPr>
          <w:rFonts w:ascii="Arial" w:hAnsi="Arial" w:cs="Arial"/>
          <w:sz w:val="24"/>
          <w:szCs w:val="24"/>
        </w:rPr>
        <w:br/>
      </w:r>
    </w:p>
    <w:p w14:paraId="4D315E66" w14:textId="77777777" w:rsidR="00BC5D13" w:rsidRPr="00880D10" w:rsidRDefault="00BC5D13" w:rsidP="00C51E42">
      <w:pPr>
        <w:pStyle w:val="Heading2"/>
        <w:rPr>
          <w:rFonts w:cs="Arial"/>
          <w:szCs w:val="24"/>
        </w:rPr>
      </w:pPr>
      <w:r w:rsidRPr="00880D10">
        <w:rPr>
          <w:rFonts w:cs="Arial"/>
          <w:szCs w:val="24"/>
        </w:rPr>
        <w:t xml:space="preserve">Types of </w:t>
      </w:r>
      <w:r w:rsidR="00380932" w:rsidRPr="00880D10">
        <w:rPr>
          <w:rFonts w:cs="Arial"/>
          <w:szCs w:val="24"/>
        </w:rPr>
        <w:t>human</w:t>
      </w:r>
      <w:r w:rsidRPr="00880D10">
        <w:rPr>
          <w:rFonts w:cs="Arial"/>
          <w:szCs w:val="24"/>
        </w:rPr>
        <w:t xml:space="preserve"> trafficking</w:t>
      </w:r>
    </w:p>
    <w:p w14:paraId="79FF4DE9" w14:textId="77777777" w:rsidR="00BC5D13" w:rsidRPr="00880D10" w:rsidRDefault="00BC5D13" w:rsidP="00C51E42">
      <w:pPr>
        <w:pStyle w:val="NormalWeb"/>
        <w:rPr>
          <w:rFonts w:ascii="Arial" w:hAnsi="Arial" w:cs="Arial"/>
        </w:rPr>
      </w:pPr>
      <w:r w:rsidRPr="00880D10">
        <w:rPr>
          <w:rFonts w:ascii="Arial" w:hAnsi="Arial" w:cs="Arial"/>
        </w:rPr>
        <w:t>There are several broad categories of exploitation linked to human trafficking, including:</w:t>
      </w:r>
    </w:p>
    <w:p w14:paraId="525CE233" w14:textId="77777777" w:rsidR="00BC5D13" w:rsidRPr="00880D10" w:rsidRDefault="00391183" w:rsidP="00740AA6">
      <w:pPr>
        <w:numPr>
          <w:ilvl w:val="0"/>
          <w:numId w:val="66"/>
        </w:numPr>
        <w:spacing w:before="100" w:beforeAutospacing="1" w:after="100" w:afterAutospacing="1" w:line="240" w:lineRule="auto"/>
        <w:rPr>
          <w:rFonts w:cs="Arial"/>
          <w:szCs w:val="24"/>
        </w:rPr>
      </w:pPr>
      <w:r>
        <w:rPr>
          <w:rFonts w:cs="Arial"/>
          <w:szCs w:val="24"/>
        </w:rPr>
        <w:t>s</w:t>
      </w:r>
      <w:r w:rsidR="00BC5D13" w:rsidRPr="00880D10">
        <w:rPr>
          <w:rFonts w:cs="Arial"/>
          <w:szCs w:val="24"/>
        </w:rPr>
        <w:t>exual exploitation</w:t>
      </w:r>
    </w:p>
    <w:p w14:paraId="505E906C" w14:textId="77777777" w:rsidR="00BC5D13" w:rsidRPr="00880D10" w:rsidRDefault="00391183" w:rsidP="00740AA6">
      <w:pPr>
        <w:numPr>
          <w:ilvl w:val="0"/>
          <w:numId w:val="66"/>
        </w:numPr>
        <w:spacing w:before="100" w:beforeAutospacing="1" w:after="100" w:afterAutospacing="1" w:line="240" w:lineRule="auto"/>
        <w:rPr>
          <w:rFonts w:cs="Arial"/>
          <w:szCs w:val="24"/>
        </w:rPr>
      </w:pPr>
      <w:r>
        <w:rPr>
          <w:rFonts w:cs="Arial"/>
          <w:szCs w:val="24"/>
        </w:rPr>
        <w:t>f</w:t>
      </w:r>
      <w:r w:rsidR="00BC5D13" w:rsidRPr="00880D10">
        <w:rPr>
          <w:rFonts w:cs="Arial"/>
          <w:szCs w:val="24"/>
        </w:rPr>
        <w:t>orced labour</w:t>
      </w:r>
    </w:p>
    <w:p w14:paraId="56D76D87" w14:textId="77777777" w:rsidR="00BC5D13" w:rsidRPr="00880D10" w:rsidRDefault="00391183" w:rsidP="00740AA6">
      <w:pPr>
        <w:numPr>
          <w:ilvl w:val="0"/>
          <w:numId w:val="66"/>
        </w:numPr>
        <w:spacing w:before="100" w:beforeAutospacing="1" w:after="100" w:afterAutospacing="1" w:line="240" w:lineRule="auto"/>
        <w:rPr>
          <w:rFonts w:cs="Arial"/>
          <w:szCs w:val="24"/>
        </w:rPr>
      </w:pPr>
      <w:r>
        <w:rPr>
          <w:rFonts w:cs="Arial"/>
          <w:szCs w:val="24"/>
        </w:rPr>
        <w:t>d</w:t>
      </w:r>
      <w:r w:rsidR="00BC5D13" w:rsidRPr="00880D10">
        <w:rPr>
          <w:rFonts w:cs="Arial"/>
          <w:szCs w:val="24"/>
        </w:rPr>
        <w:t>omestic servitude</w:t>
      </w:r>
    </w:p>
    <w:p w14:paraId="2191BC45" w14:textId="77777777" w:rsidR="00BC5D13" w:rsidRPr="00880D10" w:rsidRDefault="00391183" w:rsidP="00740AA6">
      <w:pPr>
        <w:numPr>
          <w:ilvl w:val="0"/>
          <w:numId w:val="66"/>
        </w:numPr>
        <w:spacing w:before="100" w:beforeAutospacing="1" w:after="100" w:afterAutospacing="1" w:line="240" w:lineRule="auto"/>
        <w:rPr>
          <w:rFonts w:cs="Arial"/>
          <w:szCs w:val="24"/>
        </w:rPr>
      </w:pPr>
      <w:r>
        <w:rPr>
          <w:rFonts w:cs="Arial"/>
          <w:szCs w:val="24"/>
        </w:rPr>
        <w:t>o</w:t>
      </w:r>
      <w:r w:rsidR="00BC5D13" w:rsidRPr="00880D10">
        <w:rPr>
          <w:rFonts w:cs="Arial"/>
          <w:szCs w:val="24"/>
        </w:rPr>
        <w:t>rgan harvesting</w:t>
      </w:r>
    </w:p>
    <w:p w14:paraId="6EF06FF1" w14:textId="77777777" w:rsidR="00BC5D13" w:rsidRPr="00880D10" w:rsidRDefault="00391183" w:rsidP="00740AA6">
      <w:pPr>
        <w:numPr>
          <w:ilvl w:val="0"/>
          <w:numId w:val="66"/>
        </w:numPr>
        <w:spacing w:before="100" w:beforeAutospacing="1" w:after="100" w:afterAutospacing="1" w:line="240" w:lineRule="auto"/>
        <w:rPr>
          <w:rFonts w:cs="Arial"/>
          <w:szCs w:val="24"/>
        </w:rPr>
      </w:pPr>
      <w:r>
        <w:rPr>
          <w:rFonts w:cs="Arial"/>
          <w:szCs w:val="24"/>
        </w:rPr>
        <w:t>c</w:t>
      </w:r>
      <w:r w:rsidR="00BC5D13" w:rsidRPr="00880D10">
        <w:rPr>
          <w:rFonts w:cs="Arial"/>
          <w:szCs w:val="24"/>
        </w:rPr>
        <w:t>hild related crimes such as child sexual exploitation, forced begging, illegal drug cultivation, organised theft, related benefit frauds etc</w:t>
      </w:r>
      <w:r w:rsidR="00D81AAB">
        <w:rPr>
          <w:rFonts w:cs="Arial"/>
          <w:szCs w:val="24"/>
        </w:rPr>
        <w:t>.</w:t>
      </w:r>
    </w:p>
    <w:p w14:paraId="19035854" w14:textId="77777777" w:rsidR="00BC5D13" w:rsidRPr="00880D10" w:rsidRDefault="00391183" w:rsidP="00740AA6">
      <w:pPr>
        <w:numPr>
          <w:ilvl w:val="0"/>
          <w:numId w:val="66"/>
        </w:numPr>
        <w:spacing w:before="100" w:beforeAutospacing="1" w:after="100" w:afterAutospacing="1" w:line="240" w:lineRule="auto"/>
        <w:rPr>
          <w:rFonts w:cs="Arial"/>
          <w:szCs w:val="24"/>
        </w:rPr>
      </w:pPr>
      <w:r>
        <w:rPr>
          <w:rFonts w:cs="Arial"/>
          <w:szCs w:val="24"/>
        </w:rPr>
        <w:t>f</w:t>
      </w:r>
      <w:r w:rsidR="00BC5D13" w:rsidRPr="00880D10">
        <w:rPr>
          <w:rFonts w:cs="Arial"/>
          <w:szCs w:val="24"/>
        </w:rPr>
        <w:t>orced marriage and illegal adoption (if other constituent elements are present)</w:t>
      </w:r>
      <w:r w:rsidR="00D81AAB">
        <w:rPr>
          <w:rFonts w:cs="Arial"/>
          <w:szCs w:val="24"/>
        </w:rPr>
        <w:t>.</w:t>
      </w:r>
    </w:p>
    <w:p w14:paraId="30605806" w14:textId="77777777" w:rsidR="00D81253" w:rsidRPr="00880D10" w:rsidRDefault="00CC0280" w:rsidP="00A66E9E">
      <w:pPr>
        <w:pStyle w:val="Heading2"/>
      </w:pPr>
      <w:bookmarkStart w:id="16" w:name="_14._Safeguarding_Children_1"/>
      <w:bookmarkEnd w:id="16"/>
      <w:r>
        <w:t>16</w:t>
      </w:r>
      <w:r w:rsidR="00976E7D" w:rsidRPr="00880D10">
        <w:t>.</w:t>
      </w:r>
      <w:r w:rsidR="00976E7D" w:rsidRPr="00880D10">
        <w:tab/>
      </w:r>
      <w:r w:rsidR="00D81253" w:rsidRPr="00880D10">
        <w:t>Safeguarding Children in Specific Circumstances: Peer on Peer abuse</w:t>
      </w:r>
    </w:p>
    <w:p w14:paraId="7ACCAFDB" w14:textId="77777777" w:rsidR="00752CC3" w:rsidRPr="00752CC3" w:rsidRDefault="00752CC3" w:rsidP="00752CC3">
      <w:r w:rsidRPr="00752CC3">
        <w:t xml:space="preserve">All staff should be aware that safeguarding incidents and/or behaviours can be associated with factors outside the school or college and/or can occur between children outside of these environments. </w:t>
      </w:r>
    </w:p>
    <w:p w14:paraId="19836E5B" w14:textId="752D2483" w:rsidR="00752CC3" w:rsidRDefault="00752CC3" w:rsidP="00752CC3">
      <w:r w:rsidRPr="00752CC3">
        <w:t>All staff, but especially the Designated Safeguarding Lead (and deputies) should consider whether children are at risk of exploitation or abuse outside of their families. Extra-familial harms take a variety of different forms and children can be vulnerable to multiple harms including, but not limited to, sexual exploitation, criminal exploitation and serious youth violence</w:t>
      </w:r>
      <w:r>
        <w:t>.</w:t>
      </w:r>
    </w:p>
    <w:p w14:paraId="05933108" w14:textId="77777777" w:rsidR="00752CC3" w:rsidRDefault="00752CC3" w:rsidP="00BE34E7">
      <w:pPr>
        <w:pStyle w:val="NoSpacing"/>
        <w:rPr>
          <w:rFonts w:ascii="Arial" w:hAnsi="Arial" w:cs="Arial"/>
          <w:sz w:val="24"/>
          <w:szCs w:val="24"/>
        </w:rPr>
      </w:pPr>
    </w:p>
    <w:p w14:paraId="7B1D98EC" w14:textId="545E08D0" w:rsidR="00D81253" w:rsidRPr="00880D10" w:rsidRDefault="008D25E7" w:rsidP="00740AA6">
      <w:pPr>
        <w:pStyle w:val="NoSpacing"/>
        <w:numPr>
          <w:ilvl w:val="0"/>
          <w:numId w:val="44"/>
        </w:numPr>
        <w:rPr>
          <w:rFonts w:ascii="Arial" w:hAnsi="Arial" w:cs="Arial"/>
          <w:sz w:val="24"/>
          <w:szCs w:val="24"/>
        </w:rPr>
      </w:pPr>
      <w:r w:rsidRPr="004F643D">
        <w:rPr>
          <w:rFonts w:ascii="Arial" w:hAnsi="Arial" w:cs="Arial"/>
          <w:sz w:val="24"/>
          <w:szCs w:val="24"/>
        </w:rPr>
        <w:t xml:space="preserve">Thomas Johnson </w:t>
      </w:r>
      <w:proofErr w:type="gramStart"/>
      <w:r w:rsidRPr="004F643D">
        <w:rPr>
          <w:rFonts w:ascii="Arial" w:hAnsi="Arial" w:cs="Arial"/>
          <w:sz w:val="24"/>
          <w:szCs w:val="24"/>
        </w:rPr>
        <w:t>Lower  School</w:t>
      </w:r>
      <w:proofErr w:type="gramEnd"/>
      <w:r w:rsidR="00EE0D2F" w:rsidRPr="004F643D">
        <w:rPr>
          <w:rFonts w:ascii="Arial" w:hAnsi="Arial" w:cs="Arial"/>
          <w:sz w:val="24"/>
          <w:szCs w:val="24"/>
        </w:rPr>
        <w:t xml:space="preserve"> </w:t>
      </w:r>
      <w:r w:rsidR="00D17EA3" w:rsidRPr="004F643D">
        <w:rPr>
          <w:rFonts w:ascii="Arial" w:hAnsi="Arial" w:cs="Arial"/>
          <w:sz w:val="24"/>
          <w:szCs w:val="24"/>
        </w:rPr>
        <w:t>rec</w:t>
      </w:r>
      <w:r w:rsidR="00D17EA3" w:rsidRPr="00880D10">
        <w:rPr>
          <w:rFonts w:ascii="Arial" w:hAnsi="Arial" w:cs="Arial"/>
          <w:sz w:val="24"/>
          <w:szCs w:val="24"/>
        </w:rPr>
        <w:t>ognises</w:t>
      </w:r>
      <w:r w:rsidR="00D81253" w:rsidRPr="00880D10">
        <w:rPr>
          <w:rFonts w:ascii="Arial" w:hAnsi="Arial" w:cs="Arial"/>
          <w:sz w:val="24"/>
          <w:szCs w:val="24"/>
        </w:rPr>
        <w:t xml:space="preserve"> that children can abuse other children and such behaviours are never viewed simply as ‘banter’ or as part of growing up.  We recognise that peer on peer abuse can take many different forms such as:</w:t>
      </w:r>
    </w:p>
    <w:p w14:paraId="39807F29" w14:textId="77777777" w:rsidR="00D81253" w:rsidRPr="00880D10" w:rsidRDefault="00D81253" w:rsidP="00D81253">
      <w:pPr>
        <w:pStyle w:val="NoSpacing"/>
        <w:rPr>
          <w:rFonts w:ascii="Arial" w:hAnsi="Arial" w:cs="Arial"/>
          <w:sz w:val="24"/>
          <w:szCs w:val="24"/>
        </w:rPr>
      </w:pPr>
    </w:p>
    <w:p w14:paraId="7153881D" w14:textId="77777777" w:rsidR="005E37D9" w:rsidRDefault="00391183" w:rsidP="00740AA6">
      <w:pPr>
        <w:pStyle w:val="NoSpacing"/>
        <w:numPr>
          <w:ilvl w:val="0"/>
          <w:numId w:val="84"/>
        </w:numPr>
        <w:rPr>
          <w:rFonts w:ascii="Arial" w:hAnsi="Arial" w:cs="Arial"/>
          <w:sz w:val="24"/>
          <w:szCs w:val="24"/>
        </w:rPr>
      </w:pPr>
      <w:r w:rsidRPr="005E37D9">
        <w:rPr>
          <w:rFonts w:ascii="Arial" w:hAnsi="Arial" w:cs="Arial"/>
          <w:sz w:val="24"/>
          <w:szCs w:val="24"/>
        </w:rPr>
        <w:lastRenderedPageBreak/>
        <w:t>c</w:t>
      </w:r>
      <w:r w:rsidR="00D81253" w:rsidRPr="005E37D9">
        <w:rPr>
          <w:rFonts w:ascii="Arial" w:hAnsi="Arial" w:cs="Arial"/>
          <w:sz w:val="24"/>
          <w:szCs w:val="24"/>
        </w:rPr>
        <w:t>yber-bullying</w:t>
      </w:r>
    </w:p>
    <w:p w14:paraId="04F1976D" w14:textId="777F7FB7" w:rsidR="00D81253" w:rsidRPr="005E37D9" w:rsidRDefault="00391183" w:rsidP="00740AA6">
      <w:pPr>
        <w:pStyle w:val="NoSpacing"/>
        <w:numPr>
          <w:ilvl w:val="0"/>
          <w:numId w:val="84"/>
        </w:numPr>
        <w:rPr>
          <w:rFonts w:ascii="Arial" w:hAnsi="Arial" w:cs="Arial"/>
          <w:sz w:val="24"/>
          <w:szCs w:val="24"/>
        </w:rPr>
      </w:pPr>
      <w:r w:rsidRPr="005E37D9">
        <w:rPr>
          <w:rFonts w:ascii="Arial" w:hAnsi="Arial" w:cs="Arial"/>
          <w:sz w:val="24"/>
          <w:szCs w:val="24"/>
        </w:rPr>
        <w:t>s</w:t>
      </w:r>
      <w:r w:rsidR="00D81253" w:rsidRPr="005E37D9">
        <w:rPr>
          <w:rFonts w:ascii="Arial" w:hAnsi="Arial" w:cs="Arial"/>
          <w:sz w:val="24"/>
          <w:szCs w:val="24"/>
        </w:rPr>
        <w:t>ending or posting sexually suggestive images including nude or semi-nude photographs via mobiles or over the internet by persons</w:t>
      </w:r>
      <w:r w:rsidRPr="005E37D9">
        <w:rPr>
          <w:rFonts w:ascii="Arial" w:hAnsi="Arial" w:cs="Arial"/>
          <w:sz w:val="24"/>
          <w:szCs w:val="24"/>
        </w:rPr>
        <w:t xml:space="preserve"> aged under 18 (referred to as y</w:t>
      </w:r>
      <w:r w:rsidR="00D81253" w:rsidRPr="005E37D9">
        <w:rPr>
          <w:rFonts w:ascii="Arial" w:hAnsi="Arial" w:cs="Arial"/>
          <w:sz w:val="24"/>
          <w:szCs w:val="24"/>
        </w:rPr>
        <w:t>outh Produced Sexual Imagery)</w:t>
      </w:r>
    </w:p>
    <w:p w14:paraId="434AD58A" w14:textId="77777777" w:rsidR="00D81253" w:rsidRPr="00880D10" w:rsidRDefault="00391183" w:rsidP="00740AA6">
      <w:pPr>
        <w:pStyle w:val="NoSpacing"/>
        <w:numPr>
          <w:ilvl w:val="0"/>
          <w:numId w:val="84"/>
        </w:numPr>
        <w:rPr>
          <w:rFonts w:ascii="Arial" w:hAnsi="Arial" w:cs="Arial"/>
          <w:sz w:val="24"/>
          <w:szCs w:val="24"/>
        </w:rPr>
      </w:pPr>
      <w:r>
        <w:rPr>
          <w:rFonts w:ascii="Arial" w:hAnsi="Arial" w:cs="Arial"/>
          <w:sz w:val="24"/>
          <w:szCs w:val="24"/>
        </w:rPr>
        <w:t>s</w:t>
      </w:r>
      <w:r w:rsidR="00D81253" w:rsidRPr="00880D10">
        <w:rPr>
          <w:rFonts w:ascii="Arial" w:hAnsi="Arial" w:cs="Arial"/>
          <w:sz w:val="24"/>
          <w:szCs w:val="24"/>
        </w:rPr>
        <w:t>exual assault</w:t>
      </w:r>
    </w:p>
    <w:p w14:paraId="28EED7AA" w14:textId="77777777" w:rsidR="00732B3B" w:rsidRDefault="00391183" w:rsidP="00740AA6">
      <w:pPr>
        <w:pStyle w:val="NoSpacing"/>
        <w:numPr>
          <w:ilvl w:val="0"/>
          <w:numId w:val="84"/>
        </w:numPr>
        <w:rPr>
          <w:rFonts w:ascii="Arial" w:hAnsi="Arial" w:cs="Arial"/>
          <w:sz w:val="24"/>
          <w:szCs w:val="24"/>
        </w:rPr>
      </w:pPr>
      <w:r>
        <w:rPr>
          <w:rFonts w:ascii="Arial" w:hAnsi="Arial" w:cs="Arial"/>
          <w:sz w:val="24"/>
          <w:szCs w:val="24"/>
        </w:rPr>
        <w:t>s</w:t>
      </w:r>
      <w:r w:rsidR="00732B3B" w:rsidRPr="00880D10">
        <w:rPr>
          <w:rFonts w:ascii="Arial" w:hAnsi="Arial" w:cs="Arial"/>
          <w:sz w:val="24"/>
          <w:szCs w:val="24"/>
        </w:rPr>
        <w:t>exual violence or harassment</w:t>
      </w:r>
    </w:p>
    <w:p w14:paraId="7B09979C" w14:textId="77777777" w:rsidR="005E37D9" w:rsidRPr="005E37D9" w:rsidRDefault="00391183" w:rsidP="00740AA6">
      <w:pPr>
        <w:pStyle w:val="NoSpacing"/>
        <w:numPr>
          <w:ilvl w:val="0"/>
          <w:numId w:val="84"/>
        </w:numPr>
        <w:rPr>
          <w:rFonts w:ascii="Arial" w:hAnsi="Arial" w:cs="Arial"/>
          <w:sz w:val="28"/>
          <w:szCs w:val="28"/>
        </w:rPr>
      </w:pPr>
      <w:r w:rsidRPr="005E37D9">
        <w:rPr>
          <w:rFonts w:ascii="Arial" w:hAnsi="Arial" w:cs="Arial"/>
          <w:sz w:val="24"/>
          <w:szCs w:val="24"/>
        </w:rPr>
        <w:t>u</w:t>
      </w:r>
      <w:r w:rsidR="00075D56" w:rsidRPr="005E37D9">
        <w:rPr>
          <w:rFonts w:ascii="Arial" w:hAnsi="Arial" w:cs="Arial"/>
          <w:sz w:val="24"/>
          <w:szCs w:val="24"/>
        </w:rPr>
        <w:t>pskirting</w:t>
      </w:r>
      <w:r w:rsidR="004E1550" w:rsidRPr="005E37D9">
        <w:rPr>
          <w:rFonts w:ascii="Arial" w:hAnsi="Arial" w:cs="Arial"/>
          <w:sz w:val="24"/>
          <w:szCs w:val="24"/>
        </w:rPr>
        <w:t xml:space="preserve"> </w:t>
      </w:r>
    </w:p>
    <w:p w14:paraId="44BB2A3D" w14:textId="77777777" w:rsidR="005E37D9" w:rsidRPr="005E37D9" w:rsidRDefault="00391183" w:rsidP="00740AA6">
      <w:pPr>
        <w:pStyle w:val="NoSpacing"/>
        <w:numPr>
          <w:ilvl w:val="0"/>
          <w:numId w:val="84"/>
        </w:numPr>
        <w:rPr>
          <w:rFonts w:ascii="Arial" w:hAnsi="Arial" w:cs="Arial"/>
          <w:sz w:val="28"/>
          <w:szCs w:val="28"/>
        </w:rPr>
      </w:pPr>
      <w:r w:rsidRPr="005E37D9">
        <w:rPr>
          <w:rFonts w:ascii="Arial" w:hAnsi="Arial" w:cs="Arial"/>
          <w:sz w:val="24"/>
          <w:szCs w:val="24"/>
        </w:rPr>
        <w:t>s</w:t>
      </w:r>
      <w:r w:rsidR="00D81253" w:rsidRPr="005E37D9">
        <w:rPr>
          <w:rFonts w:ascii="Arial" w:hAnsi="Arial" w:cs="Arial"/>
          <w:sz w:val="24"/>
          <w:szCs w:val="24"/>
        </w:rPr>
        <w:t>exually harmful or problematic behaviour</w:t>
      </w:r>
    </w:p>
    <w:p w14:paraId="72053920" w14:textId="77777777" w:rsidR="005E37D9" w:rsidRPr="005E37D9" w:rsidRDefault="00391183" w:rsidP="00740AA6">
      <w:pPr>
        <w:pStyle w:val="NoSpacing"/>
        <w:numPr>
          <w:ilvl w:val="0"/>
          <w:numId w:val="84"/>
        </w:numPr>
        <w:rPr>
          <w:rFonts w:ascii="Arial" w:hAnsi="Arial" w:cs="Arial"/>
          <w:sz w:val="28"/>
          <w:szCs w:val="28"/>
        </w:rPr>
      </w:pPr>
      <w:r w:rsidRPr="005E37D9">
        <w:rPr>
          <w:rFonts w:ascii="Arial" w:hAnsi="Arial" w:cs="Arial"/>
          <w:sz w:val="24"/>
          <w:szCs w:val="24"/>
        </w:rPr>
        <w:t>g</w:t>
      </w:r>
      <w:r w:rsidR="00D81253" w:rsidRPr="005E37D9">
        <w:rPr>
          <w:rFonts w:ascii="Arial" w:hAnsi="Arial" w:cs="Arial"/>
          <w:sz w:val="24"/>
          <w:szCs w:val="24"/>
        </w:rPr>
        <w:t>ang initiation or hazing type violence</w:t>
      </w:r>
    </w:p>
    <w:p w14:paraId="22AE6853" w14:textId="77777777" w:rsidR="005E37D9" w:rsidRPr="005E37D9" w:rsidRDefault="005E37D9" w:rsidP="00740AA6">
      <w:pPr>
        <w:pStyle w:val="NoSpacing"/>
        <w:numPr>
          <w:ilvl w:val="0"/>
          <w:numId w:val="84"/>
        </w:numPr>
        <w:rPr>
          <w:rFonts w:ascii="Arial" w:hAnsi="Arial" w:cs="Arial"/>
          <w:sz w:val="28"/>
          <w:szCs w:val="28"/>
        </w:rPr>
      </w:pPr>
      <w:r w:rsidRPr="005E37D9">
        <w:rPr>
          <w:rFonts w:ascii="Arial" w:eastAsia="ArialMT" w:hAnsi="Arial" w:cs="Arial"/>
          <w:sz w:val="24"/>
          <w:szCs w:val="28"/>
          <w:lang w:eastAsia="en-US"/>
        </w:rPr>
        <w:t>h</w:t>
      </w:r>
      <w:r w:rsidR="007310A6" w:rsidRPr="005E37D9">
        <w:rPr>
          <w:rFonts w:ascii="Arial" w:eastAsia="ArialMT" w:hAnsi="Arial" w:cs="Arial"/>
          <w:sz w:val="24"/>
          <w:szCs w:val="28"/>
          <w:lang w:eastAsia="en-US"/>
        </w:rPr>
        <w:t>arassing messages and misogynistic messages</w:t>
      </w:r>
    </w:p>
    <w:p w14:paraId="6AAD9C5F" w14:textId="77777777" w:rsidR="005E37D9" w:rsidRPr="005E37D9" w:rsidRDefault="007310A6" w:rsidP="00740AA6">
      <w:pPr>
        <w:pStyle w:val="NoSpacing"/>
        <w:numPr>
          <w:ilvl w:val="0"/>
          <w:numId w:val="84"/>
        </w:numPr>
        <w:rPr>
          <w:rFonts w:ascii="Arial" w:hAnsi="Arial" w:cs="Arial"/>
          <w:sz w:val="28"/>
          <w:szCs w:val="28"/>
        </w:rPr>
      </w:pPr>
      <w:r w:rsidRPr="005E37D9">
        <w:rPr>
          <w:rFonts w:ascii="Arial" w:eastAsia="ArialMT" w:hAnsi="Arial" w:cs="Arial"/>
          <w:sz w:val="24"/>
          <w:szCs w:val="28"/>
          <w:lang w:eastAsia="en-US"/>
        </w:rPr>
        <w:t xml:space="preserve">the non-consensual sharing of indecent images </w:t>
      </w:r>
    </w:p>
    <w:p w14:paraId="650D42FB" w14:textId="0DAE16CE" w:rsidR="007310A6" w:rsidRPr="005E37D9" w:rsidRDefault="007310A6" w:rsidP="00740AA6">
      <w:pPr>
        <w:pStyle w:val="NoSpacing"/>
        <w:numPr>
          <w:ilvl w:val="0"/>
          <w:numId w:val="84"/>
        </w:numPr>
        <w:rPr>
          <w:rFonts w:ascii="Arial" w:hAnsi="Arial" w:cs="Arial"/>
          <w:sz w:val="28"/>
          <w:szCs w:val="28"/>
        </w:rPr>
      </w:pPr>
      <w:r w:rsidRPr="005E37D9">
        <w:rPr>
          <w:rFonts w:ascii="Arial" w:eastAsia="ArialMT" w:hAnsi="Arial" w:cs="Arial"/>
          <w:sz w:val="24"/>
          <w:szCs w:val="28"/>
          <w:lang w:eastAsia="en-US"/>
        </w:rPr>
        <w:t>the sharing of abusive images and pornography,</w:t>
      </w:r>
      <w:r w:rsidR="005E37D9" w:rsidRPr="005E37D9">
        <w:rPr>
          <w:rFonts w:ascii="Arial" w:eastAsia="ArialMT" w:hAnsi="Arial" w:cs="Arial"/>
          <w:sz w:val="24"/>
          <w:szCs w:val="28"/>
          <w:lang w:eastAsia="en-US"/>
        </w:rPr>
        <w:t xml:space="preserve"> </w:t>
      </w:r>
      <w:r w:rsidRPr="005E37D9">
        <w:rPr>
          <w:rFonts w:ascii="Arial" w:eastAsia="ArialMT" w:hAnsi="Arial" w:cs="Arial"/>
          <w:sz w:val="24"/>
          <w:szCs w:val="28"/>
          <w:lang w:eastAsia="en-US"/>
        </w:rPr>
        <w:t>to those who do not want to receive such content</w:t>
      </w:r>
    </w:p>
    <w:p w14:paraId="23A01A7D" w14:textId="77777777" w:rsidR="00732B3B" w:rsidRPr="00880D10" w:rsidRDefault="00732B3B" w:rsidP="00732B3B">
      <w:pPr>
        <w:pStyle w:val="NoSpacing"/>
        <w:rPr>
          <w:rFonts w:ascii="Arial" w:hAnsi="Arial" w:cs="Arial"/>
          <w:sz w:val="24"/>
          <w:szCs w:val="24"/>
        </w:rPr>
      </w:pPr>
    </w:p>
    <w:p w14:paraId="34AE63AD" w14:textId="77777777" w:rsidR="000C0F44" w:rsidRDefault="000C0F44" w:rsidP="00732B3B">
      <w:pPr>
        <w:pStyle w:val="NoSpacing"/>
        <w:rPr>
          <w:rFonts w:ascii="Arial" w:hAnsi="Arial" w:cs="Arial"/>
          <w:sz w:val="24"/>
          <w:szCs w:val="24"/>
        </w:rPr>
      </w:pPr>
    </w:p>
    <w:p w14:paraId="2132AD81" w14:textId="77777777" w:rsidR="000C0F44" w:rsidRDefault="006818C4" w:rsidP="00740AA6">
      <w:pPr>
        <w:pStyle w:val="NoSpacing"/>
        <w:numPr>
          <w:ilvl w:val="0"/>
          <w:numId w:val="44"/>
        </w:numPr>
        <w:rPr>
          <w:rFonts w:ascii="Arial" w:hAnsi="Arial" w:cs="Arial"/>
          <w:sz w:val="24"/>
          <w:szCs w:val="24"/>
        </w:rPr>
      </w:pPr>
      <w:r>
        <w:rPr>
          <w:rFonts w:ascii="Arial" w:hAnsi="Arial" w:cs="Arial"/>
          <w:sz w:val="24"/>
          <w:szCs w:val="24"/>
        </w:rPr>
        <w:t>U</w:t>
      </w:r>
      <w:r w:rsidR="000C0F44">
        <w:rPr>
          <w:rFonts w:ascii="Arial" w:hAnsi="Arial" w:cs="Arial"/>
          <w:sz w:val="24"/>
          <w:szCs w:val="24"/>
        </w:rPr>
        <w:t>pskirting is an illegal offence which typically involves taking a picture under a person’s clothing without them knowing, with the intention of viewing their genitals or buttocks to obtain sexual gratification, or cause the victim humiliat</w:t>
      </w:r>
      <w:r w:rsidR="00391183">
        <w:rPr>
          <w:rFonts w:ascii="Arial" w:hAnsi="Arial" w:cs="Arial"/>
          <w:sz w:val="24"/>
          <w:szCs w:val="24"/>
        </w:rPr>
        <w:t>ion, distress or alarm</w:t>
      </w:r>
      <w:r>
        <w:rPr>
          <w:rFonts w:ascii="Arial" w:hAnsi="Arial" w:cs="Arial"/>
          <w:sz w:val="24"/>
          <w:szCs w:val="24"/>
        </w:rPr>
        <w:t>.</w:t>
      </w:r>
      <w:r w:rsidR="008F48A2">
        <w:rPr>
          <w:rFonts w:ascii="Arial" w:hAnsi="Arial" w:cs="Arial"/>
          <w:sz w:val="24"/>
          <w:szCs w:val="24"/>
        </w:rPr>
        <w:br/>
      </w:r>
    </w:p>
    <w:p w14:paraId="3036F68C" w14:textId="260FC905" w:rsidR="00B0648F" w:rsidRPr="00B0648F" w:rsidRDefault="008D25E7" w:rsidP="00740AA6">
      <w:pPr>
        <w:pStyle w:val="Default"/>
        <w:numPr>
          <w:ilvl w:val="0"/>
          <w:numId w:val="44"/>
        </w:numPr>
        <w:spacing w:before="100" w:beforeAutospacing="1" w:after="100" w:afterAutospacing="1"/>
        <w:rPr>
          <w:rFonts w:eastAsia="Calibri"/>
          <w:i/>
          <w:szCs w:val="23"/>
          <w:lang w:eastAsia="en-US"/>
        </w:rPr>
      </w:pPr>
      <w:r w:rsidRPr="004F643D">
        <w:rPr>
          <w:rFonts w:eastAsia="Calibri"/>
          <w:color w:val="auto"/>
        </w:rPr>
        <w:t xml:space="preserve">Thomas Johnson </w:t>
      </w:r>
      <w:proofErr w:type="gramStart"/>
      <w:r w:rsidRPr="004F643D">
        <w:rPr>
          <w:rFonts w:eastAsia="Calibri"/>
          <w:color w:val="auto"/>
        </w:rPr>
        <w:t>Lower  School</w:t>
      </w:r>
      <w:proofErr w:type="gramEnd"/>
      <w:r w:rsidR="00BF7642" w:rsidRPr="004F643D">
        <w:rPr>
          <w:rFonts w:eastAsia="Calibri"/>
          <w:color w:val="auto"/>
        </w:rPr>
        <w:t xml:space="preserve"> </w:t>
      </w:r>
      <w:r w:rsidR="00EE50A6" w:rsidRPr="004F643D">
        <w:rPr>
          <w:rFonts w:eastAsia="Calibri"/>
          <w:color w:val="auto"/>
        </w:rPr>
        <w:t>und</w:t>
      </w:r>
      <w:r w:rsidR="00EE50A6" w:rsidRPr="00B0648F">
        <w:rPr>
          <w:rFonts w:eastAsia="Calibri"/>
          <w:color w:val="auto"/>
        </w:rPr>
        <w:t xml:space="preserve">erstands serious violence and what may signal that children are at risk from, or are involved in serious violent crime. Indicators may include increased absences, a change in friendships/relationships with older individuals or groups, a significant decline in performance, </w:t>
      </w:r>
      <w:r w:rsidR="007F04C0" w:rsidRPr="00B0648F">
        <w:rPr>
          <w:rFonts w:eastAsia="Calibri"/>
          <w:color w:val="auto"/>
        </w:rPr>
        <w:t>self-harm</w:t>
      </w:r>
      <w:r w:rsidR="00EE50A6" w:rsidRPr="00B0648F">
        <w:rPr>
          <w:rFonts w:eastAsia="Calibri"/>
          <w:color w:val="auto"/>
        </w:rPr>
        <w:t xml:space="preserve">, significant change in </w:t>
      </w:r>
      <w:r w:rsidR="007F04C0" w:rsidRPr="00B0648F">
        <w:rPr>
          <w:rFonts w:eastAsia="Calibri"/>
          <w:color w:val="auto"/>
        </w:rPr>
        <w:t>wellbeing</w:t>
      </w:r>
      <w:r w:rsidR="00EE50A6" w:rsidRPr="00B0648F">
        <w:rPr>
          <w:rFonts w:eastAsia="Calibri"/>
          <w:color w:val="auto"/>
        </w:rPr>
        <w:t xml:space="preserve"> or signs of assaulted/unexplained injuries. Unexplained gifts or new </w:t>
      </w:r>
      <w:r w:rsidR="007F04C0" w:rsidRPr="00B0648F">
        <w:rPr>
          <w:rFonts w:eastAsia="Calibri"/>
          <w:color w:val="auto"/>
        </w:rPr>
        <w:t>possessions</w:t>
      </w:r>
      <w:r w:rsidR="00EE50A6" w:rsidRPr="00B0648F">
        <w:rPr>
          <w:rFonts w:eastAsia="Calibri"/>
          <w:color w:val="auto"/>
        </w:rPr>
        <w:t xml:space="preserve"> could indicate that children have been </w:t>
      </w:r>
      <w:r w:rsidR="007F04C0" w:rsidRPr="00B0648F">
        <w:rPr>
          <w:rFonts w:eastAsia="Calibri"/>
          <w:color w:val="auto"/>
        </w:rPr>
        <w:t>appropriated</w:t>
      </w:r>
      <w:r w:rsidR="00EE50A6" w:rsidRPr="00B0648F">
        <w:rPr>
          <w:rFonts w:eastAsia="Calibri"/>
          <w:color w:val="auto"/>
        </w:rPr>
        <w:t xml:space="preserve">, or are involved with, </w:t>
      </w:r>
      <w:r w:rsidR="007F04C0" w:rsidRPr="00B0648F">
        <w:rPr>
          <w:rFonts w:eastAsia="Calibri"/>
          <w:color w:val="auto"/>
        </w:rPr>
        <w:t>individuals</w:t>
      </w:r>
      <w:r w:rsidR="00EE50A6" w:rsidRPr="00B0648F">
        <w:rPr>
          <w:rFonts w:eastAsia="Calibri"/>
          <w:color w:val="auto"/>
        </w:rPr>
        <w:t xml:space="preserve"> associated </w:t>
      </w:r>
      <w:r w:rsidR="00391183">
        <w:rPr>
          <w:rFonts w:eastAsia="Calibri"/>
          <w:color w:val="auto"/>
        </w:rPr>
        <w:t>with criminal networks or gangs</w:t>
      </w:r>
      <w:r w:rsidR="006818C4">
        <w:rPr>
          <w:rFonts w:eastAsia="Calibri"/>
          <w:color w:val="auto"/>
        </w:rPr>
        <w:t>.</w:t>
      </w:r>
      <w:r w:rsidR="008F48A2">
        <w:rPr>
          <w:rFonts w:eastAsia="Calibri"/>
          <w:color w:val="auto"/>
        </w:rPr>
        <w:br/>
      </w:r>
    </w:p>
    <w:p w14:paraId="49889128" w14:textId="3F0F5B88" w:rsidR="009C579D" w:rsidRDefault="006818C4" w:rsidP="00740AA6">
      <w:pPr>
        <w:pStyle w:val="Default"/>
        <w:numPr>
          <w:ilvl w:val="0"/>
          <w:numId w:val="44"/>
        </w:numPr>
        <w:spacing w:before="100" w:beforeAutospacing="1" w:after="100" w:afterAutospacing="1"/>
        <w:rPr>
          <w:rFonts w:eastAsia="Calibri"/>
          <w:i/>
          <w:szCs w:val="23"/>
          <w:lang w:eastAsia="en-US"/>
        </w:rPr>
      </w:pPr>
      <w:r>
        <w:rPr>
          <w:rFonts w:eastAsia="Calibri"/>
          <w:lang w:eastAsia="en-US"/>
        </w:rPr>
        <w:t>C</w:t>
      </w:r>
      <w:r w:rsidR="00F21389" w:rsidRPr="00550230">
        <w:rPr>
          <w:rFonts w:eastAsia="Calibri"/>
          <w:lang w:eastAsia="en-US"/>
        </w:rPr>
        <w:t>ontextual safeguarding</w:t>
      </w:r>
      <w:r w:rsidR="00391183">
        <w:rPr>
          <w:rFonts w:eastAsia="Calibri"/>
          <w:lang w:eastAsia="en-US"/>
        </w:rPr>
        <w:t>/extra familial r</w:t>
      </w:r>
      <w:r w:rsidR="00277327">
        <w:rPr>
          <w:rFonts w:eastAsia="Calibri"/>
          <w:lang w:eastAsia="en-US"/>
        </w:rPr>
        <w:t>isk</w:t>
      </w:r>
      <w:r w:rsidR="00F21389" w:rsidRPr="00550230">
        <w:rPr>
          <w:rFonts w:eastAsia="Calibri"/>
          <w:lang w:eastAsia="en-US"/>
        </w:rPr>
        <w:t xml:space="preserve"> as referenced in </w:t>
      </w:r>
      <w:r w:rsidR="00F21389" w:rsidRPr="005E37D9">
        <w:rPr>
          <w:rFonts w:eastAsia="Calibri"/>
          <w:lang w:eastAsia="en-US"/>
        </w:rPr>
        <w:t>KCSIE (</w:t>
      </w:r>
      <w:r w:rsidR="003420D2" w:rsidRPr="005E37D9">
        <w:rPr>
          <w:rFonts w:eastAsia="Calibri"/>
          <w:lang w:eastAsia="en-US"/>
        </w:rPr>
        <w:t>2021</w:t>
      </w:r>
      <w:r w:rsidR="00F21389" w:rsidRPr="005E37D9">
        <w:rPr>
          <w:rFonts w:eastAsia="Calibri"/>
          <w:lang w:eastAsia="en-US"/>
        </w:rPr>
        <w:t>)</w:t>
      </w:r>
      <w:r w:rsidR="00F21389" w:rsidRPr="00550230">
        <w:rPr>
          <w:rFonts w:eastAsia="Calibri"/>
          <w:lang w:eastAsia="en-US"/>
        </w:rPr>
        <w:t xml:space="preserve"> highlights that ‘</w:t>
      </w:r>
      <w:r w:rsidR="00F21389" w:rsidRPr="00550230">
        <w:rPr>
          <w:rFonts w:eastAsia="Calibri"/>
          <w:i/>
          <w:szCs w:val="23"/>
          <w:lang w:eastAsia="en-US"/>
        </w:rPr>
        <w:t>assessments of childr</w:t>
      </w:r>
      <w:r w:rsidR="000C0F44">
        <w:rPr>
          <w:rFonts w:eastAsia="Calibri"/>
          <w:i/>
          <w:szCs w:val="23"/>
          <w:lang w:eastAsia="en-US"/>
        </w:rPr>
        <w:t>e</w:t>
      </w:r>
      <w:r w:rsidR="00F21389" w:rsidRPr="00550230">
        <w:rPr>
          <w:rFonts w:eastAsia="Calibri"/>
          <w:i/>
          <w:szCs w:val="23"/>
          <w:lang w:eastAsia="en-US"/>
        </w:rPr>
        <w:t xml:space="preserve">n should consider whether wider environmental factors are present in a child’s life that are a threat to their safety and/or welfare. Children’s social care assessments should consider such </w:t>
      </w:r>
      <w:r w:rsidR="00B44CF8" w:rsidRPr="00550230">
        <w:rPr>
          <w:rFonts w:eastAsia="Calibri"/>
          <w:i/>
          <w:szCs w:val="23"/>
          <w:lang w:eastAsia="en-US"/>
        </w:rPr>
        <w:t>factors,</w:t>
      </w:r>
      <w:r w:rsidR="00F21389" w:rsidRPr="00550230">
        <w:rPr>
          <w:rFonts w:eastAsia="Calibri"/>
          <w:i/>
          <w:szCs w:val="23"/>
          <w:lang w:eastAsia="en-US"/>
        </w:rPr>
        <w:t xml:space="preserve"> so it is important that schools and colleges provide as much information as possible </w:t>
      </w:r>
      <w:r w:rsidR="00391183">
        <w:rPr>
          <w:rFonts w:eastAsia="Calibri"/>
          <w:i/>
          <w:szCs w:val="23"/>
          <w:lang w:eastAsia="en-US"/>
        </w:rPr>
        <w:t>as part of the referral process</w:t>
      </w:r>
      <w:r>
        <w:rPr>
          <w:rFonts w:eastAsia="Calibri"/>
          <w:i/>
          <w:szCs w:val="23"/>
          <w:lang w:eastAsia="en-US"/>
        </w:rPr>
        <w:t>’.</w:t>
      </w:r>
    </w:p>
    <w:p w14:paraId="479D13AE" w14:textId="61B2E5BA" w:rsidR="008F48A2" w:rsidRPr="008428A7" w:rsidRDefault="009C579D" w:rsidP="00740AA6">
      <w:pPr>
        <w:pStyle w:val="Default"/>
        <w:numPr>
          <w:ilvl w:val="0"/>
          <w:numId w:val="44"/>
        </w:numPr>
        <w:spacing w:before="100" w:beforeAutospacing="1" w:after="100" w:afterAutospacing="1"/>
        <w:rPr>
          <w:rFonts w:eastAsia="Calibri"/>
          <w:i/>
          <w:color w:val="auto"/>
          <w:szCs w:val="23"/>
          <w:lang w:eastAsia="en-US"/>
        </w:rPr>
      </w:pPr>
      <w:r w:rsidRPr="008428A7">
        <w:rPr>
          <w:rFonts w:eastAsia="Calibri"/>
          <w:iCs/>
          <w:color w:val="auto"/>
          <w:szCs w:val="23"/>
          <w:lang w:eastAsia="en-US"/>
        </w:rPr>
        <w:t>Contextual safeguarding can also be known as</w:t>
      </w:r>
      <w:r w:rsidRPr="008428A7">
        <w:rPr>
          <w:rFonts w:eastAsia="Calibri"/>
          <w:i/>
          <w:color w:val="auto"/>
          <w:szCs w:val="23"/>
          <w:lang w:eastAsia="en-US"/>
        </w:rPr>
        <w:t xml:space="preserve"> ‘risk outside the home’ (Working Together, 2018)</w:t>
      </w:r>
      <w:r w:rsidR="008F48A2" w:rsidRPr="008428A7">
        <w:rPr>
          <w:rFonts w:eastAsia="Calibri"/>
          <w:i/>
          <w:color w:val="auto"/>
          <w:szCs w:val="23"/>
          <w:lang w:eastAsia="en-US"/>
        </w:rPr>
        <w:br/>
      </w:r>
    </w:p>
    <w:p w14:paraId="1CB474C1" w14:textId="737CB160" w:rsidR="004E0F16" w:rsidRPr="004E0F16" w:rsidRDefault="008D25E7" w:rsidP="00740AA6">
      <w:pPr>
        <w:pStyle w:val="Default"/>
        <w:numPr>
          <w:ilvl w:val="0"/>
          <w:numId w:val="44"/>
        </w:numPr>
        <w:spacing w:before="100" w:beforeAutospacing="1"/>
        <w:rPr>
          <w:rFonts w:eastAsia="Calibri"/>
          <w:i/>
          <w:szCs w:val="23"/>
          <w:lang w:eastAsia="en-US"/>
        </w:rPr>
      </w:pPr>
      <w:r w:rsidRPr="004F643D">
        <w:rPr>
          <w:rFonts w:eastAsia="Calibri"/>
          <w:szCs w:val="23"/>
          <w:lang w:eastAsia="en-US"/>
        </w:rPr>
        <w:t xml:space="preserve">Thomas Johnson </w:t>
      </w:r>
      <w:proofErr w:type="gramStart"/>
      <w:r w:rsidRPr="004F643D">
        <w:rPr>
          <w:rFonts w:eastAsia="Calibri"/>
          <w:szCs w:val="23"/>
          <w:lang w:eastAsia="en-US"/>
        </w:rPr>
        <w:t>Lower  School</w:t>
      </w:r>
      <w:proofErr w:type="gramEnd"/>
      <w:r w:rsidR="00BF7642" w:rsidRPr="004F643D">
        <w:rPr>
          <w:rFonts w:eastAsia="Calibri"/>
          <w:szCs w:val="23"/>
          <w:lang w:eastAsia="en-US"/>
        </w:rPr>
        <w:t xml:space="preserve"> </w:t>
      </w:r>
      <w:r w:rsidR="00752CC3" w:rsidRPr="004F643D">
        <w:rPr>
          <w:rFonts w:eastAsia="Calibri"/>
          <w:szCs w:val="23"/>
          <w:lang w:eastAsia="en-US"/>
        </w:rPr>
        <w:t>has</w:t>
      </w:r>
      <w:r w:rsidR="00752CC3">
        <w:rPr>
          <w:rFonts w:eastAsia="Calibri"/>
          <w:szCs w:val="23"/>
          <w:lang w:eastAsia="en-US"/>
        </w:rPr>
        <w:t xml:space="preserve"> a thorough understanding of</w:t>
      </w:r>
      <w:r w:rsidR="007D5F37">
        <w:rPr>
          <w:rFonts w:eastAsia="Calibri"/>
          <w:szCs w:val="23"/>
          <w:lang w:eastAsia="en-US"/>
        </w:rPr>
        <w:t xml:space="preserve"> contextual </w:t>
      </w:r>
      <w:r w:rsidR="00277327">
        <w:rPr>
          <w:rFonts w:eastAsia="Calibri"/>
          <w:szCs w:val="23"/>
          <w:lang w:eastAsia="en-US"/>
        </w:rPr>
        <w:t>safeguarding and</w:t>
      </w:r>
      <w:r w:rsidR="007D5F37">
        <w:rPr>
          <w:rFonts w:eastAsia="Calibri"/>
          <w:szCs w:val="23"/>
          <w:lang w:eastAsia="en-US"/>
        </w:rPr>
        <w:t xml:space="preserve"> will make</w:t>
      </w:r>
      <w:r w:rsidR="008F48A2">
        <w:rPr>
          <w:rFonts w:eastAsia="Calibri"/>
          <w:szCs w:val="23"/>
          <w:lang w:eastAsia="en-US"/>
        </w:rPr>
        <w:t xml:space="preserve"> a referral in the first instance</w:t>
      </w:r>
      <w:r w:rsidR="00B74F7E">
        <w:rPr>
          <w:rFonts w:eastAsia="Calibri"/>
          <w:szCs w:val="23"/>
          <w:lang w:eastAsia="en-US"/>
        </w:rPr>
        <w:t xml:space="preserve"> </w:t>
      </w:r>
      <w:r w:rsidR="008F48A2">
        <w:rPr>
          <w:rFonts w:eastAsia="Calibri"/>
          <w:szCs w:val="23"/>
          <w:lang w:eastAsia="en-US"/>
        </w:rPr>
        <w:t>if apparent</w:t>
      </w:r>
      <w:r w:rsidR="00D81AAB">
        <w:rPr>
          <w:rFonts w:eastAsia="Calibri"/>
          <w:szCs w:val="23"/>
          <w:lang w:eastAsia="en-US"/>
        </w:rPr>
        <w:t>.</w:t>
      </w:r>
    </w:p>
    <w:p w14:paraId="2EE0CA6D" w14:textId="17241594" w:rsidR="00176BFE" w:rsidRPr="00176BFE" w:rsidRDefault="008D25E7" w:rsidP="005E37D9">
      <w:pPr>
        <w:pStyle w:val="Default"/>
        <w:spacing w:before="100" w:beforeAutospacing="1" w:after="100" w:afterAutospacing="1"/>
        <w:ind w:left="720"/>
        <w:rPr>
          <w:rFonts w:ascii="ArialMT" w:eastAsia="ArialMT" w:hAnsiTheme="minorHAnsi" w:cs="ArialMT"/>
          <w:highlight w:val="green"/>
          <w:lang w:eastAsia="en-US"/>
        </w:rPr>
      </w:pPr>
      <w:r w:rsidRPr="004F643D">
        <w:rPr>
          <w:rFonts w:eastAsia="Calibri"/>
          <w:szCs w:val="23"/>
          <w:lang w:eastAsia="en-US"/>
        </w:rPr>
        <w:t xml:space="preserve">Thomas Johnson </w:t>
      </w:r>
      <w:proofErr w:type="gramStart"/>
      <w:r w:rsidRPr="004F643D">
        <w:rPr>
          <w:rFonts w:eastAsia="Calibri"/>
          <w:szCs w:val="23"/>
          <w:lang w:eastAsia="en-US"/>
        </w:rPr>
        <w:t>Lower  School</w:t>
      </w:r>
      <w:proofErr w:type="gramEnd"/>
      <w:r w:rsidR="003420D2" w:rsidRPr="004F643D">
        <w:rPr>
          <w:rFonts w:eastAsia="Calibri"/>
          <w:szCs w:val="23"/>
          <w:lang w:eastAsia="en-US"/>
        </w:rPr>
        <w:t xml:space="preserve"> </w:t>
      </w:r>
      <w:r w:rsidR="004F643D">
        <w:rPr>
          <w:rFonts w:eastAsia="Calibri"/>
          <w:szCs w:val="23"/>
          <w:lang w:eastAsia="en-US"/>
        </w:rPr>
        <w:t xml:space="preserve">will take action </w:t>
      </w:r>
      <w:r w:rsidR="004E0F16" w:rsidRPr="005E37D9">
        <w:rPr>
          <w:rFonts w:eastAsia="Calibri"/>
          <w:szCs w:val="23"/>
          <w:lang w:eastAsia="en-US"/>
        </w:rPr>
        <w:t xml:space="preserve">in </w:t>
      </w:r>
      <w:r w:rsidR="004F643D">
        <w:rPr>
          <w:rFonts w:eastAsia="Calibri"/>
          <w:szCs w:val="23"/>
          <w:lang w:eastAsia="en-US"/>
        </w:rPr>
        <w:t xml:space="preserve">line with our </w:t>
      </w:r>
      <w:r w:rsidR="00B20826">
        <w:rPr>
          <w:rFonts w:eastAsia="Calibri"/>
          <w:szCs w:val="23"/>
          <w:lang w:eastAsia="en-US"/>
        </w:rPr>
        <w:t>P</w:t>
      </w:r>
      <w:r w:rsidR="004F643D">
        <w:rPr>
          <w:rFonts w:eastAsia="Calibri"/>
          <w:szCs w:val="23"/>
          <w:lang w:eastAsia="en-US"/>
        </w:rPr>
        <w:t xml:space="preserve">ositive </w:t>
      </w:r>
      <w:r w:rsidR="00B20826">
        <w:rPr>
          <w:rFonts w:eastAsia="Calibri"/>
          <w:szCs w:val="23"/>
          <w:lang w:eastAsia="en-US"/>
        </w:rPr>
        <w:t>B</w:t>
      </w:r>
      <w:r w:rsidR="004F643D">
        <w:rPr>
          <w:rFonts w:eastAsia="Calibri"/>
          <w:szCs w:val="23"/>
          <w:lang w:eastAsia="en-US"/>
        </w:rPr>
        <w:t xml:space="preserve">ehaviour </w:t>
      </w:r>
      <w:r w:rsidR="00B20826">
        <w:rPr>
          <w:rFonts w:eastAsia="Calibri"/>
          <w:szCs w:val="23"/>
          <w:lang w:eastAsia="en-US"/>
        </w:rPr>
        <w:t>M</w:t>
      </w:r>
      <w:r w:rsidR="004F643D">
        <w:rPr>
          <w:rFonts w:eastAsia="Calibri"/>
          <w:szCs w:val="23"/>
          <w:lang w:eastAsia="en-US"/>
        </w:rPr>
        <w:t xml:space="preserve">anagement policy when </w:t>
      </w:r>
      <w:r w:rsidR="004E0F16" w:rsidRPr="005E37D9">
        <w:rPr>
          <w:rFonts w:eastAsia="Calibri"/>
          <w:szCs w:val="23"/>
          <w:lang w:eastAsia="en-US"/>
        </w:rPr>
        <w:t>responding to reports of Peer on Peer abuse.</w:t>
      </w:r>
    </w:p>
    <w:p w14:paraId="04D86668" w14:textId="373EB655" w:rsidR="003D7A1D" w:rsidRPr="005E37D9" w:rsidRDefault="00B20826" w:rsidP="00740AA6">
      <w:pPr>
        <w:pStyle w:val="ListParagraph"/>
        <w:numPr>
          <w:ilvl w:val="0"/>
          <w:numId w:val="44"/>
        </w:numPr>
        <w:autoSpaceDE w:val="0"/>
        <w:autoSpaceDN w:val="0"/>
        <w:adjustRightInd w:val="0"/>
        <w:spacing w:after="0" w:line="240" w:lineRule="auto"/>
        <w:rPr>
          <w:rFonts w:ascii="ArialMT" w:eastAsia="ArialMT" w:hAnsiTheme="minorHAnsi" w:cs="ArialMT"/>
          <w:szCs w:val="24"/>
          <w:lang w:eastAsia="en-US"/>
        </w:rPr>
      </w:pPr>
      <w:r w:rsidRPr="00B20826">
        <w:rPr>
          <w:rFonts w:ascii="ArialMT" w:eastAsia="ArialMT" w:hAnsiTheme="minorHAnsi" w:cs="ArialMT"/>
          <w:szCs w:val="24"/>
          <w:lang w:eastAsia="en-US"/>
        </w:rPr>
        <w:t xml:space="preserve">Thomas Johnson Lower School </w:t>
      </w:r>
      <w:r w:rsidR="003D7A1D" w:rsidRPr="005E37D9">
        <w:rPr>
          <w:rFonts w:ascii="ArialMT" w:eastAsia="ArialMT" w:hAnsiTheme="minorHAnsi" w:cs="ArialMT"/>
          <w:szCs w:val="24"/>
          <w:lang w:eastAsia="en-US"/>
        </w:rPr>
        <w:t>manage</w:t>
      </w:r>
      <w:r w:rsidR="004E0F16" w:rsidRPr="005E37D9">
        <w:rPr>
          <w:rFonts w:ascii="ArialMT" w:eastAsia="ArialMT" w:hAnsiTheme="minorHAnsi" w:cs="ArialMT"/>
          <w:szCs w:val="24"/>
          <w:lang w:eastAsia="en-US"/>
        </w:rPr>
        <w:t xml:space="preserve"> the use of </w:t>
      </w:r>
      <w:r w:rsidR="003D7A1D" w:rsidRPr="005E37D9">
        <w:rPr>
          <w:rFonts w:ascii="ArialMT" w:eastAsia="ArialMT" w:hAnsiTheme="minorHAnsi" w:cs="ArialMT"/>
          <w:szCs w:val="24"/>
          <w:lang w:eastAsia="en-US"/>
        </w:rPr>
        <w:t xml:space="preserve">mobile and smart technology </w:t>
      </w:r>
      <w:r w:rsidR="004E0F16" w:rsidRPr="005E37D9">
        <w:rPr>
          <w:rFonts w:ascii="ArialMT" w:eastAsia="ArialMT" w:hAnsiTheme="minorHAnsi" w:cs="ArialMT"/>
          <w:szCs w:val="24"/>
          <w:lang w:eastAsia="en-US"/>
        </w:rPr>
        <w:t xml:space="preserve">on the premises and reflect this in </w:t>
      </w:r>
      <w:proofErr w:type="gramStart"/>
      <w:r>
        <w:rPr>
          <w:rFonts w:ascii="ArialMT" w:eastAsia="ArialMT" w:hAnsiTheme="minorHAnsi" w:cs="ArialMT"/>
          <w:szCs w:val="24"/>
          <w:lang w:eastAsia="en-US"/>
        </w:rPr>
        <w:t xml:space="preserve">our </w:t>
      </w:r>
      <w:r w:rsidR="004E0F16" w:rsidRPr="005E37D9">
        <w:rPr>
          <w:rFonts w:ascii="ArialMT" w:eastAsia="ArialMT" w:hAnsiTheme="minorHAnsi" w:cs="ArialMT"/>
          <w:szCs w:val="24"/>
          <w:lang w:eastAsia="en-US"/>
        </w:rPr>
        <w:t>the</w:t>
      </w:r>
      <w:proofErr w:type="gramEnd"/>
      <w:r w:rsidR="004E0F16" w:rsidRPr="005E37D9">
        <w:rPr>
          <w:rFonts w:ascii="ArialMT" w:eastAsia="ArialMT" w:hAnsiTheme="minorHAnsi" w:cs="ArialMT"/>
          <w:szCs w:val="24"/>
          <w:lang w:eastAsia="en-US"/>
        </w:rPr>
        <w:t xml:space="preserve"> </w:t>
      </w:r>
      <w:r>
        <w:rPr>
          <w:rFonts w:ascii="ArialMT" w:eastAsia="ArialMT" w:hAnsiTheme="minorHAnsi" w:cs="ArialMT"/>
          <w:szCs w:val="24"/>
          <w:lang w:eastAsia="en-US"/>
        </w:rPr>
        <w:t>Positive B</w:t>
      </w:r>
      <w:r w:rsidR="004E0F16" w:rsidRPr="005E37D9">
        <w:rPr>
          <w:rFonts w:ascii="ArialMT" w:eastAsia="ArialMT" w:hAnsiTheme="minorHAnsi" w:cs="ArialMT"/>
          <w:szCs w:val="24"/>
          <w:lang w:eastAsia="en-US"/>
        </w:rPr>
        <w:t>ehaviour</w:t>
      </w:r>
      <w:r>
        <w:rPr>
          <w:rFonts w:ascii="ArialMT" w:eastAsia="ArialMT" w:hAnsiTheme="minorHAnsi" w:cs="ArialMT"/>
          <w:szCs w:val="24"/>
          <w:lang w:eastAsia="en-US"/>
        </w:rPr>
        <w:t xml:space="preserve"> Management </w:t>
      </w:r>
      <w:r w:rsidR="003D7A1D" w:rsidRPr="005E37D9">
        <w:rPr>
          <w:rFonts w:ascii="ArialMT" w:eastAsia="ArialMT" w:hAnsiTheme="minorHAnsi" w:cs="ArialMT"/>
          <w:szCs w:val="24"/>
          <w:lang w:eastAsia="en-US"/>
        </w:rPr>
        <w:t>policy.</w:t>
      </w:r>
      <w:r w:rsidR="004E0F16" w:rsidRPr="005E37D9">
        <w:rPr>
          <w:rFonts w:ascii="ArialMT" w:eastAsia="ArialMT" w:hAnsiTheme="minorHAnsi" w:cs="ArialMT"/>
          <w:szCs w:val="24"/>
          <w:lang w:eastAsia="en-US"/>
        </w:rPr>
        <w:t xml:space="preserve"> </w:t>
      </w:r>
    </w:p>
    <w:p w14:paraId="1C97F365" w14:textId="77777777" w:rsidR="003D7A1D" w:rsidRPr="003D7A1D" w:rsidRDefault="003D7A1D" w:rsidP="003D7A1D">
      <w:pPr>
        <w:autoSpaceDE w:val="0"/>
        <w:autoSpaceDN w:val="0"/>
        <w:adjustRightInd w:val="0"/>
        <w:spacing w:after="0" w:line="240" w:lineRule="auto"/>
        <w:rPr>
          <w:rFonts w:ascii="ArialMT" w:eastAsia="ArialMT" w:hAnsiTheme="minorHAnsi" w:cs="ArialMT"/>
          <w:szCs w:val="24"/>
          <w:lang w:eastAsia="en-US"/>
        </w:rPr>
      </w:pPr>
    </w:p>
    <w:p w14:paraId="4D8A79D8" w14:textId="08B5B7EB" w:rsidR="003D7A1D" w:rsidRPr="005E37D9" w:rsidRDefault="004E0F16" w:rsidP="00740AA6">
      <w:pPr>
        <w:pStyle w:val="BodyText2"/>
        <w:numPr>
          <w:ilvl w:val="0"/>
          <w:numId w:val="44"/>
        </w:numPr>
        <w:rPr>
          <w:rFonts w:ascii="Arial" w:hAnsi="Arial" w:cs="Arial"/>
          <w:b w:val="0"/>
          <w:bCs/>
          <w:szCs w:val="24"/>
        </w:rPr>
      </w:pPr>
      <w:r w:rsidRPr="005E37D9">
        <w:rPr>
          <w:rFonts w:ascii="Arial" w:hAnsi="Arial" w:cs="Arial"/>
          <w:b w:val="0"/>
          <w:szCs w:val="24"/>
        </w:rPr>
        <w:t>We carry</w:t>
      </w:r>
      <w:r w:rsidR="003D7A1D" w:rsidRPr="005E37D9">
        <w:rPr>
          <w:rFonts w:ascii="Arial" w:hAnsi="Arial" w:cs="Arial"/>
          <w:b w:val="0"/>
          <w:bCs/>
          <w:szCs w:val="24"/>
        </w:rPr>
        <w:t xml:space="preserve"> out an annual review of their approach to online safety, supported by an annual risk assessment that considers the risks to children.</w:t>
      </w:r>
    </w:p>
    <w:p w14:paraId="265AB000" w14:textId="70093F9B" w:rsidR="00BE34E7" w:rsidRPr="00BE34E7" w:rsidRDefault="0086321C" w:rsidP="00BE34E7">
      <w:pPr>
        <w:spacing w:after="0" w:line="240" w:lineRule="auto"/>
        <w:ind w:left="360"/>
        <w:rPr>
          <w:rFonts w:ascii="Times New Roman" w:hAnsi="Times New Roman"/>
          <w:color w:val="000000" w:themeColor="text1"/>
          <w:szCs w:val="24"/>
        </w:rPr>
      </w:pPr>
      <w:r w:rsidRPr="00D465B0">
        <w:rPr>
          <w:rFonts w:cs="Arial"/>
          <w:color w:val="000000" w:themeColor="text1"/>
          <w:szCs w:val="24"/>
          <w:shd w:val="clear" w:color="auto" w:fill="FAFAFA"/>
        </w:rPr>
        <w:t xml:space="preserve">‘Report Abuse in Education’ (NSPCC helpline) available from the 1st April 2021 was originally funded until October 2021 but is still available. </w:t>
      </w:r>
      <w:r w:rsidRPr="00D465B0">
        <w:rPr>
          <w:rFonts w:cs="Arial"/>
          <w:color w:val="000000" w:themeColor="text1"/>
          <w:shd w:val="clear" w:color="auto" w:fill="FAFAFA"/>
        </w:rPr>
        <w:t>Young people and adults can contact the NSPCC helpline, Report Abuse in Education on</w:t>
      </w:r>
      <w:r w:rsidRPr="00D465B0">
        <w:rPr>
          <w:rStyle w:val="apple-converted-space"/>
          <w:rFonts w:cs="Arial"/>
          <w:color w:val="000000" w:themeColor="text1"/>
          <w:shd w:val="clear" w:color="auto" w:fill="FAFAFA"/>
        </w:rPr>
        <w:t> </w:t>
      </w:r>
      <w:hyperlink r:id="rId22" w:history="1">
        <w:r w:rsidRPr="00D465B0">
          <w:rPr>
            <w:rStyle w:val="Hyperlink"/>
            <w:rFonts w:cs="Arial"/>
            <w:color w:val="000000" w:themeColor="text1"/>
          </w:rPr>
          <w:t>0800 136 663</w:t>
        </w:r>
      </w:hyperlink>
      <w:r w:rsidRPr="00D465B0">
        <w:rPr>
          <w:rFonts w:cs="Arial"/>
          <w:color w:val="000000" w:themeColor="text1"/>
          <w:shd w:val="clear" w:color="auto" w:fill="FAFAFA"/>
        </w:rPr>
        <w:t> or email</w:t>
      </w:r>
      <w:r w:rsidRPr="00D465B0">
        <w:rPr>
          <w:rStyle w:val="apple-converted-space"/>
          <w:rFonts w:cs="Arial"/>
          <w:color w:val="000000" w:themeColor="text1"/>
          <w:shd w:val="clear" w:color="auto" w:fill="FAFAFA"/>
        </w:rPr>
        <w:t> </w:t>
      </w:r>
      <w:hyperlink r:id="rId23" w:tooltip="Email the NSPCC helpline" w:history="1">
        <w:r w:rsidRPr="00D465B0">
          <w:rPr>
            <w:rStyle w:val="Hyperlink"/>
            <w:rFonts w:cs="Arial"/>
            <w:color w:val="000000" w:themeColor="text1"/>
          </w:rPr>
          <w:t>help@nspcc.org.uk</w:t>
        </w:r>
      </w:hyperlink>
      <w:r w:rsidRPr="005E37D9">
        <w:rPr>
          <w:rFonts w:cs="Arial"/>
          <w:color w:val="000000" w:themeColor="text1"/>
          <w:szCs w:val="24"/>
          <w:shd w:val="clear" w:color="auto" w:fill="FAFAFA"/>
        </w:rPr>
        <w:t xml:space="preserve"> </w:t>
      </w:r>
    </w:p>
    <w:p w14:paraId="1B5D43AF" w14:textId="77777777" w:rsidR="00D81253" w:rsidRPr="00880D10" w:rsidRDefault="00D81253" w:rsidP="00D81253">
      <w:pPr>
        <w:pStyle w:val="NoSpacing"/>
        <w:rPr>
          <w:rFonts w:ascii="Arial" w:hAnsi="Arial" w:cs="Arial"/>
          <w:sz w:val="24"/>
          <w:szCs w:val="24"/>
        </w:rPr>
      </w:pPr>
    </w:p>
    <w:p w14:paraId="63FA5D39" w14:textId="77777777" w:rsidR="00D81253" w:rsidRPr="007234A4" w:rsidRDefault="00CC0280" w:rsidP="007234A4">
      <w:pPr>
        <w:pStyle w:val="Heading2"/>
      </w:pPr>
      <w:r>
        <w:lastRenderedPageBreak/>
        <w:t>17</w:t>
      </w:r>
      <w:r w:rsidR="00070180" w:rsidRPr="00880D10">
        <w:t>.</w:t>
      </w:r>
      <w:r w:rsidR="00070180" w:rsidRPr="00880D10">
        <w:tab/>
      </w:r>
      <w:r w:rsidR="00367D94" w:rsidRPr="00880D10">
        <w:t xml:space="preserve">Safeguarding Children in Specific Circumstances: </w:t>
      </w:r>
      <w:r w:rsidR="00D81253" w:rsidRPr="00880D10">
        <w:t>Sexualised behaviours</w:t>
      </w:r>
    </w:p>
    <w:p w14:paraId="16D74CF2" w14:textId="2B2DED40" w:rsidR="00D81253" w:rsidRDefault="006818C4" w:rsidP="00740AA6">
      <w:pPr>
        <w:pStyle w:val="NoSpacing"/>
        <w:numPr>
          <w:ilvl w:val="0"/>
          <w:numId w:val="45"/>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here children display sexualised behaviours, the behaviours will be considered in accordance with the children’s developmental understanding, age and impact on the alleged victim.  Tools such as Brook Traffic Light Tool will be used to assist in determining whether the behaviour is developm</w:t>
      </w:r>
      <w:r w:rsidR="001C227B">
        <w:rPr>
          <w:rFonts w:ascii="Arial" w:hAnsi="Arial" w:cs="Arial"/>
          <w:sz w:val="24"/>
          <w:szCs w:val="24"/>
        </w:rPr>
        <w:t>ental or a cause for concern. T</w:t>
      </w:r>
      <w:r w:rsidR="00D81253" w:rsidRPr="00880D10">
        <w:rPr>
          <w:rFonts w:ascii="Arial" w:hAnsi="Arial" w:cs="Arial"/>
          <w:sz w:val="24"/>
          <w:szCs w:val="24"/>
        </w:rPr>
        <w:t>his will assist in ensuring the child/ren receive the right support at the right time either via an Early Help response or referral to Children’s Social Care</w:t>
      </w:r>
      <w:r>
        <w:rPr>
          <w:rFonts w:ascii="Arial" w:hAnsi="Arial" w:cs="Arial"/>
          <w:sz w:val="24"/>
          <w:szCs w:val="24"/>
        </w:rPr>
        <w:t>.</w:t>
      </w:r>
    </w:p>
    <w:p w14:paraId="1BF36BAC" w14:textId="77777777" w:rsidR="003420D2" w:rsidRDefault="003420D2" w:rsidP="003420D2">
      <w:pPr>
        <w:pStyle w:val="NoSpacing"/>
        <w:ind w:left="720"/>
        <w:rPr>
          <w:rFonts w:ascii="Arial" w:hAnsi="Arial" w:cs="Arial"/>
          <w:sz w:val="24"/>
          <w:szCs w:val="24"/>
        </w:rPr>
      </w:pPr>
    </w:p>
    <w:p w14:paraId="475F3CDD" w14:textId="6F5D5207" w:rsidR="007310A6" w:rsidRPr="005E37D9" w:rsidRDefault="00B20826" w:rsidP="00740AA6">
      <w:pPr>
        <w:pStyle w:val="NoSpacing"/>
        <w:numPr>
          <w:ilvl w:val="0"/>
          <w:numId w:val="45"/>
        </w:numPr>
        <w:rPr>
          <w:rFonts w:ascii="Arial" w:hAnsi="Arial" w:cs="Arial"/>
          <w:sz w:val="24"/>
          <w:szCs w:val="24"/>
        </w:rPr>
      </w:pPr>
      <w:r>
        <w:rPr>
          <w:rFonts w:ascii="Arial" w:hAnsi="Arial" w:cs="Arial"/>
          <w:sz w:val="24"/>
          <w:szCs w:val="24"/>
        </w:rPr>
        <w:t xml:space="preserve">Thomas Johnson Lower </w:t>
      </w:r>
      <w:r w:rsidR="004E0F16" w:rsidRPr="005E37D9">
        <w:rPr>
          <w:rFonts w:ascii="Arial" w:hAnsi="Arial" w:cs="Arial"/>
          <w:sz w:val="24"/>
          <w:szCs w:val="24"/>
        </w:rPr>
        <w:t xml:space="preserve">School </w:t>
      </w:r>
      <w:r w:rsidR="003420D2" w:rsidRPr="005E37D9">
        <w:rPr>
          <w:rFonts w:ascii="Arial" w:hAnsi="Arial" w:cs="Arial"/>
          <w:sz w:val="24"/>
          <w:szCs w:val="24"/>
        </w:rPr>
        <w:t>follow</w:t>
      </w:r>
      <w:r w:rsidR="004E0F16" w:rsidRPr="005E37D9">
        <w:rPr>
          <w:rFonts w:ascii="Arial" w:hAnsi="Arial" w:cs="Arial"/>
          <w:sz w:val="24"/>
          <w:szCs w:val="24"/>
        </w:rPr>
        <w:t xml:space="preserve"> the</w:t>
      </w:r>
      <w:r w:rsidR="003420D2" w:rsidRPr="005E37D9">
        <w:rPr>
          <w:rFonts w:ascii="Arial" w:hAnsi="Arial" w:cs="Arial"/>
          <w:sz w:val="24"/>
          <w:szCs w:val="24"/>
        </w:rPr>
        <w:t xml:space="preserve"> Sexual Violence and Sexual Harassment </w:t>
      </w:r>
      <w:r w:rsidR="004E0F16" w:rsidRPr="005E37D9">
        <w:rPr>
          <w:rFonts w:ascii="Arial" w:hAnsi="Arial" w:cs="Arial"/>
          <w:sz w:val="24"/>
          <w:szCs w:val="24"/>
        </w:rPr>
        <w:t>G</w:t>
      </w:r>
      <w:r w:rsidR="003420D2" w:rsidRPr="005E37D9">
        <w:rPr>
          <w:rFonts w:ascii="Arial" w:hAnsi="Arial" w:cs="Arial"/>
          <w:sz w:val="24"/>
          <w:szCs w:val="24"/>
        </w:rPr>
        <w:t xml:space="preserve">uidance (DfE, 2021) when responding to such issues alongside local interagency procedures and the Harmful Sexual Behaviours strategy.  This includes responding to any reports in a child-centred manner and undertaking an immediate risk and needs assessment in relation to the victim, the alleged perpetrator and other children.  </w:t>
      </w:r>
    </w:p>
    <w:p w14:paraId="03DA1403" w14:textId="77777777" w:rsidR="005E37D9" w:rsidRPr="005E37D9" w:rsidRDefault="005E37D9" w:rsidP="005E37D9">
      <w:pPr>
        <w:pStyle w:val="NoSpacing"/>
        <w:ind w:left="720"/>
        <w:rPr>
          <w:rFonts w:ascii="Arial" w:hAnsi="Arial" w:cs="Arial"/>
          <w:sz w:val="24"/>
          <w:szCs w:val="24"/>
        </w:rPr>
      </w:pPr>
    </w:p>
    <w:p w14:paraId="7CC56833" w14:textId="59F41518" w:rsidR="003420D2" w:rsidRPr="005E37D9" w:rsidRDefault="00F53630" w:rsidP="00740AA6">
      <w:pPr>
        <w:pStyle w:val="NoSpacing"/>
        <w:numPr>
          <w:ilvl w:val="0"/>
          <w:numId w:val="45"/>
        </w:numPr>
        <w:rPr>
          <w:rFonts w:ascii="Arial" w:hAnsi="Arial" w:cs="Arial"/>
          <w:sz w:val="24"/>
          <w:szCs w:val="24"/>
        </w:rPr>
      </w:pPr>
      <w:r w:rsidRPr="005E37D9">
        <w:rPr>
          <w:rFonts w:ascii="Arial" w:hAnsi="Arial" w:cs="Arial"/>
          <w:sz w:val="24"/>
          <w:szCs w:val="24"/>
        </w:rPr>
        <w:t>We will see</w:t>
      </w:r>
      <w:r w:rsidR="003420D2" w:rsidRPr="005E37D9">
        <w:rPr>
          <w:rFonts w:ascii="Arial" w:hAnsi="Arial" w:cs="Arial"/>
          <w:sz w:val="24"/>
          <w:szCs w:val="24"/>
        </w:rPr>
        <w:t xml:space="preserve">k specialist advice, guidance and assessment and will work with partner agencies in relation to management of information and what should be shared with staff, parents and carers. </w:t>
      </w:r>
    </w:p>
    <w:p w14:paraId="71447764" w14:textId="77777777" w:rsidR="00261D4F" w:rsidRPr="005E37D9" w:rsidRDefault="00261D4F" w:rsidP="00261D4F">
      <w:pPr>
        <w:autoSpaceDE w:val="0"/>
        <w:autoSpaceDN w:val="0"/>
        <w:adjustRightInd w:val="0"/>
        <w:spacing w:after="0" w:line="240" w:lineRule="auto"/>
        <w:rPr>
          <w:rFonts w:eastAsiaTheme="minorHAnsi" w:cs="Arial"/>
          <w:color w:val="000000"/>
          <w:szCs w:val="24"/>
          <w:lang w:eastAsia="en-US"/>
        </w:rPr>
      </w:pPr>
    </w:p>
    <w:p w14:paraId="6AA52E16" w14:textId="3BF3BF95" w:rsidR="00261D4F" w:rsidRPr="005E37D9" w:rsidRDefault="00261D4F" w:rsidP="00740AA6">
      <w:pPr>
        <w:pStyle w:val="ListParagraph"/>
        <w:numPr>
          <w:ilvl w:val="0"/>
          <w:numId w:val="45"/>
        </w:numPr>
        <w:autoSpaceDE w:val="0"/>
        <w:autoSpaceDN w:val="0"/>
        <w:adjustRightInd w:val="0"/>
        <w:spacing w:after="0" w:line="240" w:lineRule="auto"/>
        <w:rPr>
          <w:rFonts w:eastAsiaTheme="minorHAnsi" w:cs="Arial"/>
          <w:color w:val="000000"/>
          <w:szCs w:val="24"/>
          <w:lang w:eastAsia="en-US"/>
        </w:rPr>
      </w:pPr>
      <w:r w:rsidRPr="005E37D9">
        <w:rPr>
          <w:rFonts w:eastAsiaTheme="minorHAnsi" w:cs="Arial"/>
          <w:color w:val="000000"/>
          <w:szCs w:val="24"/>
          <w:lang w:eastAsia="en-US"/>
        </w:rPr>
        <w:t xml:space="preserve">All staff </w:t>
      </w:r>
      <w:r w:rsidR="007310A6" w:rsidRPr="005E37D9">
        <w:rPr>
          <w:rFonts w:eastAsiaTheme="minorHAnsi" w:cs="Arial"/>
          <w:color w:val="000000"/>
          <w:szCs w:val="24"/>
          <w:lang w:eastAsia="en-US"/>
        </w:rPr>
        <w:t>will</w:t>
      </w:r>
      <w:r w:rsidRPr="005E37D9">
        <w:rPr>
          <w:rFonts w:eastAsiaTheme="minorHAnsi" w:cs="Arial"/>
          <w:color w:val="000000"/>
          <w:szCs w:val="24"/>
          <w:lang w:eastAsia="en-US"/>
        </w:rPr>
        <w:t xml:space="preserve"> reassure victims that they are being taken seriously</w:t>
      </w:r>
      <w:r w:rsidR="00E51035" w:rsidRPr="005E37D9">
        <w:rPr>
          <w:rFonts w:eastAsiaTheme="minorHAnsi" w:cs="Arial"/>
          <w:color w:val="000000"/>
          <w:szCs w:val="24"/>
          <w:lang w:eastAsia="en-US"/>
        </w:rPr>
        <w:t xml:space="preserve"> </w:t>
      </w:r>
      <w:r w:rsidRPr="005E37D9">
        <w:rPr>
          <w:rFonts w:eastAsiaTheme="minorHAnsi" w:cs="Arial"/>
          <w:color w:val="000000"/>
          <w:szCs w:val="24"/>
          <w:lang w:eastAsia="en-US"/>
        </w:rPr>
        <w:t xml:space="preserve">and that they will be supported and kept safe. A victim </w:t>
      </w:r>
      <w:r w:rsidR="007310A6" w:rsidRPr="005E37D9">
        <w:rPr>
          <w:rFonts w:eastAsiaTheme="minorHAnsi" w:cs="Arial"/>
          <w:color w:val="000000"/>
          <w:szCs w:val="24"/>
          <w:lang w:eastAsia="en-US"/>
        </w:rPr>
        <w:t>will</w:t>
      </w:r>
      <w:r w:rsidRPr="005E37D9">
        <w:rPr>
          <w:rFonts w:eastAsiaTheme="minorHAnsi" w:cs="Arial"/>
          <w:color w:val="000000"/>
          <w:szCs w:val="24"/>
          <w:lang w:eastAsia="en-US"/>
        </w:rPr>
        <w:t xml:space="preserve"> never be given the</w:t>
      </w:r>
      <w:r w:rsidR="00E51035" w:rsidRPr="005E37D9">
        <w:rPr>
          <w:rFonts w:eastAsiaTheme="minorHAnsi" w:cs="Arial"/>
          <w:color w:val="000000"/>
          <w:szCs w:val="24"/>
          <w:lang w:eastAsia="en-US"/>
        </w:rPr>
        <w:t xml:space="preserve"> </w:t>
      </w:r>
      <w:r w:rsidRPr="005E37D9">
        <w:rPr>
          <w:rFonts w:eastAsiaTheme="minorHAnsi" w:cs="Arial"/>
          <w:color w:val="000000"/>
          <w:szCs w:val="24"/>
          <w:lang w:eastAsia="en-US"/>
        </w:rPr>
        <w:t xml:space="preserve">impression that they are creating a problem by reporting abuse, sexual violence or sexual harassment. Nor </w:t>
      </w:r>
      <w:r w:rsidR="007310A6" w:rsidRPr="005E37D9">
        <w:rPr>
          <w:rFonts w:eastAsiaTheme="minorHAnsi" w:cs="Arial"/>
          <w:color w:val="000000"/>
          <w:szCs w:val="24"/>
          <w:lang w:eastAsia="en-US"/>
        </w:rPr>
        <w:t>will</w:t>
      </w:r>
      <w:r w:rsidRPr="005E37D9">
        <w:rPr>
          <w:rFonts w:eastAsiaTheme="minorHAnsi" w:cs="Arial"/>
          <w:color w:val="000000"/>
          <w:szCs w:val="24"/>
          <w:lang w:eastAsia="en-US"/>
        </w:rPr>
        <w:t xml:space="preserve"> a victim ever be made to feel ashamed for making a report.</w:t>
      </w:r>
    </w:p>
    <w:p w14:paraId="5CAF8F58" w14:textId="77777777" w:rsidR="00D81253" w:rsidRPr="00880D10" w:rsidRDefault="00D81253" w:rsidP="00D81253">
      <w:pPr>
        <w:pStyle w:val="NoSpacing"/>
        <w:rPr>
          <w:rFonts w:ascii="Arial" w:hAnsi="Arial" w:cs="Arial"/>
          <w:sz w:val="24"/>
          <w:szCs w:val="24"/>
        </w:rPr>
      </w:pPr>
    </w:p>
    <w:p w14:paraId="561AFBFC" w14:textId="0986D6B9" w:rsidR="00D81253" w:rsidRPr="00880D10" w:rsidRDefault="006818C4" w:rsidP="00740AA6">
      <w:pPr>
        <w:pStyle w:val="NoSpacing"/>
        <w:numPr>
          <w:ilvl w:val="0"/>
          <w:numId w:val="45"/>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n all cases o</w:t>
      </w:r>
      <w:r w:rsidR="00767983" w:rsidRPr="00880D10">
        <w:rPr>
          <w:rFonts w:ascii="Arial" w:hAnsi="Arial" w:cs="Arial"/>
          <w:sz w:val="24"/>
          <w:szCs w:val="24"/>
        </w:rPr>
        <w:t>f peer on peer abuse the school</w:t>
      </w:r>
      <w:r w:rsidR="00D81253" w:rsidRPr="00880D10">
        <w:rPr>
          <w:rFonts w:ascii="Arial" w:hAnsi="Arial" w:cs="Arial"/>
          <w:sz w:val="24"/>
          <w:szCs w:val="24"/>
        </w:rPr>
        <w:t xml:space="preserve"> will consider the vulnerability of all children including those alleged to have caused the harm and those alleged to be victims and provide a safeguarding response consistent with </w:t>
      </w:r>
      <w:r w:rsidR="00D81253" w:rsidRPr="009F15E1">
        <w:rPr>
          <w:rFonts w:ascii="Arial" w:hAnsi="Arial" w:cs="Arial"/>
          <w:sz w:val="24"/>
          <w:szCs w:val="24"/>
        </w:rPr>
        <w:t xml:space="preserve">the </w:t>
      </w:r>
      <w:r w:rsidR="009F15E1" w:rsidRPr="009F15E1">
        <w:rPr>
          <w:rFonts w:ascii="Arial" w:hAnsi="Arial" w:cs="Arial"/>
          <w:sz w:val="24"/>
          <w:szCs w:val="24"/>
        </w:rPr>
        <w:t>Central Bedfordshire</w:t>
      </w:r>
      <w:r w:rsidR="00C459BC">
        <w:rPr>
          <w:rFonts w:ascii="Arial" w:hAnsi="Arial" w:cs="Arial"/>
          <w:sz w:val="24"/>
          <w:szCs w:val="24"/>
        </w:rPr>
        <w:t xml:space="preserve"> </w:t>
      </w:r>
      <w:r w:rsidR="00391183">
        <w:rPr>
          <w:rFonts w:ascii="Arial" w:hAnsi="Arial" w:cs="Arial"/>
          <w:sz w:val="24"/>
          <w:szCs w:val="24"/>
        </w:rPr>
        <w:t>Thresholds Framework</w:t>
      </w:r>
      <w:r>
        <w:rPr>
          <w:rFonts w:ascii="Arial" w:hAnsi="Arial" w:cs="Arial"/>
          <w:sz w:val="24"/>
          <w:szCs w:val="24"/>
        </w:rPr>
        <w:t>.</w:t>
      </w:r>
      <w:r w:rsidR="00752CC3">
        <w:rPr>
          <w:rFonts w:ascii="Arial" w:hAnsi="Arial" w:cs="Arial"/>
          <w:sz w:val="24"/>
          <w:szCs w:val="24"/>
        </w:rPr>
        <w:t xml:space="preserve"> Consideration will be given to violence in young people’s relationships. </w:t>
      </w:r>
    </w:p>
    <w:p w14:paraId="6441C44B" w14:textId="77777777" w:rsidR="00D81253" w:rsidRPr="00880D10" w:rsidRDefault="00D81253" w:rsidP="00D81253">
      <w:pPr>
        <w:pStyle w:val="NoSpacing"/>
        <w:rPr>
          <w:rFonts w:ascii="Arial" w:hAnsi="Arial" w:cs="Arial"/>
          <w:sz w:val="24"/>
          <w:szCs w:val="24"/>
        </w:rPr>
      </w:pPr>
    </w:p>
    <w:p w14:paraId="4A14519B" w14:textId="528D025A" w:rsidR="00D81253" w:rsidRPr="00880D10" w:rsidRDefault="006818C4" w:rsidP="00740AA6">
      <w:pPr>
        <w:pStyle w:val="NoSpacing"/>
        <w:numPr>
          <w:ilvl w:val="0"/>
          <w:numId w:val="45"/>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here necessary, the school</w:t>
      </w:r>
      <w:r>
        <w:rPr>
          <w:rFonts w:ascii="Arial" w:hAnsi="Arial" w:cs="Arial"/>
          <w:sz w:val="24"/>
          <w:szCs w:val="24"/>
        </w:rPr>
        <w:t>’s</w:t>
      </w:r>
      <w:r w:rsidR="00D81253" w:rsidRPr="00880D10">
        <w:rPr>
          <w:rFonts w:ascii="Arial" w:hAnsi="Arial" w:cs="Arial"/>
          <w:sz w:val="24"/>
          <w:szCs w:val="24"/>
        </w:rPr>
        <w:t xml:space="preserve"> </w:t>
      </w:r>
      <w:r w:rsidR="00B20826">
        <w:rPr>
          <w:rFonts w:ascii="Arial" w:hAnsi="Arial" w:cs="Arial"/>
          <w:sz w:val="24"/>
          <w:szCs w:val="24"/>
        </w:rPr>
        <w:t xml:space="preserve">Positive </w:t>
      </w:r>
      <w:r w:rsidR="00176BFE" w:rsidRPr="005E37D9">
        <w:rPr>
          <w:rFonts w:ascii="Arial" w:hAnsi="Arial" w:cs="Arial"/>
          <w:sz w:val="24"/>
          <w:szCs w:val="24"/>
        </w:rPr>
        <w:t>B</w:t>
      </w:r>
      <w:r w:rsidR="00D81253" w:rsidRPr="005E37D9">
        <w:rPr>
          <w:rFonts w:ascii="Arial" w:hAnsi="Arial" w:cs="Arial"/>
          <w:sz w:val="24"/>
          <w:szCs w:val="24"/>
        </w:rPr>
        <w:t xml:space="preserve">ehaviour </w:t>
      </w:r>
      <w:r w:rsidR="00B20826">
        <w:rPr>
          <w:rFonts w:ascii="Arial" w:hAnsi="Arial" w:cs="Arial"/>
          <w:sz w:val="24"/>
          <w:szCs w:val="24"/>
        </w:rPr>
        <w:t xml:space="preserve">Management </w:t>
      </w:r>
      <w:r w:rsidR="00D81253" w:rsidRPr="005E37D9">
        <w:rPr>
          <w:rFonts w:ascii="Arial" w:hAnsi="Arial" w:cs="Arial"/>
          <w:sz w:val="24"/>
          <w:szCs w:val="24"/>
        </w:rPr>
        <w:t>polic</w:t>
      </w:r>
      <w:r w:rsidRPr="005E37D9">
        <w:rPr>
          <w:rFonts w:ascii="Arial" w:hAnsi="Arial" w:cs="Arial"/>
          <w:sz w:val="24"/>
          <w:szCs w:val="24"/>
        </w:rPr>
        <w:t>y</w:t>
      </w:r>
      <w:r w:rsidR="00D81253" w:rsidRPr="00880D10">
        <w:rPr>
          <w:rFonts w:ascii="Arial" w:hAnsi="Arial" w:cs="Arial"/>
          <w:sz w:val="24"/>
          <w:szCs w:val="24"/>
        </w:rPr>
        <w:t xml:space="preserve"> will be </w:t>
      </w:r>
      <w:r w:rsidR="00B44CF8" w:rsidRPr="00880D10">
        <w:rPr>
          <w:rFonts w:ascii="Arial" w:hAnsi="Arial" w:cs="Arial"/>
          <w:sz w:val="24"/>
          <w:szCs w:val="24"/>
        </w:rPr>
        <w:t>invoked,</w:t>
      </w:r>
      <w:r w:rsidR="00D81253" w:rsidRPr="00880D10">
        <w:rPr>
          <w:rFonts w:ascii="Arial" w:hAnsi="Arial" w:cs="Arial"/>
          <w:sz w:val="24"/>
          <w:szCs w:val="24"/>
        </w:rPr>
        <w:t xml:space="preserve"> and any sanctions applied will be consistent with these procedures</w:t>
      </w:r>
      <w:r>
        <w:rPr>
          <w:rFonts w:ascii="Arial" w:hAnsi="Arial" w:cs="Arial"/>
          <w:sz w:val="24"/>
          <w:szCs w:val="24"/>
        </w:rPr>
        <w:t>.</w:t>
      </w:r>
    </w:p>
    <w:p w14:paraId="088B716B" w14:textId="77777777" w:rsidR="00D81253" w:rsidRPr="00880D10" w:rsidRDefault="00D81253" w:rsidP="00D81253">
      <w:pPr>
        <w:pStyle w:val="NoSpacing"/>
        <w:rPr>
          <w:rFonts w:ascii="Arial" w:hAnsi="Arial" w:cs="Arial"/>
          <w:sz w:val="24"/>
          <w:szCs w:val="24"/>
        </w:rPr>
      </w:pPr>
    </w:p>
    <w:p w14:paraId="688ABBA2" w14:textId="77777777" w:rsidR="00D81253" w:rsidRPr="00880D10" w:rsidRDefault="006818C4" w:rsidP="00740AA6">
      <w:pPr>
        <w:pStyle w:val="NoSpacing"/>
        <w:numPr>
          <w:ilvl w:val="0"/>
          <w:numId w:val="45"/>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 xml:space="preserve">here issues indicate that a criminal offence may have been </w:t>
      </w:r>
      <w:r w:rsidR="00CA5A58" w:rsidRPr="00880D10">
        <w:rPr>
          <w:rFonts w:ascii="Arial" w:hAnsi="Arial" w:cs="Arial"/>
          <w:sz w:val="24"/>
          <w:szCs w:val="24"/>
        </w:rPr>
        <w:t>committed,</w:t>
      </w:r>
      <w:r w:rsidR="00D81253" w:rsidRPr="00880D10">
        <w:rPr>
          <w:rFonts w:ascii="Arial" w:hAnsi="Arial" w:cs="Arial"/>
          <w:sz w:val="24"/>
          <w:szCs w:val="24"/>
        </w:rPr>
        <w:t xml:space="preserve"> a repor</w:t>
      </w:r>
      <w:r>
        <w:rPr>
          <w:rFonts w:ascii="Arial" w:hAnsi="Arial" w:cs="Arial"/>
          <w:sz w:val="24"/>
          <w:szCs w:val="24"/>
        </w:rPr>
        <w:t>t will be made to Bedfordshire P</w:t>
      </w:r>
      <w:r w:rsidR="00D81253" w:rsidRPr="00880D10">
        <w:rPr>
          <w:rFonts w:ascii="Arial" w:hAnsi="Arial" w:cs="Arial"/>
          <w:sz w:val="24"/>
          <w:szCs w:val="24"/>
        </w:rPr>
        <w:t>olice</w:t>
      </w:r>
      <w:r w:rsidR="00D81AAB">
        <w:rPr>
          <w:rFonts w:ascii="Arial" w:hAnsi="Arial" w:cs="Arial"/>
          <w:sz w:val="24"/>
          <w:szCs w:val="24"/>
        </w:rPr>
        <w:t>.</w:t>
      </w:r>
    </w:p>
    <w:p w14:paraId="2D4D24AC" w14:textId="77777777" w:rsidR="00D81253" w:rsidRPr="00880D10" w:rsidRDefault="00D81253" w:rsidP="00D81253">
      <w:pPr>
        <w:pStyle w:val="NoSpacing"/>
        <w:rPr>
          <w:rFonts w:ascii="Arial" w:hAnsi="Arial" w:cs="Arial"/>
          <w:b/>
          <w:sz w:val="24"/>
          <w:szCs w:val="24"/>
        </w:rPr>
      </w:pPr>
    </w:p>
    <w:p w14:paraId="0384A6C4" w14:textId="77777777" w:rsidR="00D9669C" w:rsidRPr="00880D10" w:rsidRDefault="00D9669C" w:rsidP="00D81253">
      <w:pPr>
        <w:pStyle w:val="NoSpacing"/>
        <w:rPr>
          <w:rFonts w:ascii="Arial" w:hAnsi="Arial" w:cs="Arial"/>
          <w:b/>
          <w:sz w:val="24"/>
          <w:szCs w:val="24"/>
        </w:rPr>
      </w:pPr>
    </w:p>
    <w:p w14:paraId="12FE5D3C" w14:textId="14E82810" w:rsidR="00D81253" w:rsidRPr="00880D10" w:rsidRDefault="00CC0280" w:rsidP="007234A4">
      <w:pPr>
        <w:pStyle w:val="Heading2"/>
      </w:pPr>
      <w:bookmarkStart w:id="17" w:name="_16._Safeguarding_Children"/>
      <w:bookmarkEnd w:id="17"/>
      <w:r>
        <w:t>18</w:t>
      </w:r>
      <w:r w:rsidR="00070180" w:rsidRPr="00880D10">
        <w:t>.</w:t>
      </w:r>
      <w:r w:rsidR="00070180" w:rsidRPr="00880D10">
        <w:tab/>
      </w:r>
      <w:r w:rsidR="00367D94" w:rsidRPr="00880D10">
        <w:t xml:space="preserve">Safeguarding Children in Specific Circumstances: </w:t>
      </w:r>
      <w:r w:rsidR="00D81253" w:rsidRPr="00880D10">
        <w:t>Gang related violence</w:t>
      </w:r>
      <w:r w:rsidR="00277327">
        <w:t xml:space="preserve"> </w:t>
      </w:r>
      <w:r w:rsidR="00752CC3">
        <w:tab/>
      </w:r>
      <w:r w:rsidR="00277327">
        <w:t>(Contextual/Extra Familial Risk)</w:t>
      </w:r>
    </w:p>
    <w:p w14:paraId="434B8AD5" w14:textId="77777777" w:rsidR="00D81253" w:rsidRPr="00880D10" w:rsidRDefault="00D81253" w:rsidP="00D81253">
      <w:pPr>
        <w:pStyle w:val="NoSpacing"/>
        <w:rPr>
          <w:rFonts w:ascii="Arial" w:hAnsi="Arial" w:cs="Arial"/>
          <w:sz w:val="24"/>
          <w:szCs w:val="24"/>
        </w:rPr>
      </w:pPr>
    </w:p>
    <w:p w14:paraId="4419E485" w14:textId="2CF60399" w:rsidR="00D81253" w:rsidRPr="00880D10" w:rsidRDefault="008D25E7" w:rsidP="00740AA6">
      <w:pPr>
        <w:pStyle w:val="NoSpacing"/>
        <w:numPr>
          <w:ilvl w:val="0"/>
          <w:numId w:val="46"/>
        </w:numPr>
        <w:rPr>
          <w:rFonts w:ascii="Arial" w:hAnsi="Arial" w:cs="Arial"/>
          <w:sz w:val="24"/>
          <w:szCs w:val="24"/>
        </w:rPr>
      </w:pPr>
      <w:r w:rsidRPr="00B20826">
        <w:rPr>
          <w:rFonts w:ascii="Arial" w:hAnsi="Arial" w:cs="Arial"/>
          <w:sz w:val="24"/>
          <w:szCs w:val="24"/>
        </w:rPr>
        <w:t xml:space="preserve">Thomas Johnson </w:t>
      </w:r>
      <w:proofErr w:type="gramStart"/>
      <w:r w:rsidRPr="00B20826">
        <w:rPr>
          <w:rFonts w:ascii="Arial" w:hAnsi="Arial" w:cs="Arial"/>
          <w:sz w:val="24"/>
          <w:szCs w:val="24"/>
        </w:rPr>
        <w:t>Lower  School</w:t>
      </w:r>
      <w:proofErr w:type="gramEnd"/>
      <w:r w:rsidR="003855A4" w:rsidRPr="00B20826">
        <w:rPr>
          <w:rFonts w:ascii="Arial" w:hAnsi="Arial" w:cs="Arial"/>
          <w:sz w:val="24"/>
          <w:szCs w:val="24"/>
        </w:rPr>
        <w:t xml:space="preserve"> </w:t>
      </w:r>
      <w:r w:rsidR="00D81253" w:rsidRPr="00B20826">
        <w:rPr>
          <w:rFonts w:ascii="Arial" w:hAnsi="Arial" w:cs="Arial"/>
          <w:sz w:val="24"/>
          <w:szCs w:val="24"/>
        </w:rPr>
        <w:t>recognises</w:t>
      </w:r>
      <w:r w:rsidR="00D81253" w:rsidRPr="00880D10">
        <w:rPr>
          <w:rFonts w:ascii="Arial" w:hAnsi="Arial" w:cs="Arial"/>
          <w:sz w:val="24"/>
          <w:szCs w:val="24"/>
        </w:rPr>
        <w:t xml:space="preserve"> the risks posed to children in relation to involvement in gang related </w:t>
      </w:r>
      <w:r w:rsidR="00277327" w:rsidRPr="00880D10">
        <w:rPr>
          <w:rFonts w:ascii="Arial" w:hAnsi="Arial" w:cs="Arial"/>
          <w:sz w:val="24"/>
          <w:szCs w:val="24"/>
        </w:rPr>
        <w:t>activity, which</w:t>
      </w:r>
      <w:r w:rsidR="00D81253" w:rsidRPr="00880D10">
        <w:rPr>
          <w:rFonts w:ascii="Arial" w:hAnsi="Arial" w:cs="Arial"/>
          <w:sz w:val="24"/>
          <w:szCs w:val="24"/>
        </w:rPr>
        <w:t xml:space="preserve"> may be street gang</w:t>
      </w:r>
      <w:r w:rsidR="00213CBB">
        <w:rPr>
          <w:rFonts w:ascii="Arial" w:hAnsi="Arial" w:cs="Arial"/>
          <w:sz w:val="24"/>
          <w:szCs w:val="24"/>
        </w:rPr>
        <w:t>s</w:t>
      </w:r>
      <w:r w:rsidR="00D81253" w:rsidRPr="00880D10">
        <w:rPr>
          <w:rFonts w:ascii="Arial" w:hAnsi="Arial" w:cs="Arial"/>
          <w:sz w:val="24"/>
          <w:szCs w:val="24"/>
        </w:rPr>
        <w:t xml:space="preserve">, peer group or organised crime. Young people who are involved in gangs are more like to suffer harm themselves, through retaliatory violence, displaced retaliation, </w:t>
      </w:r>
      <w:r w:rsidR="00EC5BC5" w:rsidRPr="00880D10">
        <w:rPr>
          <w:rFonts w:ascii="Arial" w:hAnsi="Arial" w:cs="Arial"/>
          <w:sz w:val="24"/>
          <w:szCs w:val="24"/>
        </w:rPr>
        <w:t>and territorial</w:t>
      </w:r>
      <w:r w:rsidR="00D81253" w:rsidRPr="00880D10">
        <w:rPr>
          <w:rFonts w:ascii="Arial" w:hAnsi="Arial" w:cs="Arial"/>
          <w:sz w:val="24"/>
          <w:szCs w:val="24"/>
        </w:rPr>
        <w:t xml:space="preserve"> violence with other gangs or other harm suffered whilst committing a crime. In </w:t>
      </w:r>
      <w:r w:rsidR="00277327" w:rsidRPr="00880D10">
        <w:rPr>
          <w:rFonts w:ascii="Arial" w:hAnsi="Arial" w:cs="Arial"/>
          <w:sz w:val="24"/>
          <w:szCs w:val="24"/>
        </w:rPr>
        <w:t>addition,</w:t>
      </w:r>
      <w:r w:rsidR="00D81253" w:rsidRPr="00880D10">
        <w:rPr>
          <w:rFonts w:ascii="Arial" w:hAnsi="Arial" w:cs="Arial"/>
          <w:sz w:val="24"/>
          <w:szCs w:val="24"/>
        </w:rPr>
        <w:t xml:space="preserve"> children may experience violence as part of an</w:t>
      </w:r>
      <w:r w:rsidR="00391183">
        <w:rPr>
          <w:rFonts w:ascii="Arial" w:hAnsi="Arial" w:cs="Arial"/>
          <w:sz w:val="24"/>
          <w:szCs w:val="24"/>
        </w:rPr>
        <w:t xml:space="preserve"> initiation or hazing practice</w:t>
      </w:r>
      <w:r w:rsidR="003855A4">
        <w:rPr>
          <w:rFonts w:ascii="Arial" w:hAnsi="Arial" w:cs="Arial"/>
          <w:sz w:val="24"/>
          <w:szCs w:val="24"/>
        </w:rPr>
        <w:t>.</w:t>
      </w:r>
    </w:p>
    <w:p w14:paraId="3060A5AC" w14:textId="77777777" w:rsidR="00D81253" w:rsidRPr="00880D10" w:rsidRDefault="00D81253" w:rsidP="00D81253">
      <w:pPr>
        <w:pStyle w:val="NoSpacing"/>
        <w:rPr>
          <w:rFonts w:ascii="Arial" w:hAnsi="Arial" w:cs="Arial"/>
          <w:sz w:val="24"/>
          <w:szCs w:val="24"/>
        </w:rPr>
      </w:pPr>
    </w:p>
    <w:p w14:paraId="06C08BC8" w14:textId="77777777" w:rsidR="00D81253" w:rsidRPr="00880D10" w:rsidRDefault="003855A4" w:rsidP="00740AA6">
      <w:pPr>
        <w:pStyle w:val="NoSpacing"/>
        <w:numPr>
          <w:ilvl w:val="0"/>
          <w:numId w:val="46"/>
        </w:numPr>
        <w:rPr>
          <w:rFonts w:ascii="Arial" w:hAnsi="Arial" w:cs="Arial"/>
          <w:sz w:val="24"/>
          <w:szCs w:val="24"/>
        </w:rPr>
      </w:pPr>
      <w:r>
        <w:rPr>
          <w:rFonts w:ascii="Arial" w:hAnsi="Arial" w:cs="Arial"/>
          <w:sz w:val="24"/>
          <w:szCs w:val="24"/>
        </w:rPr>
        <w:t>T</w:t>
      </w:r>
      <w:r w:rsidR="00D81253" w:rsidRPr="00880D10">
        <w:rPr>
          <w:rFonts w:ascii="Arial" w:hAnsi="Arial" w:cs="Arial"/>
          <w:sz w:val="24"/>
          <w:szCs w:val="24"/>
        </w:rPr>
        <w:t>he school understands that Early Help can be crucial in the early identification of children who may need additional support due to gang related activi</w:t>
      </w:r>
      <w:r>
        <w:rPr>
          <w:rFonts w:ascii="Arial" w:hAnsi="Arial" w:cs="Arial"/>
          <w:sz w:val="24"/>
          <w:szCs w:val="24"/>
        </w:rPr>
        <w:t>ty and as such will provide an E</w:t>
      </w:r>
      <w:r w:rsidR="00D81253" w:rsidRPr="00880D10">
        <w:rPr>
          <w:rFonts w:ascii="Arial" w:hAnsi="Arial" w:cs="Arial"/>
          <w:sz w:val="24"/>
          <w:szCs w:val="24"/>
        </w:rPr>
        <w:t xml:space="preserve">arly </w:t>
      </w:r>
      <w:r>
        <w:rPr>
          <w:rFonts w:ascii="Arial" w:hAnsi="Arial" w:cs="Arial"/>
          <w:sz w:val="24"/>
          <w:szCs w:val="24"/>
        </w:rPr>
        <w:t>H</w:t>
      </w:r>
      <w:r w:rsidR="00D81253" w:rsidRPr="00880D10">
        <w:rPr>
          <w:rFonts w:ascii="Arial" w:hAnsi="Arial" w:cs="Arial"/>
          <w:sz w:val="24"/>
          <w:szCs w:val="24"/>
        </w:rPr>
        <w:t>elp response when concerns are raised about indicators of gang activity</w:t>
      </w:r>
      <w:r>
        <w:rPr>
          <w:rFonts w:ascii="Arial" w:hAnsi="Arial" w:cs="Arial"/>
          <w:sz w:val="24"/>
          <w:szCs w:val="24"/>
        </w:rPr>
        <w:t>.</w:t>
      </w:r>
    </w:p>
    <w:p w14:paraId="23BF3865" w14:textId="77777777" w:rsidR="00D81253" w:rsidRPr="00880D10" w:rsidRDefault="00D81253" w:rsidP="00D81253">
      <w:pPr>
        <w:pStyle w:val="NoSpacing"/>
        <w:rPr>
          <w:rFonts w:ascii="Arial" w:hAnsi="Arial" w:cs="Arial"/>
          <w:sz w:val="24"/>
          <w:szCs w:val="24"/>
        </w:rPr>
      </w:pPr>
    </w:p>
    <w:p w14:paraId="79E35221" w14:textId="77777777" w:rsidR="00D81253" w:rsidRPr="00880D10" w:rsidRDefault="003855A4" w:rsidP="00740AA6">
      <w:pPr>
        <w:pStyle w:val="NoSpacing"/>
        <w:numPr>
          <w:ilvl w:val="0"/>
          <w:numId w:val="46"/>
        </w:numPr>
        <w:rPr>
          <w:rFonts w:ascii="Arial" w:hAnsi="Arial" w:cs="Arial"/>
          <w:sz w:val="24"/>
          <w:szCs w:val="24"/>
        </w:rPr>
      </w:pPr>
      <w:r>
        <w:rPr>
          <w:rFonts w:ascii="Arial" w:hAnsi="Arial" w:cs="Arial"/>
          <w:sz w:val="24"/>
          <w:szCs w:val="24"/>
        </w:rPr>
        <w:lastRenderedPageBreak/>
        <w:t>If</w:t>
      </w:r>
      <w:r w:rsidR="00D81253" w:rsidRPr="00880D10">
        <w:rPr>
          <w:rFonts w:ascii="Arial" w:hAnsi="Arial" w:cs="Arial"/>
          <w:sz w:val="24"/>
          <w:szCs w:val="24"/>
        </w:rPr>
        <w:t>, however</w:t>
      </w:r>
      <w:r>
        <w:rPr>
          <w:rFonts w:ascii="Arial" w:hAnsi="Arial" w:cs="Arial"/>
          <w:sz w:val="24"/>
          <w:szCs w:val="24"/>
        </w:rPr>
        <w:t>,</w:t>
      </w:r>
      <w:r w:rsidR="00D81253" w:rsidRPr="00880D10">
        <w:rPr>
          <w:rFonts w:ascii="Arial" w:hAnsi="Arial" w:cs="Arial"/>
          <w:sz w:val="24"/>
          <w:szCs w:val="24"/>
        </w:rPr>
        <w:t xml:space="preserve"> information suggests a child may be at risk of significant harm due to gang related activity, a referral will be made to the </w:t>
      </w:r>
      <w:r w:rsidR="00387B1A" w:rsidRPr="00880D10">
        <w:rPr>
          <w:rFonts w:ascii="Arial" w:hAnsi="Arial" w:cs="Arial"/>
          <w:sz w:val="24"/>
          <w:szCs w:val="24"/>
        </w:rPr>
        <w:t xml:space="preserve">Multi </w:t>
      </w:r>
      <w:r w:rsidR="00BE0E19">
        <w:rPr>
          <w:rFonts w:ascii="Arial" w:hAnsi="Arial" w:cs="Arial"/>
          <w:sz w:val="24"/>
          <w:szCs w:val="24"/>
        </w:rPr>
        <w:t>Agency Safeguarding</w:t>
      </w:r>
      <w:r w:rsidR="00387B1A" w:rsidRPr="00880D10">
        <w:rPr>
          <w:rFonts w:ascii="Arial" w:hAnsi="Arial" w:cs="Arial"/>
          <w:sz w:val="24"/>
          <w:szCs w:val="24"/>
        </w:rPr>
        <w:t xml:space="preserve"> Hub</w:t>
      </w:r>
      <w:r w:rsidR="00391183">
        <w:rPr>
          <w:rFonts w:ascii="Arial" w:hAnsi="Arial" w:cs="Arial"/>
          <w:sz w:val="24"/>
          <w:szCs w:val="24"/>
        </w:rPr>
        <w:t xml:space="preserve"> within Children’s Social Care</w:t>
      </w:r>
      <w:r>
        <w:rPr>
          <w:rFonts w:ascii="Arial" w:hAnsi="Arial" w:cs="Arial"/>
          <w:sz w:val="24"/>
          <w:szCs w:val="24"/>
        </w:rPr>
        <w:t>.</w:t>
      </w:r>
    </w:p>
    <w:p w14:paraId="20D2BB38" w14:textId="77777777" w:rsidR="00D81253" w:rsidRPr="00880D10" w:rsidRDefault="00D81253" w:rsidP="00D81253">
      <w:pPr>
        <w:pStyle w:val="NoSpacing"/>
        <w:rPr>
          <w:rFonts w:ascii="Arial" w:hAnsi="Arial" w:cs="Arial"/>
          <w:sz w:val="24"/>
          <w:szCs w:val="24"/>
        </w:rPr>
      </w:pPr>
    </w:p>
    <w:p w14:paraId="743BDB82" w14:textId="19A6A055" w:rsidR="00B74F7E" w:rsidRPr="00137144" w:rsidRDefault="00137144" w:rsidP="00B74F7E">
      <w:pPr>
        <w:pStyle w:val="ListParagraph"/>
        <w:numPr>
          <w:ilvl w:val="0"/>
          <w:numId w:val="46"/>
        </w:numPr>
        <w:rPr>
          <w:rFonts w:eastAsia="Calibri" w:cs="Arial"/>
          <w:szCs w:val="24"/>
        </w:rPr>
      </w:pPr>
      <w:r w:rsidRPr="00137144">
        <w:rPr>
          <w:rFonts w:eastAsia="Calibri" w:cs="Arial"/>
          <w:szCs w:val="24"/>
        </w:rPr>
        <w:t>Where there are concerns that a child or young person may be, or is at risk of, becoming involved in gang related activity, a referral will be made to the Multi-agency Gang panel (</w:t>
      </w:r>
      <w:proofErr w:type="spellStart"/>
      <w:r w:rsidRPr="00137144">
        <w:rPr>
          <w:rFonts w:eastAsia="Calibri" w:cs="Arial"/>
          <w:szCs w:val="24"/>
        </w:rPr>
        <w:t>MAGPan</w:t>
      </w:r>
      <w:proofErr w:type="spellEnd"/>
      <w:r w:rsidRPr="00137144">
        <w:rPr>
          <w:rFonts w:eastAsia="Calibri" w:cs="Arial"/>
          <w:szCs w:val="24"/>
        </w:rPr>
        <w:t>) in accordance with local procedures as part of the safeguarding response.</w:t>
      </w:r>
    </w:p>
    <w:p w14:paraId="3760F1B4" w14:textId="6D9EAE17" w:rsidR="00EA3B83" w:rsidRDefault="008D25E7" w:rsidP="00740AA6">
      <w:pPr>
        <w:pStyle w:val="NoSpacing"/>
        <w:numPr>
          <w:ilvl w:val="0"/>
          <w:numId w:val="46"/>
        </w:numPr>
        <w:rPr>
          <w:rFonts w:ascii="Arial" w:hAnsi="Arial" w:cs="Arial"/>
          <w:sz w:val="24"/>
          <w:szCs w:val="24"/>
        </w:rPr>
      </w:pPr>
      <w:r w:rsidRPr="00B20826">
        <w:rPr>
          <w:rFonts w:ascii="Arial" w:hAnsi="Arial" w:cs="Arial"/>
          <w:sz w:val="24"/>
          <w:szCs w:val="24"/>
        </w:rPr>
        <w:t xml:space="preserve">Thomas Johnson </w:t>
      </w:r>
      <w:proofErr w:type="gramStart"/>
      <w:r w:rsidRPr="00B20826">
        <w:rPr>
          <w:rFonts w:ascii="Arial" w:hAnsi="Arial" w:cs="Arial"/>
          <w:sz w:val="24"/>
          <w:szCs w:val="24"/>
        </w:rPr>
        <w:t>Lower  School</w:t>
      </w:r>
      <w:proofErr w:type="gramEnd"/>
      <w:r w:rsidR="00D61273" w:rsidRPr="00B74F7E">
        <w:rPr>
          <w:rFonts w:ascii="Arial" w:hAnsi="Arial" w:cs="Arial"/>
          <w:sz w:val="24"/>
          <w:szCs w:val="24"/>
        </w:rPr>
        <w:t xml:space="preserve"> understand the process of</w:t>
      </w:r>
      <w:r w:rsidR="00ED55D6">
        <w:rPr>
          <w:rFonts w:ascii="Arial" w:hAnsi="Arial" w:cs="Arial"/>
          <w:sz w:val="24"/>
          <w:szCs w:val="24"/>
        </w:rPr>
        <w:t xml:space="preserve"> completing</w:t>
      </w:r>
      <w:r w:rsidR="00D61273" w:rsidRPr="00B74F7E">
        <w:rPr>
          <w:rFonts w:ascii="Arial" w:hAnsi="Arial" w:cs="Arial"/>
          <w:sz w:val="24"/>
          <w:szCs w:val="24"/>
        </w:rPr>
        <w:t xml:space="preserve"> an information sharing form which highlights broader concer</w:t>
      </w:r>
      <w:r w:rsidR="00B74F7E">
        <w:rPr>
          <w:rFonts w:ascii="Arial" w:hAnsi="Arial" w:cs="Arial"/>
          <w:sz w:val="24"/>
          <w:szCs w:val="24"/>
        </w:rPr>
        <w:t>n</w:t>
      </w:r>
      <w:r w:rsidR="00D61273" w:rsidRPr="00B74F7E">
        <w:rPr>
          <w:rFonts w:ascii="Arial" w:hAnsi="Arial" w:cs="Arial"/>
          <w:sz w:val="24"/>
          <w:szCs w:val="24"/>
        </w:rPr>
        <w:t>s contextually occurring outside of the child</w:t>
      </w:r>
      <w:r w:rsidR="00B74F7E">
        <w:rPr>
          <w:rFonts w:ascii="Arial" w:hAnsi="Arial" w:cs="Arial"/>
          <w:sz w:val="24"/>
          <w:szCs w:val="24"/>
        </w:rPr>
        <w:t>’</w:t>
      </w:r>
      <w:r w:rsidR="00D61273" w:rsidRPr="00B74F7E">
        <w:rPr>
          <w:rFonts w:ascii="Arial" w:hAnsi="Arial" w:cs="Arial"/>
          <w:sz w:val="24"/>
          <w:szCs w:val="24"/>
        </w:rPr>
        <w:t>s home.</w:t>
      </w:r>
      <w:r w:rsidR="00B74F7E">
        <w:rPr>
          <w:rFonts w:ascii="Arial" w:hAnsi="Arial" w:cs="Arial"/>
          <w:sz w:val="24"/>
          <w:szCs w:val="24"/>
        </w:rPr>
        <w:t xml:space="preserve"> See </w:t>
      </w:r>
      <w:r w:rsidR="00B74F7E" w:rsidRPr="005E37D9">
        <w:rPr>
          <w:rFonts w:ascii="Arial" w:hAnsi="Arial" w:cs="Arial"/>
          <w:sz w:val="24"/>
          <w:szCs w:val="24"/>
        </w:rPr>
        <w:t>App</w:t>
      </w:r>
      <w:r w:rsidR="00391183" w:rsidRPr="005E37D9">
        <w:rPr>
          <w:rFonts w:ascii="Arial" w:hAnsi="Arial" w:cs="Arial"/>
          <w:sz w:val="24"/>
          <w:szCs w:val="24"/>
        </w:rPr>
        <w:t xml:space="preserve">endix </w:t>
      </w:r>
      <w:r w:rsidR="00F53630" w:rsidRPr="005E37D9">
        <w:rPr>
          <w:rFonts w:ascii="Arial" w:hAnsi="Arial" w:cs="Arial"/>
          <w:sz w:val="24"/>
          <w:szCs w:val="24"/>
        </w:rPr>
        <w:t>Nine</w:t>
      </w:r>
      <w:r w:rsidR="00391183" w:rsidRPr="005E37D9">
        <w:rPr>
          <w:rFonts w:ascii="Arial" w:hAnsi="Arial" w:cs="Arial"/>
          <w:sz w:val="24"/>
          <w:szCs w:val="24"/>
        </w:rPr>
        <w:t xml:space="preserve"> for</w:t>
      </w:r>
      <w:r w:rsidR="00391183">
        <w:rPr>
          <w:rFonts w:ascii="Arial" w:hAnsi="Arial" w:cs="Arial"/>
          <w:sz w:val="24"/>
          <w:szCs w:val="24"/>
        </w:rPr>
        <w:t xml:space="preserve"> further information</w:t>
      </w:r>
      <w:r w:rsidR="00D81AAB">
        <w:rPr>
          <w:rFonts w:ascii="Arial" w:hAnsi="Arial" w:cs="Arial"/>
          <w:sz w:val="24"/>
          <w:szCs w:val="24"/>
        </w:rPr>
        <w:t>.</w:t>
      </w:r>
    </w:p>
    <w:p w14:paraId="1D255A63" w14:textId="77777777" w:rsidR="00B74F7E" w:rsidRPr="00B74F7E" w:rsidRDefault="00B74F7E" w:rsidP="00B74F7E">
      <w:pPr>
        <w:pStyle w:val="NoSpacing"/>
        <w:rPr>
          <w:rFonts w:ascii="Arial" w:hAnsi="Arial" w:cs="Arial"/>
          <w:sz w:val="24"/>
          <w:szCs w:val="24"/>
        </w:rPr>
      </w:pPr>
    </w:p>
    <w:p w14:paraId="3D095331" w14:textId="77777777" w:rsidR="00367D94" w:rsidRPr="00880D10" w:rsidRDefault="00367D94" w:rsidP="00367D94">
      <w:pPr>
        <w:pStyle w:val="NoSpacing"/>
        <w:rPr>
          <w:rFonts w:ascii="Arial" w:hAnsi="Arial" w:cs="Arial"/>
          <w:sz w:val="24"/>
          <w:szCs w:val="24"/>
          <w:u w:val="single"/>
        </w:rPr>
      </w:pPr>
    </w:p>
    <w:p w14:paraId="29C966BA" w14:textId="77777777" w:rsidR="00D81253" w:rsidRPr="007234A4" w:rsidRDefault="00CC0280" w:rsidP="003855A4">
      <w:pPr>
        <w:pStyle w:val="Heading2"/>
        <w:ind w:left="426" w:hanging="426"/>
      </w:pPr>
      <w:bookmarkStart w:id="18" w:name="_17._Safeguarding_Children"/>
      <w:bookmarkEnd w:id="18"/>
      <w:r>
        <w:t>19</w:t>
      </w:r>
      <w:r w:rsidR="00070180" w:rsidRPr="00880D10">
        <w:t>.</w:t>
      </w:r>
      <w:r w:rsidR="00070180" w:rsidRPr="00880D10">
        <w:tab/>
      </w:r>
      <w:r w:rsidR="00367D94" w:rsidRPr="00880D10">
        <w:t xml:space="preserve">Safeguarding Children in Specific Circumstances: </w:t>
      </w:r>
      <w:r w:rsidR="00D81253" w:rsidRPr="00880D10">
        <w:t>Youth Generated Sexualised</w:t>
      </w:r>
      <w:r w:rsidR="003855A4">
        <w:t xml:space="preserve"> I</w:t>
      </w:r>
      <w:r w:rsidR="00D81253" w:rsidRPr="00880D10">
        <w:t>magery</w:t>
      </w:r>
    </w:p>
    <w:p w14:paraId="2E76C4F0" w14:textId="686DE637" w:rsidR="00D81253" w:rsidRPr="00880D10" w:rsidRDefault="008D25E7" w:rsidP="00740AA6">
      <w:pPr>
        <w:pStyle w:val="NoSpacing"/>
        <w:numPr>
          <w:ilvl w:val="0"/>
          <w:numId w:val="47"/>
        </w:numPr>
        <w:rPr>
          <w:rFonts w:ascii="Arial" w:hAnsi="Arial" w:cs="Arial"/>
          <w:sz w:val="24"/>
          <w:szCs w:val="24"/>
        </w:rPr>
      </w:pPr>
      <w:r>
        <w:rPr>
          <w:rFonts w:ascii="Arial" w:hAnsi="Arial" w:cs="Arial"/>
          <w:sz w:val="24"/>
          <w:szCs w:val="24"/>
        </w:rPr>
        <w:t xml:space="preserve">Thomas Johnson </w:t>
      </w:r>
      <w:proofErr w:type="gramStart"/>
      <w:r>
        <w:rPr>
          <w:rFonts w:ascii="Arial" w:hAnsi="Arial" w:cs="Arial"/>
          <w:sz w:val="24"/>
          <w:szCs w:val="24"/>
        </w:rPr>
        <w:t>Lower  School</w:t>
      </w:r>
      <w:proofErr w:type="gramEnd"/>
      <w:r w:rsidR="00D81253" w:rsidRPr="00880D10">
        <w:rPr>
          <w:rFonts w:ascii="Arial" w:hAnsi="Arial" w:cs="Arial"/>
          <w:sz w:val="24"/>
          <w:szCs w:val="24"/>
        </w:rPr>
        <w:t xml:space="preserve"> recognises the impact of online social communication and the issue of sending or posting sexually suggestive images including nude or semi-nude photographs via mobiles or over the internet.  We pay due regard to the Guidance issued by the UK Council for Child Internet Safety in relation to how we respond to inci</w:t>
      </w:r>
      <w:r w:rsidR="00C12798">
        <w:rPr>
          <w:rFonts w:ascii="Arial" w:hAnsi="Arial" w:cs="Arial"/>
          <w:sz w:val="24"/>
          <w:szCs w:val="24"/>
        </w:rPr>
        <w:t>dents</w:t>
      </w:r>
      <w:r w:rsidR="00213CBB">
        <w:rPr>
          <w:rFonts w:ascii="Arial" w:hAnsi="Arial" w:cs="Arial"/>
          <w:sz w:val="24"/>
          <w:szCs w:val="24"/>
        </w:rPr>
        <w:t>.</w:t>
      </w:r>
    </w:p>
    <w:p w14:paraId="1D6DFD16" w14:textId="77777777" w:rsidR="00D81253" w:rsidRPr="00880D10" w:rsidRDefault="00D81253" w:rsidP="00D81253">
      <w:pPr>
        <w:pStyle w:val="NoSpacing"/>
        <w:rPr>
          <w:rFonts w:ascii="Arial" w:hAnsi="Arial" w:cs="Arial"/>
          <w:sz w:val="24"/>
          <w:szCs w:val="24"/>
        </w:rPr>
      </w:pPr>
    </w:p>
    <w:p w14:paraId="1F92FCED" w14:textId="77777777" w:rsidR="00D81253" w:rsidRPr="00880D10" w:rsidRDefault="00213CBB" w:rsidP="00740AA6">
      <w:pPr>
        <w:pStyle w:val="NoSpacing"/>
        <w:numPr>
          <w:ilvl w:val="0"/>
          <w:numId w:val="47"/>
        </w:numPr>
        <w:rPr>
          <w:rFonts w:ascii="Arial" w:hAnsi="Arial" w:cs="Arial"/>
          <w:sz w:val="24"/>
          <w:szCs w:val="24"/>
        </w:rPr>
      </w:pPr>
      <w:r>
        <w:rPr>
          <w:rFonts w:ascii="Arial" w:hAnsi="Arial" w:cs="Arial"/>
          <w:sz w:val="24"/>
          <w:szCs w:val="24"/>
        </w:rPr>
        <w:t>In</w:t>
      </w:r>
      <w:r w:rsidR="00D81253" w:rsidRPr="00880D10">
        <w:rPr>
          <w:rFonts w:ascii="Arial" w:hAnsi="Arial" w:cs="Arial"/>
          <w:sz w:val="24"/>
          <w:szCs w:val="24"/>
        </w:rPr>
        <w:t xml:space="preserve"> all cases where an incident of youth pr</w:t>
      </w:r>
      <w:r>
        <w:rPr>
          <w:rFonts w:ascii="Arial" w:hAnsi="Arial" w:cs="Arial"/>
          <w:sz w:val="24"/>
          <w:szCs w:val="24"/>
        </w:rPr>
        <w:t>oduced sexual imagery is reported,</w:t>
      </w:r>
      <w:r w:rsidR="00D81253" w:rsidRPr="00880D10">
        <w:rPr>
          <w:rFonts w:ascii="Arial" w:hAnsi="Arial" w:cs="Arial"/>
          <w:sz w:val="24"/>
          <w:szCs w:val="24"/>
        </w:rPr>
        <w:t xml:space="preserve"> the following actions will be undertaken:</w:t>
      </w:r>
    </w:p>
    <w:p w14:paraId="64FDD1F5" w14:textId="77777777" w:rsidR="00D81253" w:rsidRPr="00880D10" w:rsidRDefault="00D81253" w:rsidP="00D81253">
      <w:pPr>
        <w:pStyle w:val="NoSpacing"/>
        <w:rPr>
          <w:rFonts w:ascii="Arial" w:hAnsi="Arial" w:cs="Arial"/>
          <w:sz w:val="24"/>
          <w:szCs w:val="24"/>
        </w:rPr>
      </w:pPr>
    </w:p>
    <w:p w14:paraId="786C973E" w14:textId="77777777" w:rsidR="00D81253" w:rsidRPr="00880D10" w:rsidRDefault="00C12798" w:rsidP="00740AA6">
      <w:pPr>
        <w:pStyle w:val="Default"/>
        <w:numPr>
          <w:ilvl w:val="0"/>
          <w:numId w:val="48"/>
        </w:numPr>
        <w:spacing w:after="61"/>
        <w:rPr>
          <w:color w:val="auto"/>
        </w:rPr>
      </w:pPr>
      <w:r>
        <w:rPr>
          <w:color w:val="auto"/>
        </w:rPr>
        <w:t>t</w:t>
      </w:r>
      <w:r w:rsidR="00D81253" w:rsidRPr="00880D10">
        <w:rPr>
          <w:color w:val="auto"/>
        </w:rPr>
        <w:t>he incident should be reported to the Designated Safegua</w:t>
      </w:r>
      <w:r w:rsidR="00D81AAB">
        <w:rPr>
          <w:color w:val="auto"/>
        </w:rPr>
        <w:t>rding Lead as soon as possible</w:t>
      </w:r>
    </w:p>
    <w:p w14:paraId="78F30D4C" w14:textId="77777777" w:rsidR="00D81253" w:rsidRPr="00880D10" w:rsidRDefault="00213CBB" w:rsidP="00740AA6">
      <w:pPr>
        <w:pStyle w:val="Default"/>
        <w:numPr>
          <w:ilvl w:val="0"/>
          <w:numId w:val="48"/>
        </w:numPr>
        <w:spacing w:after="61"/>
        <w:rPr>
          <w:color w:val="auto"/>
        </w:rPr>
      </w:pPr>
      <w:r>
        <w:rPr>
          <w:color w:val="auto"/>
        </w:rPr>
        <w:t>the D</w:t>
      </w:r>
      <w:r w:rsidR="00C12798">
        <w:rPr>
          <w:color w:val="auto"/>
        </w:rPr>
        <w:t xml:space="preserve">esignated </w:t>
      </w:r>
      <w:r>
        <w:rPr>
          <w:color w:val="auto"/>
        </w:rPr>
        <w:t>Safeguarding L</w:t>
      </w:r>
      <w:r w:rsidR="00D81253" w:rsidRPr="00880D10">
        <w:rPr>
          <w:color w:val="auto"/>
        </w:rPr>
        <w:t>ead should hold an initial review discussion or meeting with appropr</w:t>
      </w:r>
      <w:r w:rsidR="00D81AAB">
        <w:rPr>
          <w:color w:val="auto"/>
        </w:rPr>
        <w:t>iate school staff</w:t>
      </w:r>
    </w:p>
    <w:p w14:paraId="1F520C7B" w14:textId="77777777" w:rsidR="00D81253" w:rsidRPr="00880D10" w:rsidRDefault="00C12798" w:rsidP="00740AA6">
      <w:pPr>
        <w:pStyle w:val="Default"/>
        <w:numPr>
          <w:ilvl w:val="0"/>
          <w:numId w:val="48"/>
        </w:numPr>
        <w:spacing w:after="61"/>
        <w:rPr>
          <w:color w:val="auto"/>
        </w:rPr>
      </w:pPr>
      <w:r>
        <w:rPr>
          <w:color w:val="auto"/>
        </w:rPr>
        <w:t>t</w:t>
      </w:r>
      <w:r w:rsidR="00D81253" w:rsidRPr="00880D10">
        <w:rPr>
          <w:color w:val="auto"/>
        </w:rPr>
        <w:t>here should be subsequent interviews with the young p</w:t>
      </w:r>
      <w:r w:rsidR="00D81AAB">
        <w:rPr>
          <w:color w:val="auto"/>
        </w:rPr>
        <w:t>eople involved (if appropriate)</w:t>
      </w:r>
      <w:r w:rsidR="00D81253" w:rsidRPr="00880D10">
        <w:rPr>
          <w:color w:val="auto"/>
        </w:rPr>
        <w:t xml:space="preserve"> </w:t>
      </w:r>
    </w:p>
    <w:p w14:paraId="29B58581" w14:textId="77777777" w:rsidR="00D81253" w:rsidRPr="00880D10" w:rsidRDefault="00C12798" w:rsidP="00740AA6">
      <w:pPr>
        <w:pStyle w:val="Default"/>
        <w:numPr>
          <w:ilvl w:val="0"/>
          <w:numId w:val="48"/>
        </w:numPr>
        <w:spacing w:after="61"/>
        <w:rPr>
          <w:color w:val="auto"/>
        </w:rPr>
      </w:pPr>
      <w:r>
        <w:rPr>
          <w:color w:val="auto"/>
        </w:rPr>
        <w:t>p</w:t>
      </w:r>
      <w:r w:rsidR="00D81253" w:rsidRPr="00880D10">
        <w:rPr>
          <w:color w:val="auto"/>
        </w:rPr>
        <w:t>arents should be informed at an early stage and involved in the process unless there is good reason to believe that involving parents would put the</w:t>
      </w:r>
      <w:r w:rsidR="00D81AAB">
        <w:rPr>
          <w:color w:val="auto"/>
        </w:rPr>
        <w:t xml:space="preserve"> young person at risk of harm</w:t>
      </w:r>
    </w:p>
    <w:p w14:paraId="33CF6FE5" w14:textId="77777777" w:rsidR="00EC5BC5" w:rsidRPr="00B74F7E" w:rsidRDefault="00C12798" w:rsidP="00740AA6">
      <w:pPr>
        <w:pStyle w:val="Default"/>
        <w:numPr>
          <w:ilvl w:val="0"/>
          <w:numId w:val="48"/>
        </w:numPr>
        <w:rPr>
          <w:color w:val="auto"/>
        </w:rPr>
      </w:pPr>
      <w:r>
        <w:rPr>
          <w:color w:val="auto"/>
        </w:rPr>
        <w:t>at</w:t>
      </w:r>
      <w:r w:rsidR="00D81253" w:rsidRPr="00880D10">
        <w:rPr>
          <w:color w:val="auto"/>
        </w:rPr>
        <w:t xml:space="preserve"> any point in the process if there is a concern a young person has been harmed or is at risk of har</w:t>
      </w:r>
      <w:r w:rsidR="00213CBB">
        <w:rPr>
          <w:color w:val="auto"/>
        </w:rPr>
        <w:t>m a referral should be made to Children’s Social C</w:t>
      </w:r>
      <w:r w:rsidR="00D81253" w:rsidRPr="00880D10">
        <w:rPr>
          <w:color w:val="auto"/>
        </w:rPr>
        <w:t>are</w:t>
      </w:r>
      <w:r w:rsidR="00D81AAB">
        <w:rPr>
          <w:color w:val="auto"/>
        </w:rPr>
        <w:t xml:space="preserve"> and/or </w:t>
      </w:r>
      <w:r w:rsidR="00213CBB">
        <w:rPr>
          <w:color w:val="auto"/>
        </w:rPr>
        <w:t>Bedfordshire Po</w:t>
      </w:r>
      <w:r w:rsidR="00D81AAB">
        <w:rPr>
          <w:color w:val="auto"/>
        </w:rPr>
        <w:t>lice immediately</w:t>
      </w:r>
      <w:r w:rsidR="00213CBB">
        <w:rPr>
          <w:color w:val="auto"/>
        </w:rPr>
        <w:t>.</w:t>
      </w:r>
    </w:p>
    <w:p w14:paraId="3804695A" w14:textId="77777777" w:rsidR="00EC5BC5" w:rsidRPr="00880D10" w:rsidRDefault="00EC5BC5" w:rsidP="00D81253">
      <w:pPr>
        <w:pStyle w:val="Default"/>
        <w:rPr>
          <w:color w:val="auto"/>
        </w:rPr>
      </w:pPr>
    </w:p>
    <w:p w14:paraId="1C4A6E46" w14:textId="77777777" w:rsidR="00D81253" w:rsidRPr="00880D10" w:rsidRDefault="00213CBB" w:rsidP="00740AA6">
      <w:pPr>
        <w:pStyle w:val="Default"/>
        <w:numPr>
          <w:ilvl w:val="0"/>
          <w:numId w:val="49"/>
        </w:numPr>
        <w:rPr>
          <w:color w:val="auto"/>
        </w:rPr>
      </w:pPr>
      <w:r>
        <w:rPr>
          <w:color w:val="auto"/>
        </w:rPr>
        <w:t>A</w:t>
      </w:r>
      <w:r w:rsidR="00D81253" w:rsidRPr="00880D10">
        <w:rPr>
          <w:color w:val="auto"/>
        </w:rPr>
        <w:t>n immedi</w:t>
      </w:r>
      <w:r>
        <w:rPr>
          <w:color w:val="auto"/>
        </w:rPr>
        <w:t>ate referral will be made to Bedfordshire</w:t>
      </w:r>
      <w:r w:rsidR="00D81253" w:rsidRPr="00880D10">
        <w:rPr>
          <w:color w:val="auto"/>
        </w:rPr>
        <w:t xml:space="preserve"> Police and Social </w:t>
      </w:r>
      <w:r>
        <w:rPr>
          <w:color w:val="auto"/>
        </w:rPr>
        <w:t>C</w:t>
      </w:r>
      <w:r w:rsidR="00D81253" w:rsidRPr="00880D10">
        <w:rPr>
          <w:color w:val="auto"/>
        </w:rPr>
        <w:t>are in the following circumstances:</w:t>
      </w:r>
    </w:p>
    <w:p w14:paraId="6E753F54" w14:textId="77777777" w:rsidR="00D81253" w:rsidRPr="00880D10" w:rsidRDefault="00D81253" w:rsidP="00D81253">
      <w:pPr>
        <w:pStyle w:val="Default"/>
        <w:rPr>
          <w:color w:val="auto"/>
        </w:rPr>
      </w:pPr>
    </w:p>
    <w:p w14:paraId="230B79CC" w14:textId="77777777" w:rsidR="00D81253" w:rsidRPr="00880D10" w:rsidRDefault="00C12798" w:rsidP="00740AA6">
      <w:pPr>
        <w:pStyle w:val="Default"/>
        <w:numPr>
          <w:ilvl w:val="0"/>
          <w:numId w:val="50"/>
        </w:numPr>
        <w:spacing w:after="62"/>
        <w:rPr>
          <w:color w:val="auto"/>
        </w:rPr>
      </w:pPr>
      <w:r>
        <w:rPr>
          <w:color w:val="auto"/>
        </w:rPr>
        <w:t>t</w:t>
      </w:r>
      <w:r w:rsidR="00D81253" w:rsidRPr="00880D10">
        <w:rPr>
          <w:color w:val="auto"/>
        </w:rPr>
        <w:t xml:space="preserve">he incident involves an adult </w:t>
      </w:r>
    </w:p>
    <w:p w14:paraId="0A4C3964" w14:textId="77777777" w:rsidR="00D81253" w:rsidRPr="00880D10" w:rsidRDefault="00C12798" w:rsidP="00740AA6">
      <w:pPr>
        <w:pStyle w:val="Default"/>
        <w:numPr>
          <w:ilvl w:val="0"/>
          <w:numId w:val="50"/>
        </w:numPr>
        <w:spacing w:after="62"/>
        <w:rPr>
          <w:color w:val="auto"/>
        </w:rPr>
      </w:pPr>
      <w:r>
        <w:rPr>
          <w:color w:val="auto"/>
        </w:rPr>
        <w:t>t</w:t>
      </w:r>
      <w:r w:rsidR="00D81253" w:rsidRPr="00880D10">
        <w:rPr>
          <w:color w:val="auto"/>
        </w:rPr>
        <w:t xml:space="preserve">here is reason to believe that a young person has been coerced, blackmailed or groomed, or if there are concerns about their capacity to consent (for example, owing to special educational needs) </w:t>
      </w:r>
    </w:p>
    <w:p w14:paraId="2942603C" w14:textId="77777777" w:rsidR="00D81253" w:rsidRPr="00880D10" w:rsidRDefault="00D81253" w:rsidP="00740AA6">
      <w:pPr>
        <w:pStyle w:val="Default"/>
        <w:numPr>
          <w:ilvl w:val="0"/>
          <w:numId w:val="50"/>
        </w:numPr>
        <w:spacing w:after="62"/>
        <w:rPr>
          <w:color w:val="auto"/>
        </w:rPr>
      </w:pPr>
      <w:r w:rsidRPr="00880D10">
        <w:rPr>
          <w:color w:val="auto"/>
        </w:rPr>
        <w:t xml:space="preserve">the imagery suggests the content depicts sexual acts which are unusual for the young person’s developmental stage, or are violent </w:t>
      </w:r>
    </w:p>
    <w:p w14:paraId="7272AC65" w14:textId="77777777" w:rsidR="00D81253" w:rsidRPr="00880D10" w:rsidRDefault="00C12798" w:rsidP="00740AA6">
      <w:pPr>
        <w:pStyle w:val="Default"/>
        <w:numPr>
          <w:ilvl w:val="0"/>
          <w:numId w:val="50"/>
        </w:numPr>
        <w:spacing w:after="62"/>
        <w:rPr>
          <w:color w:val="auto"/>
        </w:rPr>
      </w:pPr>
      <w:r>
        <w:rPr>
          <w:color w:val="auto"/>
        </w:rPr>
        <w:t>t</w:t>
      </w:r>
      <w:r w:rsidR="00D81253" w:rsidRPr="00880D10">
        <w:rPr>
          <w:color w:val="auto"/>
        </w:rPr>
        <w:t xml:space="preserve">he imagery involves sexual acts and any pupil in the imagery is under 13 </w:t>
      </w:r>
    </w:p>
    <w:p w14:paraId="344C8D49" w14:textId="77777777" w:rsidR="00D81253" w:rsidRPr="00880D10" w:rsidRDefault="00C12798" w:rsidP="00740AA6">
      <w:pPr>
        <w:pStyle w:val="Default"/>
        <w:numPr>
          <w:ilvl w:val="0"/>
          <w:numId w:val="50"/>
        </w:numPr>
        <w:rPr>
          <w:color w:val="auto"/>
        </w:rPr>
      </w:pPr>
      <w:r>
        <w:rPr>
          <w:color w:val="auto"/>
        </w:rPr>
        <w:t>t</w:t>
      </w:r>
      <w:r w:rsidR="00D81253" w:rsidRPr="00880D10">
        <w:rPr>
          <w:color w:val="auto"/>
        </w:rPr>
        <w:t>here is reason to believe a young person is at immediate risk of harm owing to the sharing of the imagery, for example, the young person is presenting as suicidal or self-harming</w:t>
      </w:r>
      <w:r w:rsidR="00213CBB">
        <w:rPr>
          <w:color w:val="auto"/>
        </w:rPr>
        <w:t>.</w:t>
      </w:r>
    </w:p>
    <w:p w14:paraId="77D50740" w14:textId="77777777" w:rsidR="00D81253" w:rsidRPr="00880D10" w:rsidRDefault="00D81253" w:rsidP="00D81253">
      <w:pPr>
        <w:pStyle w:val="Default"/>
        <w:rPr>
          <w:color w:val="auto"/>
        </w:rPr>
      </w:pPr>
    </w:p>
    <w:p w14:paraId="42842B5E" w14:textId="77777777" w:rsidR="00D81253" w:rsidRPr="00880D10" w:rsidRDefault="00213CBB" w:rsidP="00740AA6">
      <w:pPr>
        <w:pStyle w:val="NoSpacing"/>
        <w:numPr>
          <w:ilvl w:val="0"/>
          <w:numId w:val="51"/>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f none of the above applies</w:t>
      </w:r>
      <w:r>
        <w:rPr>
          <w:rFonts w:ascii="Arial" w:hAnsi="Arial" w:cs="Arial"/>
          <w:sz w:val="24"/>
          <w:szCs w:val="24"/>
        </w:rPr>
        <w:t>,</w:t>
      </w:r>
      <w:r w:rsidR="00D81253" w:rsidRPr="00880D10">
        <w:rPr>
          <w:rFonts w:ascii="Arial" w:hAnsi="Arial" w:cs="Arial"/>
          <w:sz w:val="24"/>
          <w:szCs w:val="24"/>
        </w:rPr>
        <w:t xml:space="preserve"> the school may choose to deal with </w:t>
      </w:r>
      <w:r>
        <w:rPr>
          <w:rFonts w:ascii="Arial" w:hAnsi="Arial" w:cs="Arial"/>
          <w:sz w:val="24"/>
          <w:szCs w:val="24"/>
        </w:rPr>
        <w:t>the incident without involving Bedfordshire P</w:t>
      </w:r>
      <w:r w:rsidR="00D81253" w:rsidRPr="00880D10">
        <w:rPr>
          <w:rFonts w:ascii="Arial" w:hAnsi="Arial" w:cs="Arial"/>
          <w:sz w:val="24"/>
          <w:szCs w:val="24"/>
        </w:rPr>
        <w:t xml:space="preserve">olice or </w:t>
      </w:r>
      <w:r>
        <w:rPr>
          <w:rFonts w:ascii="Arial" w:hAnsi="Arial" w:cs="Arial"/>
          <w:sz w:val="24"/>
          <w:szCs w:val="24"/>
        </w:rPr>
        <w:t>Children’s S</w:t>
      </w:r>
      <w:r w:rsidR="00D81253" w:rsidRPr="00880D10">
        <w:rPr>
          <w:rFonts w:ascii="Arial" w:hAnsi="Arial" w:cs="Arial"/>
          <w:sz w:val="24"/>
          <w:szCs w:val="24"/>
        </w:rPr>
        <w:t xml:space="preserve">ocial </w:t>
      </w:r>
      <w:r>
        <w:rPr>
          <w:rFonts w:ascii="Arial" w:hAnsi="Arial" w:cs="Arial"/>
          <w:sz w:val="24"/>
          <w:szCs w:val="24"/>
        </w:rPr>
        <w:t>C</w:t>
      </w:r>
      <w:r w:rsidR="00D81253" w:rsidRPr="00880D10">
        <w:rPr>
          <w:rFonts w:ascii="Arial" w:hAnsi="Arial" w:cs="Arial"/>
          <w:sz w:val="24"/>
          <w:szCs w:val="24"/>
        </w:rPr>
        <w:t xml:space="preserve">are. This will usually be the case where </w:t>
      </w:r>
      <w:r w:rsidR="00D81253" w:rsidRPr="00880D10">
        <w:rPr>
          <w:rFonts w:ascii="Arial" w:hAnsi="Arial" w:cs="Arial"/>
          <w:sz w:val="24"/>
          <w:szCs w:val="24"/>
        </w:rPr>
        <w:lastRenderedPageBreak/>
        <w:t>the Designated Safeguarding Lead is confident that they have enough information to assess the risks to the pupils involved and the risks c</w:t>
      </w:r>
      <w:r w:rsidR="0052180C" w:rsidRPr="00880D10">
        <w:rPr>
          <w:rFonts w:ascii="Arial" w:hAnsi="Arial" w:cs="Arial"/>
          <w:sz w:val="24"/>
          <w:szCs w:val="24"/>
        </w:rPr>
        <w:t>an be managed within the school</w:t>
      </w:r>
      <w:r w:rsidR="00D81253" w:rsidRPr="00880D10">
        <w:rPr>
          <w:rFonts w:ascii="Arial" w:hAnsi="Arial" w:cs="Arial"/>
          <w:sz w:val="24"/>
          <w:szCs w:val="24"/>
        </w:rPr>
        <w:t xml:space="preserve"> pastoral support and disciplinary framework.  All decisions and rationale for decision making</w:t>
      </w:r>
      <w:r w:rsidR="00833315">
        <w:rPr>
          <w:rFonts w:ascii="Arial" w:hAnsi="Arial" w:cs="Arial"/>
          <w:sz w:val="24"/>
          <w:szCs w:val="24"/>
        </w:rPr>
        <w:t xml:space="preserve"> will be recorded. </w:t>
      </w:r>
      <w:r w:rsidR="00D81253" w:rsidRPr="00880D10">
        <w:rPr>
          <w:rFonts w:ascii="Arial" w:hAnsi="Arial" w:cs="Arial"/>
          <w:sz w:val="24"/>
          <w:szCs w:val="24"/>
        </w:rPr>
        <w:t>All decisions will be based on the best interests of the child/ren</w:t>
      </w:r>
      <w:r>
        <w:rPr>
          <w:rFonts w:ascii="Arial" w:hAnsi="Arial" w:cs="Arial"/>
          <w:sz w:val="24"/>
          <w:szCs w:val="24"/>
        </w:rPr>
        <w:t>.</w:t>
      </w:r>
    </w:p>
    <w:p w14:paraId="63809E92" w14:textId="77777777" w:rsidR="00B31B93" w:rsidRPr="00880D10" w:rsidRDefault="00B31B93" w:rsidP="00B31B93">
      <w:pPr>
        <w:pStyle w:val="NoSpacing"/>
        <w:rPr>
          <w:rFonts w:ascii="Arial" w:hAnsi="Arial" w:cs="Arial"/>
          <w:sz w:val="24"/>
          <w:szCs w:val="24"/>
        </w:rPr>
      </w:pPr>
    </w:p>
    <w:p w14:paraId="585036AE" w14:textId="77777777" w:rsidR="00D81253" w:rsidRPr="00880D10" w:rsidRDefault="00213CBB" w:rsidP="00740AA6">
      <w:pPr>
        <w:pStyle w:val="NoSpacing"/>
        <w:numPr>
          <w:ilvl w:val="0"/>
          <w:numId w:val="51"/>
        </w:numPr>
        <w:rPr>
          <w:rFonts w:ascii="Arial" w:hAnsi="Arial" w:cs="Arial"/>
          <w:sz w:val="24"/>
          <w:szCs w:val="24"/>
        </w:rPr>
      </w:pPr>
      <w:r>
        <w:rPr>
          <w:rFonts w:ascii="Arial" w:hAnsi="Arial" w:cs="Arial"/>
          <w:sz w:val="24"/>
          <w:szCs w:val="24"/>
        </w:rPr>
        <w:t>T</w:t>
      </w:r>
      <w:r w:rsidR="0052180C" w:rsidRPr="00880D10">
        <w:rPr>
          <w:rFonts w:ascii="Arial" w:hAnsi="Arial" w:cs="Arial"/>
          <w:sz w:val="24"/>
          <w:szCs w:val="24"/>
        </w:rPr>
        <w:t>he school</w:t>
      </w:r>
      <w:r w:rsidR="00D81253" w:rsidRPr="00880D10">
        <w:rPr>
          <w:rFonts w:ascii="Arial" w:hAnsi="Arial" w:cs="Arial"/>
          <w:sz w:val="24"/>
          <w:szCs w:val="24"/>
        </w:rPr>
        <w:t xml:space="preserve"> will pay due regard to the Department for Education guidance: Searching, Screening and Confiscation advice</w:t>
      </w:r>
      <w:r>
        <w:rPr>
          <w:rFonts w:ascii="Arial" w:hAnsi="Arial" w:cs="Arial"/>
          <w:sz w:val="24"/>
          <w:szCs w:val="24"/>
        </w:rPr>
        <w:t>.</w:t>
      </w:r>
    </w:p>
    <w:p w14:paraId="184EA3C7" w14:textId="77777777" w:rsidR="00D81253" w:rsidRPr="00880D10" w:rsidRDefault="00D81253" w:rsidP="00D81253">
      <w:pPr>
        <w:pStyle w:val="NoSpacing"/>
        <w:rPr>
          <w:rFonts w:ascii="Arial" w:hAnsi="Arial" w:cs="Arial"/>
          <w:sz w:val="24"/>
          <w:szCs w:val="24"/>
        </w:rPr>
      </w:pPr>
    </w:p>
    <w:p w14:paraId="1BEDD8B8" w14:textId="77777777" w:rsidR="00D81253" w:rsidRPr="00880D10" w:rsidRDefault="00213CBB" w:rsidP="00740AA6">
      <w:pPr>
        <w:pStyle w:val="NoSpacing"/>
        <w:numPr>
          <w:ilvl w:val="0"/>
          <w:numId w:val="51"/>
        </w:numPr>
        <w:rPr>
          <w:rFonts w:ascii="Arial" w:hAnsi="Arial" w:cs="Arial"/>
          <w:sz w:val="24"/>
          <w:szCs w:val="24"/>
        </w:rPr>
      </w:pPr>
      <w:r>
        <w:rPr>
          <w:rFonts w:ascii="Arial" w:hAnsi="Arial" w:cs="Arial"/>
          <w:sz w:val="24"/>
          <w:szCs w:val="24"/>
        </w:rPr>
        <w:t>A</w:t>
      </w:r>
      <w:r w:rsidR="00D81253" w:rsidRPr="00880D10">
        <w:rPr>
          <w:rFonts w:ascii="Arial" w:hAnsi="Arial" w:cs="Arial"/>
          <w:sz w:val="24"/>
          <w:szCs w:val="24"/>
        </w:rPr>
        <w:t>dults in the school will not view youth produced sexual imagery unless there is a good and clear reason to</w:t>
      </w:r>
      <w:r>
        <w:rPr>
          <w:rFonts w:ascii="Arial" w:hAnsi="Arial" w:cs="Arial"/>
          <w:sz w:val="24"/>
          <w:szCs w:val="24"/>
        </w:rPr>
        <w:t xml:space="preserve"> do so.  Wherever possible the Designated Safeguarding L</w:t>
      </w:r>
      <w:r w:rsidR="00D81253" w:rsidRPr="00880D10">
        <w:rPr>
          <w:rFonts w:ascii="Arial" w:hAnsi="Arial" w:cs="Arial"/>
          <w:sz w:val="24"/>
          <w:szCs w:val="24"/>
        </w:rPr>
        <w:t xml:space="preserve">ead will respond to an incident based on what they have been told </w:t>
      </w:r>
      <w:r w:rsidR="00D81AAB">
        <w:rPr>
          <w:rFonts w:ascii="Arial" w:hAnsi="Arial" w:cs="Arial"/>
          <w:sz w:val="24"/>
          <w:szCs w:val="24"/>
        </w:rPr>
        <w:t>about the imagery</w:t>
      </w:r>
      <w:r>
        <w:rPr>
          <w:rFonts w:ascii="Arial" w:hAnsi="Arial" w:cs="Arial"/>
          <w:sz w:val="24"/>
          <w:szCs w:val="24"/>
        </w:rPr>
        <w:t>.</w:t>
      </w:r>
    </w:p>
    <w:p w14:paraId="0E9FD301" w14:textId="77777777" w:rsidR="00D81253" w:rsidRPr="00880D10" w:rsidRDefault="00D81253" w:rsidP="00D81253">
      <w:pPr>
        <w:pStyle w:val="NoSpacing"/>
        <w:rPr>
          <w:rFonts w:ascii="Arial" w:hAnsi="Arial" w:cs="Arial"/>
          <w:sz w:val="24"/>
          <w:szCs w:val="24"/>
        </w:rPr>
      </w:pPr>
    </w:p>
    <w:p w14:paraId="246E7DC5" w14:textId="77777777" w:rsidR="00D81253" w:rsidRPr="00880D10" w:rsidRDefault="00213CBB" w:rsidP="00740AA6">
      <w:pPr>
        <w:pStyle w:val="NoSpacing"/>
        <w:numPr>
          <w:ilvl w:val="0"/>
          <w:numId w:val="51"/>
        </w:numPr>
        <w:rPr>
          <w:rFonts w:ascii="Arial" w:hAnsi="Arial" w:cs="Arial"/>
          <w:sz w:val="24"/>
          <w:szCs w:val="24"/>
        </w:rPr>
      </w:pPr>
      <w:r>
        <w:rPr>
          <w:rFonts w:ascii="Arial" w:hAnsi="Arial" w:cs="Arial"/>
          <w:sz w:val="24"/>
          <w:szCs w:val="24"/>
        </w:rPr>
        <w:t>A</w:t>
      </w:r>
      <w:r w:rsidR="00D81253" w:rsidRPr="00880D10">
        <w:rPr>
          <w:rFonts w:ascii="Arial" w:hAnsi="Arial" w:cs="Arial"/>
          <w:sz w:val="24"/>
          <w:szCs w:val="24"/>
        </w:rPr>
        <w:t>ll incidents will be recorded.</w:t>
      </w:r>
    </w:p>
    <w:p w14:paraId="3DDBAF15" w14:textId="77777777" w:rsidR="00D81253" w:rsidRPr="00880D10" w:rsidRDefault="00D81253" w:rsidP="00D81253">
      <w:pPr>
        <w:pStyle w:val="NoSpacing"/>
        <w:rPr>
          <w:rFonts w:ascii="Arial" w:hAnsi="Arial" w:cs="Arial"/>
          <w:sz w:val="24"/>
          <w:szCs w:val="24"/>
        </w:rPr>
      </w:pPr>
    </w:p>
    <w:p w14:paraId="2FD87B2B" w14:textId="77777777" w:rsidR="00D81253" w:rsidRPr="00880D10" w:rsidRDefault="00D81253" w:rsidP="00D81253">
      <w:pPr>
        <w:pStyle w:val="NoSpacing"/>
        <w:rPr>
          <w:rFonts w:ascii="Arial" w:hAnsi="Arial" w:cs="Arial"/>
          <w:sz w:val="24"/>
          <w:szCs w:val="24"/>
        </w:rPr>
      </w:pPr>
      <w:r w:rsidRPr="00880D10">
        <w:rPr>
          <w:rFonts w:ascii="Arial" w:hAnsi="Arial" w:cs="Arial"/>
          <w:sz w:val="24"/>
          <w:szCs w:val="24"/>
        </w:rPr>
        <w:t xml:space="preserve">More information is available in </w:t>
      </w:r>
      <w:r w:rsidRPr="005E37D9">
        <w:rPr>
          <w:rFonts w:ascii="Arial" w:hAnsi="Arial" w:cs="Arial"/>
          <w:sz w:val="24"/>
          <w:szCs w:val="24"/>
        </w:rPr>
        <w:t>Appendix</w:t>
      </w:r>
      <w:r w:rsidR="00442945" w:rsidRPr="005E37D9">
        <w:rPr>
          <w:rFonts w:ascii="Arial" w:hAnsi="Arial" w:cs="Arial"/>
          <w:sz w:val="24"/>
          <w:szCs w:val="24"/>
        </w:rPr>
        <w:t xml:space="preserve"> Six</w:t>
      </w:r>
      <w:r w:rsidR="00BF7642" w:rsidRPr="005E37D9">
        <w:rPr>
          <w:rFonts w:ascii="Arial" w:hAnsi="Arial" w:cs="Arial"/>
          <w:sz w:val="24"/>
          <w:szCs w:val="24"/>
        </w:rPr>
        <w:t>.</w:t>
      </w:r>
    </w:p>
    <w:p w14:paraId="1EF9DF7D" w14:textId="77777777" w:rsidR="00D81253" w:rsidRPr="00880D10" w:rsidRDefault="00D81253" w:rsidP="00D81253">
      <w:pPr>
        <w:pStyle w:val="NoSpacing"/>
        <w:rPr>
          <w:rFonts w:ascii="Arial" w:hAnsi="Arial" w:cs="Arial"/>
          <w:sz w:val="24"/>
          <w:szCs w:val="24"/>
        </w:rPr>
      </w:pPr>
    </w:p>
    <w:p w14:paraId="1D88CA0C" w14:textId="77777777" w:rsidR="00A9296F" w:rsidRDefault="00A9296F" w:rsidP="00A9296F">
      <w:pPr>
        <w:rPr>
          <w:rFonts w:cs="Arial"/>
          <w:b/>
          <w:szCs w:val="24"/>
        </w:rPr>
      </w:pPr>
      <w:bookmarkStart w:id="19" w:name="_18._Safeguarding_Children"/>
      <w:bookmarkEnd w:id="19"/>
    </w:p>
    <w:p w14:paraId="4F0868E2" w14:textId="0CDCEF2C" w:rsidR="00D81253" w:rsidRPr="00A9296F" w:rsidRDefault="00CC0280" w:rsidP="00A9296F">
      <w:pPr>
        <w:rPr>
          <w:rFonts w:eastAsia="Calibri" w:cs="Arial"/>
          <w:b/>
          <w:bCs/>
          <w:szCs w:val="24"/>
        </w:rPr>
      </w:pPr>
      <w:r w:rsidRPr="00A9296F">
        <w:rPr>
          <w:b/>
          <w:bCs/>
        </w:rPr>
        <w:t>20</w:t>
      </w:r>
      <w:r w:rsidR="00070180" w:rsidRPr="00A9296F">
        <w:rPr>
          <w:b/>
          <w:bCs/>
        </w:rPr>
        <w:t>.</w:t>
      </w:r>
      <w:r w:rsidR="00070180" w:rsidRPr="00A9296F">
        <w:rPr>
          <w:b/>
          <w:bCs/>
        </w:rPr>
        <w:tab/>
      </w:r>
      <w:r w:rsidR="00D81253" w:rsidRPr="00A9296F">
        <w:rPr>
          <w:b/>
          <w:bCs/>
        </w:rPr>
        <w:t>Safeguarding Children in specific circumstances: Child Sexual Exploitation</w:t>
      </w:r>
      <w:r w:rsidR="00A9296F">
        <w:rPr>
          <w:b/>
          <w:bCs/>
        </w:rPr>
        <w:t xml:space="preserve"> (CSE) </w:t>
      </w:r>
      <w:r w:rsidR="00A9296F">
        <w:rPr>
          <w:b/>
          <w:bCs/>
        </w:rPr>
        <w:tab/>
        <w:t>and Child Criminal Exploitation (CCE)</w:t>
      </w:r>
    </w:p>
    <w:p w14:paraId="484FA055" w14:textId="11711A23" w:rsidR="00A9296F" w:rsidRPr="00A9296F" w:rsidRDefault="00A9296F" w:rsidP="00A9296F">
      <w:r w:rsidRPr="00A9296F">
        <w:rPr>
          <w:rFonts w:eastAsia="Calibri"/>
          <w:szCs w:val="23"/>
          <w:lang w:eastAsia="en-US"/>
        </w:rPr>
        <w:t>Both CSE and CCE are forms of abuse and both occur where an individual or group takes advantage of imbalance in power or coerce, manipulate or deceive a child into sexual or criminal activity. Whilst age may be most obvious factor,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This abuse can be perpetrated by individuals or groups, males or females and children or adults. The abuse can be a one-off occurrence or a series of incidents over time and range from opportunistic to complex organised abuse. It can involve force and/or enticement based methods of compliance and maybe accompanied by violence or threats of violence. Victims can be exploited even when activity appears consensual and it should be noted exploitation as well as being physical can be facilitated and/or take place online.</w:t>
      </w:r>
    </w:p>
    <w:p w14:paraId="10AC86FD" w14:textId="6BE06DB4" w:rsidR="002113FD" w:rsidRPr="004D21DC" w:rsidRDefault="004D21DC" w:rsidP="004D21DC">
      <w:pPr>
        <w:spacing w:after="150"/>
        <w:rPr>
          <w:rFonts w:cs="Arial"/>
          <w:szCs w:val="24"/>
        </w:rPr>
      </w:pPr>
      <w:r>
        <w:rPr>
          <w:szCs w:val="24"/>
        </w:rPr>
        <w:t>C</w:t>
      </w:r>
      <w:r w:rsidR="002113FD" w:rsidRPr="004D21DC">
        <w:rPr>
          <w:szCs w:val="24"/>
        </w:rPr>
        <w:t>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w:t>
      </w:r>
      <w:r w:rsidR="00863F3E">
        <w:rPr>
          <w:szCs w:val="24"/>
        </w:rPr>
        <w:t xml:space="preserve">chnology </w:t>
      </w:r>
      <w:r w:rsidR="002113FD" w:rsidRPr="004D21DC">
        <w:rPr>
          <w:szCs w:val="24"/>
        </w:rPr>
        <w:t>(</w:t>
      </w:r>
      <w:r w:rsidR="00385840" w:rsidRPr="004D21DC">
        <w:rPr>
          <w:szCs w:val="24"/>
        </w:rPr>
        <w:t>DfE</w:t>
      </w:r>
      <w:r w:rsidR="002113FD" w:rsidRPr="004D21DC">
        <w:rPr>
          <w:szCs w:val="24"/>
        </w:rPr>
        <w:t>, 2017)</w:t>
      </w:r>
      <w:r w:rsidR="00213CBB">
        <w:rPr>
          <w:szCs w:val="24"/>
        </w:rPr>
        <w:t>.</w:t>
      </w:r>
    </w:p>
    <w:p w14:paraId="45C34611" w14:textId="77777777" w:rsidR="00D81253" w:rsidRPr="004D21DC" w:rsidRDefault="004D21DC" w:rsidP="004D21DC">
      <w:pPr>
        <w:spacing w:after="150"/>
        <w:rPr>
          <w:rFonts w:cs="Arial"/>
          <w:szCs w:val="24"/>
        </w:rPr>
      </w:pPr>
      <w:r>
        <w:rPr>
          <w:rFonts w:cs="Arial"/>
          <w:iCs/>
          <w:szCs w:val="24"/>
        </w:rPr>
        <w:t>C</w:t>
      </w:r>
      <w:r w:rsidR="00D81253" w:rsidRPr="004D21DC">
        <w:rPr>
          <w:rFonts w:cs="Arial"/>
          <w:iCs/>
          <w:szCs w:val="24"/>
        </w:rPr>
        <w:t xml:space="preserve">hild sexual exploitation can occur through use of technology without the child’s immediate recognition, for example the persuasion to post sexual images on the internet/mobile phones with no immediate payment or gain. In all cases those exploiting the child/young person have power over them by virtue of their age, gender, intellect, physical strength and/or economic or other resources.  Violence, coercion and intimidation are common, involvement in exploitative </w:t>
      </w:r>
      <w:r w:rsidR="00D81253" w:rsidRPr="004D21DC">
        <w:rPr>
          <w:rFonts w:cs="Arial"/>
          <w:iCs/>
          <w:szCs w:val="24"/>
        </w:rPr>
        <w:lastRenderedPageBreak/>
        <w:t>relationships being characterised in the main by the child or young person's limited availability of choice resulting from their social/economic and/or emotional vulnerability</w:t>
      </w:r>
      <w:r w:rsidR="00213CBB">
        <w:rPr>
          <w:rFonts w:cs="Arial"/>
          <w:iCs/>
          <w:szCs w:val="24"/>
        </w:rPr>
        <w:t>.</w:t>
      </w:r>
    </w:p>
    <w:p w14:paraId="6F63CFD1" w14:textId="77777777" w:rsidR="00D81253" w:rsidRPr="00880D10" w:rsidRDefault="00213CBB" w:rsidP="00740AA6">
      <w:pPr>
        <w:pStyle w:val="ListParagraph"/>
        <w:numPr>
          <w:ilvl w:val="0"/>
          <w:numId w:val="52"/>
        </w:numPr>
        <w:spacing w:after="150"/>
        <w:rPr>
          <w:rFonts w:cs="Arial"/>
          <w:szCs w:val="24"/>
        </w:rPr>
      </w:pPr>
      <w:r>
        <w:rPr>
          <w:rFonts w:cs="Arial"/>
          <w:szCs w:val="24"/>
        </w:rPr>
        <w:t>T</w:t>
      </w:r>
      <w:r w:rsidR="0052180C" w:rsidRPr="00880D10">
        <w:rPr>
          <w:rFonts w:cs="Arial"/>
          <w:szCs w:val="24"/>
        </w:rPr>
        <w:t>he school</w:t>
      </w:r>
      <w:r w:rsidR="00D81253" w:rsidRPr="00880D10">
        <w:rPr>
          <w:rFonts w:cs="Arial"/>
          <w:szCs w:val="24"/>
        </w:rPr>
        <w:t xml:space="preserve"> recognises that both boys and girls can be vulnerable to Child Sexual Exploitati</w:t>
      </w:r>
      <w:r w:rsidR="00367D94" w:rsidRPr="00880D10">
        <w:rPr>
          <w:rFonts w:cs="Arial"/>
          <w:szCs w:val="24"/>
        </w:rPr>
        <w:t>on and as such ensure staff are</w:t>
      </w:r>
      <w:r w:rsidR="00D81253" w:rsidRPr="00880D10">
        <w:rPr>
          <w:rFonts w:cs="Arial"/>
          <w:szCs w:val="24"/>
        </w:rPr>
        <w:t xml:space="preserve"> alert to signs and indicators</w:t>
      </w:r>
    </w:p>
    <w:p w14:paraId="6328765E" w14:textId="77777777" w:rsidR="00D81253" w:rsidRPr="00880D10" w:rsidRDefault="00213CBB" w:rsidP="00740AA6">
      <w:pPr>
        <w:pStyle w:val="ListParagraph"/>
        <w:numPr>
          <w:ilvl w:val="0"/>
          <w:numId w:val="52"/>
        </w:numPr>
        <w:spacing w:after="150"/>
        <w:rPr>
          <w:rFonts w:cs="Arial"/>
          <w:szCs w:val="24"/>
        </w:rPr>
      </w:pPr>
      <w:r>
        <w:rPr>
          <w:rFonts w:cs="Arial"/>
          <w:szCs w:val="24"/>
        </w:rPr>
        <w:t>T</w:t>
      </w:r>
      <w:r w:rsidR="0052180C" w:rsidRPr="00880D10">
        <w:rPr>
          <w:rFonts w:cs="Arial"/>
          <w:szCs w:val="24"/>
        </w:rPr>
        <w:t>he school</w:t>
      </w:r>
      <w:r w:rsidR="00D81253" w:rsidRPr="00880D10">
        <w:rPr>
          <w:rFonts w:cs="Arial"/>
          <w:szCs w:val="24"/>
        </w:rPr>
        <w:t xml:space="preserve"> recognises that there are various ‘models’ of CSE which include but not limited to:</w:t>
      </w:r>
    </w:p>
    <w:p w14:paraId="6B08FFAE" w14:textId="77777777" w:rsidR="00A9296F" w:rsidRDefault="00701941" w:rsidP="00740AA6">
      <w:pPr>
        <w:pStyle w:val="ListParagraph"/>
        <w:numPr>
          <w:ilvl w:val="1"/>
          <w:numId w:val="52"/>
        </w:numPr>
        <w:spacing w:after="150"/>
        <w:rPr>
          <w:rFonts w:cs="Arial"/>
          <w:szCs w:val="24"/>
        </w:rPr>
      </w:pPr>
      <w:r w:rsidRPr="00A9296F">
        <w:rPr>
          <w:rFonts w:cs="Arial"/>
          <w:szCs w:val="24"/>
        </w:rPr>
        <w:t>gangs and groups</w:t>
      </w:r>
      <w:r w:rsidRPr="00A9296F">
        <w:rPr>
          <w:rFonts w:cs="Arial"/>
          <w:szCs w:val="24"/>
        </w:rPr>
        <w:tab/>
      </w:r>
      <w:r w:rsidRPr="00A9296F">
        <w:rPr>
          <w:rFonts w:cs="Arial"/>
          <w:szCs w:val="24"/>
        </w:rPr>
        <w:tab/>
      </w:r>
      <w:r w:rsidRPr="00A9296F">
        <w:rPr>
          <w:rFonts w:cs="Arial"/>
          <w:szCs w:val="24"/>
        </w:rPr>
        <w:tab/>
      </w:r>
    </w:p>
    <w:p w14:paraId="2251CE4A" w14:textId="59855489" w:rsidR="00D81253" w:rsidRPr="00A9296F" w:rsidRDefault="00701941" w:rsidP="00740AA6">
      <w:pPr>
        <w:pStyle w:val="ListParagraph"/>
        <w:numPr>
          <w:ilvl w:val="1"/>
          <w:numId w:val="52"/>
        </w:numPr>
        <w:spacing w:after="150"/>
        <w:rPr>
          <w:rFonts w:cs="Arial"/>
          <w:szCs w:val="24"/>
        </w:rPr>
      </w:pPr>
      <w:r w:rsidRPr="00A9296F">
        <w:rPr>
          <w:rFonts w:cs="Arial"/>
          <w:szCs w:val="24"/>
        </w:rPr>
        <w:t>boyfriend/g</w:t>
      </w:r>
      <w:r w:rsidR="00D81253" w:rsidRPr="00A9296F">
        <w:rPr>
          <w:rFonts w:cs="Arial"/>
          <w:szCs w:val="24"/>
        </w:rPr>
        <w:t>irlfriend model</w:t>
      </w:r>
    </w:p>
    <w:p w14:paraId="3470F276" w14:textId="77777777" w:rsidR="00A9296F" w:rsidRDefault="00701941" w:rsidP="00740AA6">
      <w:pPr>
        <w:pStyle w:val="ListParagraph"/>
        <w:numPr>
          <w:ilvl w:val="1"/>
          <w:numId w:val="52"/>
        </w:numPr>
        <w:spacing w:after="150"/>
        <w:rPr>
          <w:rFonts w:cs="Arial"/>
          <w:szCs w:val="24"/>
        </w:rPr>
      </w:pPr>
      <w:r w:rsidRPr="00A9296F">
        <w:rPr>
          <w:rFonts w:cs="Arial"/>
          <w:szCs w:val="24"/>
        </w:rPr>
        <w:t>p</w:t>
      </w:r>
      <w:r w:rsidR="00D81253" w:rsidRPr="00A9296F">
        <w:rPr>
          <w:rFonts w:cs="Arial"/>
          <w:szCs w:val="24"/>
        </w:rPr>
        <w:t>e</w:t>
      </w:r>
      <w:r w:rsidRPr="00A9296F">
        <w:rPr>
          <w:rFonts w:cs="Arial"/>
          <w:szCs w:val="24"/>
        </w:rPr>
        <w:t>er on peer</w:t>
      </w:r>
      <w:r w:rsidRPr="00A9296F">
        <w:rPr>
          <w:rFonts w:cs="Arial"/>
          <w:szCs w:val="24"/>
        </w:rPr>
        <w:tab/>
      </w:r>
      <w:r w:rsidRPr="00A9296F">
        <w:rPr>
          <w:rFonts w:cs="Arial"/>
          <w:szCs w:val="24"/>
        </w:rPr>
        <w:tab/>
      </w:r>
      <w:r w:rsidRPr="00A9296F">
        <w:rPr>
          <w:rFonts w:cs="Arial"/>
          <w:szCs w:val="24"/>
        </w:rPr>
        <w:tab/>
      </w:r>
      <w:r w:rsidRPr="00A9296F">
        <w:rPr>
          <w:rFonts w:cs="Arial"/>
          <w:szCs w:val="24"/>
        </w:rPr>
        <w:tab/>
      </w:r>
    </w:p>
    <w:p w14:paraId="3763B411" w14:textId="5345B656" w:rsidR="00D81253" w:rsidRPr="00A9296F" w:rsidRDefault="00701941" w:rsidP="00740AA6">
      <w:pPr>
        <w:pStyle w:val="ListParagraph"/>
        <w:numPr>
          <w:ilvl w:val="1"/>
          <w:numId w:val="52"/>
        </w:numPr>
        <w:spacing w:after="150"/>
        <w:rPr>
          <w:rFonts w:cs="Arial"/>
          <w:szCs w:val="24"/>
        </w:rPr>
      </w:pPr>
      <w:r w:rsidRPr="00A9296F">
        <w:rPr>
          <w:rFonts w:cs="Arial"/>
          <w:szCs w:val="24"/>
        </w:rPr>
        <w:t>f</w:t>
      </w:r>
      <w:r w:rsidR="00D81253" w:rsidRPr="00A9296F">
        <w:rPr>
          <w:rFonts w:cs="Arial"/>
          <w:szCs w:val="24"/>
        </w:rPr>
        <w:t>amilial</w:t>
      </w:r>
    </w:p>
    <w:p w14:paraId="17AB1F40" w14:textId="77777777" w:rsidR="00A9296F" w:rsidRDefault="00701941" w:rsidP="00740AA6">
      <w:pPr>
        <w:pStyle w:val="ListParagraph"/>
        <w:numPr>
          <w:ilvl w:val="1"/>
          <w:numId w:val="52"/>
        </w:numPr>
        <w:spacing w:after="150"/>
        <w:rPr>
          <w:rFonts w:cs="Arial"/>
          <w:szCs w:val="24"/>
        </w:rPr>
      </w:pPr>
      <w:r w:rsidRPr="00A9296F">
        <w:rPr>
          <w:rFonts w:cs="Arial"/>
          <w:szCs w:val="24"/>
        </w:rPr>
        <w:t>online</w:t>
      </w:r>
      <w:r w:rsidRPr="00A9296F">
        <w:rPr>
          <w:rFonts w:cs="Arial"/>
          <w:szCs w:val="24"/>
        </w:rPr>
        <w:tab/>
      </w:r>
      <w:r w:rsidRPr="00A9296F">
        <w:rPr>
          <w:rFonts w:cs="Arial"/>
          <w:szCs w:val="24"/>
        </w:rPr>
        <w:tab/>
      </w:r>
      <w:r w:rsidRPr="00A9296F">
        <w:rPr>
          <w:rFonts w:cs="Arial"/>
          <w:szCs w:val="24"/>
        </w:rPr>
        <w:tab/>
      </w:r>
      <w:r w:rsidRPr="00A9296F">
        <w:rPr>
          <w:rFonts w:cs="Arial"/>
          <w:szCs w:val="24"/>
        </w:rPr>
        <w:tab/>
      </w:r>
      <w:r w:rsidRPr="00A9296F">
        <w:rPr>
          <w:rFonts w:cs="Arial"/>
          <w:szCs w:val="24"/>
        </w:rPr>
        <w:tab/>
      </w:r>
    </w:p>
    <w:p w14:paraId="06FFB916" w14:textId="6C125DF3" w:rsidR="00D81253" w:rsidRPr="00A9296F" w:rsidRDefault="00701941" w:rsidP="00740AA6">
      <w:pPr>
        <w:pStyle w:val="ListParagraph"/>
        <w:numPr>
          <w:ilvl w:val="1"/>
          <w:numId w:val="52"/>
        </w:numPr>
        <w:spacing w:after="150"/>
        <w:rPr>
          <w:rFonts w:cs="Arial"/>
          <w:szCs w:val="24"/>
        </w:rPr>
      </w:pPr>
      <w:r w:rsidRPr="00A9296F">
        <w:rPr>
          <w:rFonts w:cs="Arial"/>
          <w:szCs w:val="24"/>
        </w:rPr>
        <w:t>a</w:t>
      </w:r>
      <w:r w:rsidR="00D81253" w:rsidRPr="00A9296F">
        <w:rPr>
          <w:rFonts w:cs="Arial"/>
          <w:szCs w:val="24"/>
        </w:rPr>
        <w:t>buse of authority</w:t>
      </w:r>
    </w:p>
    <w:p w14:paraId="1B6C2A5B" w14:textId="77777777" w:rsidR="00D81253" w:rsidRPr="00880D10" w:rsidRDefault="00213CBB" w:rsidP="00740AA6">
      <w:pPr>
        <w:pStyle w:val="ListParagraph"/>
        <w:numPr>
          <w:ilvl w:val="0"/>
          <w:numId w:val="53"/>
        </w:numPr>
        <w:spacing w:after="150"/>
        <w:rPr>
          <w:rFonts w:cs="Arial"/>
          <w:szCs w:val="24"/>
        </w:rPr>
      </w:pPr>
      <w:r>
        <w:rPr>
          <w:rFonts w:cs="Arial"/>
          <w:szCs w:val="24"/>
        </w:rPr>
        <w:t>W</w:t>
      </w:r>
      <w:r w:rsidR="00D81253" w:rsidRPr="00880D10">
        <w:rPr>
          <w:rFonts w:cs="Arial"/>
          <w:szCs w:val="24"/>
        </w:rPr>
        <w:t>here concerns are identified in relation to Child Sexual Exploitation the</w:t>
      </w:r>
      <w:r w:rsidR="00A960A7">
        <w:rPr>
          <w:rFonts w:cs="Arial"/>
          <w:szCs w:val="24"/>
        </w:rPr>
        <w:t xml:space="preserve"> </w:t>
      </w:r>
      <w:r w:rsidR="009F15E1">
        <w:t>Central Bedfordshire</w:t>
      </w:r>
      <w:r w:rsidR="00A960A7">
        <w:rPr>
          <w:rFonts w:cs="Arial"/>
          <w:szCs w:val="24"/>
        </w:rPr>
        <w:t xml:space="preserve"> </w:t>
      </w:r>
      <w:r>
        <w:rPr>
          <w:rFonts w:cs="Arial"/>
          <w:szCs w:val="24"/>
        </w:rPr>
        <w:t>T</w:t>
      </w:r>
      <w:r w:rsidR="00D81253" w:rsidRPr="00880D10">
        <w:rPr>
          <w:rFonts w:cs="Arial"/>
          <w:szCs w:val="24"/>
        </w:rPr>
        <w:t xml:space="preserve">hresholds </w:t>
      </w:r>
      <w:r>
        <w:rPr>
          <w:rFonts w:cs="Arial"/>
          <w:szCs w:val="24"/>
        </w:rPr>
        <w:t>F</w:t>
      </w:r>
      <w:r w:rsidR="00D81253" w:rsidRPr="00880D10">
        <w:rPr>
          <w:rFonts w:cs="Arial"/>
          <w:szCs w:val="24"/>
        </w:rPr>
        <w:t>ramework will be consulted in order to ensure the child receives support at the earliest possible opportunit</w:t>
      </w:r>
      <w:r w:rsidR="00701941">
        <w:rPr>
          <w:rFonts w:cs="Arial"/>
          <w:szCs w:val="24"/>
        </w:rPr>
        <w:t>y</w:t>
      </w:r>
      <w:r>
        <w:rPr>
          <w:rFonts w:cs="Arial"/>
          <w:szCs w:val="24"/>
        </w:rPr>
        <w:t>.</w:t>
      </w:r>
    </w:p>
    <w:p w14:paraId="1FA1A2BA" w14:textId="77777777" w:rsidR="00D81253" w:rsidRPr="00880D10" w:rsidRDefault="00213CBB" w:rsidP="00740AA6">
      <w:pPr>
        <w:pStyle w:val="ListParagraph"/>
        <w:numPr>
          <w:ilvl w:val="0"/>
          <w:numId w:val="53"/>
        </w:numPr>
        <w:spacing w:after="150"/>
        <w:rPr>
          <w:rFonts w:cs="Arial"/>
          <w:szCs w:val="24"/>
        </w:rPr>
      </w:pPr>
      <w:r>
        <w:rPr>
          <w:rFonts w:cs="Arial"/>
          <w:szCs w:val="24"/>
        </w:rPr>
        <w:t>A</w:t>
      </w:r>
      <w:r w:rsidR="00D81253" w:rsidRPr="00880D10">
        <w:rPr>
          <w:rFonts w:cs="Arial"/>
          <w:szCs w:val="24"/>
        </w:rPr>
        <w:t xml:space="preserve">n Early Help multi agency response may be initiated by completing an Early Help Assessment form and engaging with the Early Help Hub or Stronger </w:t>
      </w:r>
      <w:r>
        <w:rPr>
          <w:rFonts w:cs="Arial"/>
          <w:szCs w:val="24"/>
        </w:rPr>
        <w:t>F</w:t>
      </w:r>
      <w:r w:rsidR="00D17EA3" w:rsidRPr="00880D10">
        <w:rPr>
          <w:rFonts w:cs="Arial"/>
          <w:szCs w:val="24"/>
        </w:rPr>
        <w:t>amil</w:t>
      </w:r>
      <w:r>
        <w:rPr>
          <w:rFonts w:cs="Arial"/>
          <w:szCs w:val="24"/>
        </w:rPr>
        <w:t>ies T</w:t>
      </w:r>
      <w:r w:rsidR="00D81253" w:rsidRPr="00880D10">
        <w:rPr>
          <w:rFonts w:cs="Arial"/>
          <w:szCs w:val="24"/>
        </w:rPr>
        <w:t>eam.  Where parental consent cannot be obtained, advice will be sought from the Early Help Hub</w:t>
      </w:r>
      <w:r>
        <w:rPr>
          <w:rFonts w:cs="Arial"/>
          <w:szCs w:val="24"/>
        </w:rPr>
        <w:t>.</w:t>
      </w:r>
    </w:p>
    <w:p w14:paraId="16EC7FDB" w14:textId="395825B7" w:rsidR="00405B14" w:rsidRPr="00AD1151" w:rsidRDefault="00213CBB" w:rsidP="00740AA6">
      <w:pPr>
        <w:pStyle w:val="ListParagraph"/>
        <w:numPr>
          <w:ilvl w:val="0"/>
          <w:numId w:val="53"/>
        </w:numPr>
        <w:spacing w:after="150"/>
        <w:rPr>
          <w:rFonts w:cs="Arial"/>
          <w:szCs w:val="24"/>
        </w:rPr>
      </w:pPr>
      <w:r>
        <w:rPr>
          <w:rFonts w:cs="Arial"/>
          <w:szCs w:val="24"/>
        </w:rPr>
        <w:t>I</w:t>
      </w:r>
      <w:r w:rsidR="00D81253" w:rsidRPr="00880D10">
        <w:rPr>
          <w:rFonts w:cs="Arial"/>
          <w:szCs w:val="24"/>
        </w:rPr>
        <w:t xml:space="preserve">f a child is thought to be at risk of significant harm through child sexual exploitation a </w:t>
      </w:r>
      <w:r w:rsidR="00D81253" w:rsidRPr="00AD1151">
        <w:rPr>
          <w:rFonts w:cs="Arial"/>
          <w:szCs w:val="24"/>
        </w:rPr>
        <w:t xml:space="preserve">referral will be made to the </w:t>
      </w:r>
      <w:r w:rsidR="00387B1A" w:rsidRPr="00AD1151">
        <w:rPr>
          <w:rFonts w:cs="Arial"/>
          <w:szCs w:val="24"/>
        </w:rPr>
        <w:t xml:space="preserve">Multi </w:t>
      </w:r>
      <w:r w:rsidR="00BE0E19" w:rsidRPr="00AD1151">
        <w:rPr>
          <w:rFonts w:cs="Arial"/>
          <w:szCs w:val="24"/>
        </w:rPr>
        <w:t>Agency Safeguarding</w:t>
      </w:r>
      <w:r w:rsidR="00387B1A" w:rsidRPr="00AD1151">
        <w:rPr>
          <w:rFonts w:cs="Arial"/>
          <w:szCs w:val="24"/>
        </w:rPr>
        <w:t xml:space="preserve"> Hub</w:t>
      </w:r>
      <w:r w:rsidRPr="00AD1151">
        <w:rPr>
          <w:rFonts w:cs="Arial"/>
          <w:szCs w:val="24"/>
        </w:rPr>
        <w:t xml:space="preserve"> within Children’s S</w:t>
      </w:r>
      <w:r w:rsidR="00D81253" w:rsidRPr="00AD1151">
        <w:rPr>
          <w:rFonts w:cs="Arial"/>
          <w:szCs w:val="24"/>
        </w:rPr>
        <w:t xml:space="preserve">ocial </w:t>
      </w:r>
      <w:r w:rsidRPr="00AD1151">
        <w:rPr>
          <w:rFonts w:cs="Arial"/>
          <w:szCs w:val="24"/>
        </w:rPr>
        <w:t>C</w:t>
      </w:r>
      <w:r w:rsidR="00D81253" w:rsidRPr="00AD1151">
        <w:rPr>
          <w:rFonts w:cs="Arial"/>
          <w:szCs w:val="24"/>
        </w:rPr>
        <w:t>are</w:t>
      </w:r>
      <w:r w:rsidRPr="00AD1151">
        <w:rPr>
          <w:rFonts w:cs="Arial"/>
          <w:szCs w:val="24"/>
        </w:rPr>
        <w:t>.</w:t>
      </w:r>
    </w:p>
    <w:p w14:paraId="05AB9DFF" w14:textId="723875A9" w:rsidR="00176BFE" w:rsidRPr="00AD1151" w:rsidRDefault="00176BFE" w:rsidP="00740AA6">
      <w:pPr>
        <w:pStyle w:val="ListParagraph"/>
        <w:numPr>
          <w:ilvl w:val="0"/>
          <w:numId w:val="53"/>
        </w:numPr>
        <w:spacing w:after="150"/>
        <w:rPr>
          <w:rFonts w:cs="Arial"/>
          <w:szCs w:val="24"/>
        </w:rPr>
      </w:pPr>
      <w:r w:rsidRPr="00AD1151">
        <w:rPr>
          <w:rFonts w:cs="Arial"/>
          <w:szCs w:val="24"/>
        </w:rPr>
        <w:t xml:space="preserve">Advice will be sought to establish if a </w:t>
      </w:r>
      <w:hyperlink r:id="rId24" w:history="1">
        <w:r w:rsidRPr="00AD1151">
          <w:rPr>
            <w:rStyle w:val="Hyperlink"/>
            <w:rFonts w:cs="Arial"/>
            <w:szCs w:val="24"/>
          </w:rPr>
          <w:t>N</w:t>
        </w:r>
        <w:r w:rsidR="00AD1151" w:rsidRPr="00AD1151">
          <w:rPr>
            <w:rStyle w:val="Hyperlink"/>
            <w:rFonts w:cs="Arial"/>
            <w:szCs w:val="24"/>
          </w:rPr>
          <w:t xml:space="preserve">ational </w:t>
        </w:r>
        <w:r w:rsidRPr="00AD1151">
          <w:rPr>
            <w:rStyle w:val="Hyperlink"/>
            <w:rFonts w:cs="Arial"/>
            <w:szCs w:val="24"/>
          </w:rPr>
          <w:t>R</w:t>
        </w:r>
        <w:r w:rsidR="00AD1151" w:rsidRPr="00AD1151">
          <w:rPr>
            <w:rStyle w:val="Hyperlink"/>
            <w:rFonts w:cs="Arial"/>
            <w:szCs w:val="24"/>
          </w:rPr>
          <w:t xml:space="preserve">eferral </w:t>
        </w:r>
        <w:r w:rsidRPr="00AD1151">
          <w:rPr>
            <w:rStyle w:val="Hyperlink"/>
            <w:rFonts w:cs="Arial"/>
            <w:szCs w:val="24"/>
          </w:rPr>
          <w:t>M</w:t>
        </w:r>
        <w:r w:rsidR="00AD1151" w:rsidRPr="00AD1151">
          <w:rPr>
            <w:rStyle w:val="Hyperlink"/>
            <w:rFonts w:cs="Arial"/>
            <w:szCs w:val="24"/>
          </w:rPr>
          <w:t>echanism</w:t>
        </w:r>
      </w:hyperlink>
      <w:r w:rsidRPr="00AD1151">
        <w:rPr>
          <w:rFonts w:cs="Arial"/>
          <w:szCs w:val="24"/>
        </w:rPr>
        <w:t xml:space="preserve"> is appropriate.</w:t>
      </w:r>
    </w:p>
    <w:p w14:paraId="09F1B693" w14:textId="77777777" w:rsidR="00D91AD9" w:rsidRPr="007234A4" w:rsidRDefault="00213CBB" w:rsidP="00740AA6">
      <w:pPr>
        <w:pStyle w:val="ListParagraph"/>
        <w:numPr>
          <w:ilvl w:val="0"/>
          <w:numId w:val="53"/>
        </w:numPr>
        <w:spacing w:after="150"/>
        <w:rPr>
          <w:rFonts w:cs="Arial"/>
          <w:szCs w:val="24"/>
        </w:rPr>
      </w:pPr>
      <w:r>
        <w:rPr>
          <w:rFonts w:cs="Arial"/>
          <w:szCs w:val="24"/>
        </w:rPr>
        <w:t>I</w:t>
      </w:r>
      <w:r w:rsidR="00D81253" w:rsidRPr="00405B14">
        <w:rPr>
          <w:rFonts w:cs="Arial"/>
          <w:szCs w:val="24"/>
        </w:rPr>
        <w:t>n all cases</w:t>
      </w:r>
      <w:r>
        <w:rPr>
          <w:rFonts w:cs="Arial"/>
          <w:szCs w:val="24"/>
        </w:rPr>
        <w:t>,</w:t>
      </w:r>
      <w:r w:rsidR="00D81253" w:rsidRPr="00405B14">
        <w:rPr>
          <w:rFonts w:cs="Arial"/>
          <w:szCs w:val="24"/>
        </w:rPr>
        <w:t xml:space="preserve"> intelligence will be shared with Bedfordshi</w:t>
      </w:r>
      <w:r w:rsidR="00D9669C" w:rsidRPr="00405B14">
        <w:rPr>
          <w:rFonts w:cs="Arial"/>
          <w:szCs w:val="24"/>
        </w:rPr>
        <w:t>re Police using the information sharing</w:t>
      </w:r>
      <w:r w:rsidR="00D81253" w:rsidRPr="00405B14">
        <w:rPr>
          <w:rFonts w:cs="Arial"/>
          <w:szCs w:val="24"/>
        </w:rPr>
        <w:t xml:space="preserve"> form which will also</w:t>
      </w:r>
      <w:r w:rsidR="00380E4D">
        <w:rPr>
          <w:rFonts w:cs="Arial"/>
          <w:szCs w:val="24"/>
        </w:rPr>
        <w:t xml:space="preserve"> be copied to the Single Point o</w:t>
      </w:r>
      <w:r w:rsidR="00D81253" w:rsidRPr="00405B14">
        <w:rPr>
          <w:rFonts w:cs="Arial"/>
          <w:szCs w:val="24"/>
        </w:rPr>
        <w:t xml:space="preserve">f Contact for CSE within </w:t>
      </w:r>
      <w:r w:rsidR="009F15E1">
        <w:t>Central Bedfordshire</w:t>
      </w:r>
      <w:r w:rsidR="00405B14">
        <w:rPr>
          <w:rFonts w:cs="Arial"/>
          <w:szCs w:val="24"/>
        </w:rPr>
        <w:t xml:space="preserve"> Council</w:t>
      </w:r>
      <w:r w:rsidR="00D81AAB">
        <w:rPr>
          <w:rFonts w:cs="Arial"/>
          <w:szCs w:val="24"/>
        </w:rPr>
        <w:t>.</w:t>
      </w:r>
    </w:p>
    <w:p w14:paraId="18F5D9DB" w14:textId="77777777" w:rsidR="00D91AD9" w:rsidRPr="00880D10" w:rsidRDefault="00D91AD9" w:rsidP="00D81253">
      <w:pPr>
        <w:pStyle w:val="NoSpacing"/>
        <w:rPr>
          <w:rFonts w:ascii="Arial" w:hAnsi="Arial" w:cs="Arial"/>
          <w:sz w:val="24"/>
          <w:szCs w:val="24"/>
        </w:rPr>
      </w:pPr>
    </w:p>
    <w:p w14:paraId="2AB35FBB" w14:textId="77777777" w:rsidR="00D81253" w:rsidRPr="00880D10" w:rsidRDefault="00CC0280" w:rsidP="007234A4">
      <w:pPr>
        <w:pStyle w:val="Heading2"/>
      </w:pPr>
      <w:bookmarkStart w:id="20" w:name="_19._Children_in"/>
      <w:bookmarkEnd w:id="20"/>
      <w:r>
        <w:t>21</w:t>
      </w:r>
      <w:r w:rsidR="00070180" w:rsidRPr="00880D10">
        <w:t>.</w:t>
      </w:r>
      <w:r w:rsidR="00070180" w:rsidRPr="00880D10">
        <w:tab/>
      </w:r>
      <w:r w:rsidR="00D91AD9">
        <w:t>C</w:t>
      </w:r>
      <w:r w:rsidR="00D91AD9" w:rsidRPr="00880D10">
        <w:t>hildren in specific circumstances</w:t>
      </w:r>
    </w:p>
    <w:p w14:paraId="3E6C531D" w14:textId="77777777" w:rsidR="00D81253" w:rsidRPr="00880D10" w:rsidRDefault="00701941" w:rsidP="00701941">
      <w:pPr>
        <w:pStyle w:val="BodyText2"/>
        <w:rPr>
          <w:rFonts w:ascii="Arial" w:hAnsi="Arial" w:cs="Arial"/>
          <w:b w:val="0"/>
          <w:szCs w:val="24"/>
        </w:rPr>
      </w:pPr>
      <w:r>
        <w:rPr>
          <w:rFonts w:ascii="Arial" w:hAnsi="Arial" w:cs="Arial"/>
          <w:b w:val="0"/>
          <w:szCs w:val="24"/>
        </w:rPr>
        <w:t>F</w:t>
      </w:r>
      <w:r w:rsidR="00D81253" w:rsidRPr="00880D10">
        <w:rPr>
          <w:rFonts w:ascii="Arial" w:hAnsi="Arial" w:cs="Arial"/>
          <w:b w:val="0"/>
          <w:szCs w:val="24"/>
        </w:rPr>
        <w:t xml:space="preserve">urther guidance in relation to safeguarding children in specific circumstances can be located in the </w:t>
      </w:r>
      <w:r w:rsidR="00F87FDF">
        <w:rPr>
          <w:rFonts w:ascii="Arial" w:hAnsi="Arial" w:cs="Arial"/>
          <w:b w:val="0"/>
          <w:szCs w:val="24"/>
        </w:rPr>
        <w:t>LSCB</w:t>
      </w:r>
      <w:r w:rsidR="00D81253" w:rsidRPr="00880D10">
        <w:rPr>
          <w:rFonts w:ascii="Arial" w:hAnsi="Arial" w:cs="Arial"/>
          <w:b w:val="0"/>
          <w:szCs w:val="24"/>
        </w:rPr>
        <w:t xml:space="preserve">/ </w:t>
      </w:r>
      <w:r w:rsidR="009F15E1" w:rsidRPr="009F15E1">
        <w:rPr>
          <w:rFonts w:ascii="Arial" w:hAnsi="Arial" w:cs="Arial"/>
          <w:b w:val="0"/>
        </w:rPr>
        <w:t>Central Bedfordshire</w:t>
      </w:r>
      <w:r w:rsidR="00405B14">
        <w:rPr>
          <w:rFonts w:ascii="Arial" w:hAnsi="Arial" w:cs="Arial"/>
          <w:b w:val="0"/>
          <w:szCs w:val="24"/>
        </w:rPr>
        <w:t xml:space="preserve"> Council</w:t>
      </w:r>
      <w:r w:rsidR="00367D94" w:rsidRPr="00880D10">
        <w:rPr>
          <w:rFonts w:ascii="Arial" w:hAnsi="Arial" w:cs="Arial"/>
          <w:b w:val="0"/>
          <w:szCs w:val="24"/>
        </w:rPr>
        <w:t xml:space="preserve"> procedures as listed below</w:t>
      </w:r>
      <w:r>
        <w:rPr>
          <w:rFonts w:ascii="Arial" w:hAnsi="Arial" w:cs="Arial"/>
          <w:b w:val="0"/>
          <w:szCs w:val="24"/>
        </w:rPr>
        <w:t>:</w:t>
      </w:r>
    </w:p>
    <w:p w14:paraId="5A2B2F94" w14:textId="77777777" w:rsidR="00AD1151" w:rsidRDefault="00701941" w:rsidP="00740AA6">
      <w:pPr>
        <w:pStyle w:val="BodyText2"/>
        <w:numPr>
          <w:ilvl w:val="1"/>
          <w:numId w:val="23"/>
        </w:numPr>
        <w:rPr>
          <w:rFonts w:ascii="Arial" w:hAnsi="Arial" w:cs="Arial"/>
          <w:b w:val="0"/>
          <w:szCs w:val="24"/>
        </w:rPr>
      </w:pPr>
      <w:r w:rsidRPr="00AD1151">
        <w:rPr>
          <w:rFonts w:ascii="Arial" w:hAnsi="Arial" w:cs="Arial"/>
          <w:b w:val="0"/>
          <w:szCs w:val="24"/>
        </w:rPr>
        <w:t>abuse linked to spiritual b</w:t>
      </w:r>
      <w:r w:rsidR="00D81253" w:rsidRPr="00AD1151">
        <w:rPr>
          <w:rFonts w:ascii="Arial" w:hAnsi="Arial" w:cs="Arial"/>
          <w:b w:val="0"/>
          <w:szCs w:val="24"/>
        </w:rPr>
        <w:t>elief</w:t>
      </w:r>
    </w:p>
    <w:p w14:paraId="6617D52F" w14:textId="75019E84" w:rsidR="00D81253" w:rsidRPr="00AD1151" w:rsidRDefault="00701941" w:rsidP="00740AA6">
      <w:pPr>
        <w:pStyle w:val="BodyText2"/>
        <w:numPr>
          <w:ilvl w:val="1"/>
          <w:numId w:val="23"/>
        </w:numPr>
        <w:rPr>
          <w:rFonts w:ascii="Arial" w:hAnsi="Arial" w:cs="Arial"/>
          <w:b w:val="0"/>
          <w:szCs w:val="24"/>
        </w:rPr>
      </w:pPr>
      <w:r w:rsidRPr="00AD1151">
        <w:rPr>
          <w:rFonts w:ascii="Arial" w:hAnsi="Arial" w:cs="Arial"/>
          <w:b w:val="0"/>
          <w:szCs w:val="24"/>
        </w:rPr>
        <w:t>child sexual e</w:t>
      </w:r>
      <w:r w:rsidR="00D81253" w:rsidRPr="00AD1151">
        <w:rPr>
          <w:rFonts w:ascii="Arial" w:hAnsi="Arial" w:cs="Arial"/>
          <w:b w:val="0"/>
          <w:szCs w:val="24"/>
        </w:rPr>
        <w:t>xploitation</w:t>
      </w:r>
    </w:p>
    <w:p w14:paraId="3B5A5F17"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safeguarding children vulnerable to gang a</w:t>
      </w:r>
      <w:r w:rsidR="00D81253" w:rsidRPr="00880D10">
        <w:rPr>
          <w:rFonts w:ascii="Arial" w:hAnsi="Arial" w:cs="Arial"/>
          <w:b w:val="0"/>
          <w:szCs w:val="24"/>
        </w:rPr>
        <w:t>ctivity</w:t>
      </w:r>
    </w:p>
    <w:p w14:paraId="14FEC83B"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s</w:t>
      </w:r>
      <w:r w:rsidR="00D81253" w:rsidRPr="00880D10">
        <w:rPr>
          <w:rFonts w:ascii="Arial" w:hAnsi="Arial" w:cs="Arial"/>
          <w:b w:val="0"/>
          <w:szCs w:val="24"/>
        </w:rPr>
        <w:t>upporting individuals vulnerable to violent extremism</w:t>
      </w:r>
    </w:p>
    <w:p w14:paraId="0D542EDE"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private f</w:t>
      </w:r>
      <w:r w:rsidR="00D81253" w:rsidRPr="00880D10">
        <w:rPr>
          <w:rFonts w:ascii="Arial" w:hAnsi="Arial" w:cs="Arial"/>
          <w:b w:val="0"/>
          <w:szCs w:val="24"/>
        </w:rPr>
        <w:t>ostering</w:t>
      </w:r>
    </w:p>
    <w:p w14:paraId="7196AD4C"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c</w:t>
      </w:r>
      <w:r w:rsidR="00D81253" w:rsidRPr="00880D10">
        <w:rPr>
          <w:rFonts w:ascii="Arial" w:hAnsi="Arial" w:cs="Arial"/>
          <w:b w:val="0"/>
          <w:szCs w:val="24"/>
        </w:rPr>
        <w:t>hildren missing from home or care</w:t>
      </w:r>
    </w:p>
    <w:p w14:paraId="3C8334B8"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lastRenderedPageBreak/>
        <w:t>c</w:t>
      </w:r>
      <w:r w:rsidR="00D81253" w:rsidRPr="00880D10">
        <w:rPr>
          <w:rFonts w:ascii="Arial" w:hAnsi="Arial" w:cs="Arial"/>
          <w:b w:val="0"/>
          <w:szCs w:val="24"/>
        </w:rPr>
        <w:t>hildren missing education</w:t>
      </w:r>
    </w:p>
    <w:p w14:paraId="108A5748"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children of parents who misuse s</w:t>
      </w:r>
      <w:r w:rsidR="00D81253" w:rsidRPr="00880D10">
        <w:rPr>
          <w:rFonts w:ascii="Arial" w:hAnsi="Arial" w:cs="Arial"/>
          <w:b w:val="0"/>
          <w:szCs w:val="24"/>
        </w:rPr>
        <w:t xml:space="preserve">ubstances </w:t>
      </w:r>
    </w:p>
    <w:p w14:paraId="26430FDE"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children of parents with learning d</w:t>
      </w:r>
      <w:r w:rsidR="00D81253" w:rsidRPr="00880D10">
        <w:rPr>
          <w:rFonts w:ascii="Arial" w:hAnsi="Arial" w:cs="Arial"/>
          <w:b w:val="0"/>
          <w:szCs w:val="24"/>
        </w:rPr>
        <w:t>ifficulties</w:t>
      </w:r>
    </w:p>
    <w:p w14:paraId="75C47FA7" w14:textId="77777777" w:rsidR="00D81253" w:rsidRPr="00880D10" w:rsidRDefault="00707529" w:rsidP="00740AA6">
      <w:pPr>
        <w:pStyle w:val="BodyText2"/>
        <w:numPr>
          <w:ilvl w:val="1"/>
          <w:numId w:val="23"/>
        </w:numPr>
        <w:rPr>
          <w:rFonts w:ascii="Arial" w:hAnsi="Arial" w:cs="Arial"/>
          <w:b w:val="0"/>
          <w:szCs w:val="24"/>
        </w:rPr>
      </w:pPr>
      <w:hyperlink r:id="rId25" w:history="1">
        <w:r w:rsidR="00701941">
          <w:rPr>
            <w:rStyle w:val="Hyperlink"/>
            <w:rFonts w:ascii="Arial" w:hAnsi="Arial" w:cs="Arial"/>
            <w:b w:val="0"/>
            <w:color w:val="auto"/>
            <w:szCs w:val="24"/>
            <w:u w:val="none"/>
          </w:rPr>
          <w:t>w</w:t>
        </w:r>
        <w:r w:rsidR="00D81253" w:rsidRPr="00880D10">
          <w:rPr>
            <w:rStyle w:val="Hyperlink"/>
            <w:rFonts w:ascii="Arial" w:hAnsi="Arial" w:cs="Arial"/>
            <w:b w:val="0"/>
            <w:color w:val="auto"/>
            <w:szCs w:val="24"/>
            <w:u w:val="none"/>
          </w:rPr>
          <w:t>orking</w:t>
        </w:r>
      </w:hyperlink>
      <w:r w:rsidR="00D81253" w:rsidRPr="00880D10">
        <w:rPr>
          <w:rFonts w:ascii="Arial" w:hAnsi="Arial" w:cs="Arial"/>
          <w:b w:val="0"/>
          <w:szCs w:val="24"/>
        </w:rPr>
        <w:t xml:space="preserve"> with parents/carers with mental health problems</w:t>
      </w:r>
    </w:p>
    <w:p w14:paraId="0E6218DD"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w</w:t>
      </w:r>
      <w:r w:rsidR="00D81253" w:rsidRPr="00880D10">
        <w:rPr>
          <w:rFonts w:ascii="Arial" w:hAnsi="Arial" w:cs="Arial"/>
          <w:b w:val="0"/>
          <w:szCs w:val="24"/>
        </w:rPr>
        <w:t xml:space="preserve">orking with parents/carers with disabilities </w:t>
      </w:r>
    </w:p>
    <w:p w14:paraId="64609F0A"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disabled c</w:t>
      </w:r>
      <w:r w:rsidR="00D81253" w:rsidRPr="00880D10">
        <w:rPr>
          <w:rFonts w:ascii="Arial" w:hAnsi="Arial" w:cs="Arial"/>
          <w:b w:val="0"/>
          <w:szCs w:val="24"/>
        </w:rPr>
        <w:t>hildren</w:t>
      </w:r>
    </w:p>
    <w:p w14:paraId="69C22AC8"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p</w:t>
      </w:r>
      <w:r w:rsidR="00D81253" w:rsidRPr="00880D10">
        <w:rPr>
          <w:rFonts w:ascii="Arial" w:hAnsi="Arial" w:cs="Arial"/>
          <w:b w:val="0"/>
          <w:szCs w:val="24"/>
        </w:rPr>
        <w:t>rotocol for dealing with domestic violence when children are involved</w:t>
      </w:r>
    </w:p>
    <w:p w14:paraId="58F026ED"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online – children exposed to abuse through the digital m</w:t>
      </w:r>
      <w:r w:rsidR="00D81253" w:rsidRPr="00880D10">
        <w:rPr>
          <w:rFonts w:ascii="Arial" w:hAnsi="Arial" w:cs="Arial"/>
          <w:b w:val="0"/>
          <w:szCs w:val="24"/>
        </w:rPr>
        <w:t>edia</w:t>
      </w:r>
    </w:p>
    <w:p w14:paraId="10123DFF"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fabricated or induced i</w:t>
      </w:r>
      <w:r w:rsidR="00D81253" w:rsidRPr="00880D10">
        <w:rPr>
          <w:rFonts w:ascii="Arial" w:hAnsi="Arial" w:cs="Arial"/>
          <w:b w:val="0"/>
          <w:szCs w:val="24"/>
        </w:rPr>
        <w:t>llness</w:t>
      </w:r>
    </w:p>
    <w:p w14:paraId="26E128B2" w14:textId="77777777" w:rsidR="00D81253" w:rsidRPr="00880D10" w:rsidRDefault="00D81253" w:rsidP="00740AA6">
      <w:pPr>
        <w:pStyle w:val="BodyText2"/>
        <w:numPr>
          <w:ilvl w:val="1"/>
          <w:numId w:val="23"/>
        </w:numPr>
        <w:rPr>
          <w:rFonts w:ascii="Arial" w:hAnsi="Arial" w:cs="Arial"/>
          <w:b w:val="0"/>
          <w:szCs w:val="24"/>
        </w:rPr>
      </w:pPr>
      <w:r w:rsidRPr="00880D10">
        <w:rPr>
          <w:rFonts w:ascii="Arial" w:hAnsi="Arial" w:cs="Arial"/>
          <w:b w:val="0"/>
          <w:szCs w:val="24"/>
        </w:rPr>
        <w:t>Female Genital Mutilation</w:t>
      </w:r>
    </w:p>
    <w:p w14:paraId="26E2EBF7" w14:textId="77777777" w:rsidR="00D81253" w:rsidRPr="00880D10" w:rsidRDefault="00707529" w:rsidP="00740AA6">
      <w:pPr>
        <w:pStyle w:val="BodyText2"/>
        <w:numPr>
          <w:ilvl w:val="1"/>
          <w:numId w:val="23"/>
        </w:numPr>
        <w:rPr>
          <w:rFonts w:ascii="Arial" w:hAnsi="Arial" w:cs="Arial"/>
          <w:b w:val="0"/>
          <w:szCs w:val="24"/>
        </w:rPr>
      </w:pPr>
      <w:hyperlink r:id="rId26" w:history="1">
        <w:r w:rsidR="00701941">
          <w:rPr>
            <w:rStyle w:val="Hyperlink"/>
            <w:rFonts w:ascii="Arial" w:hAnsi="Arial" w:cs="Arial"/>
            <w:b w:val="0"/>
            <w:color w:val="auto"/>
            <w:szCs w:val="24"/>
            <w:u w:val="none"/>
          </w:rPr>
          <w:t>forced m</w:t>
        </w:r>
        <w:r w:rsidR="00D81253" w:rsidRPr="00880D10">
          <w:rPr>
            <w:rStyle w:val="Hyperlink"/>
            <w:rFonts w:ascii="Arial" w:hAnsi="Arial" w:cs="Arial"/>
            <w:b w:val="0"/>
            <w:color w:val="auto"/>
            <w:szCs w:val="24"/>
            <w:u w:val="none"/>
          </w:rPr>
          <w:t>arriage</w:t>
        </w:r>
      </w:hyperlink>
      <w:r w:rsidR="00701941">
        <w:rPr>
          <w:rFonts w:ascii="Arial" w:hAnsi="Arial" w:cs="Arial"/>
          <w:b w:val="0"/>
          <w:szCs w:val="24"/>
        </w:rPr>
        <w:t xml:space="preserve"> / honour based v</w:t>
      </w:r>
      <w:r w:rsidR="00D81253" w:rsidRPr="00880D10">
        <w:rPr>
          <w:rFonts w:ascii="Arial" w:hAnsi="Arial" w:cs="Arial"/>
          <w:b w:val="0"/>
          <w:szCs w:val="24"/>
        </w:rPr>
        <w:t>iolence</w:t>
      </w:r>
    </w:p>
    <w:p w14:paraId="6A831827" w14:textId="77777777" w:rsidR="00BC5D13" w:rsidRPr="00880D10" w:rsidRDefault="00701941" w:rsidP="00740AA6">
      <w:pPr>
        <w:pStyle w:val="BodyText2"/>
        <w:numPr>
          <w:ilvl w:val="1"/>
          <w:numId w:val="23"/>
        </w:numPr>
        <w:rPr>
          <w:rFonts w:ascii="Arial" w:hAnsi="Arial" w:cs="Arial"/>
          <w:b w:val="0"/>
          <w:szCs w:val="24"/>
        </w:rPr>
      </w:pPr>
      <w:r>
        <w:rPr>
          <w:rFonts w:ascii="Arial" w:hAnsi="Arial" w:cs="Arial"/>
          <w:b w:val="0"/>
          <w:szCs w:val="24"/>
        </w:rPr>
        <w:t>modern day slavery / human t</w:t>
      </w:r>
      <w:r w:rsidR="00BC5D13" w:rsidRPr="00880D10">
        <w:rPr>
          <w:rFonts w:ascii="Arial" w:hAnsi="Arial" w:cs="Arial"/>
          <w:b w:val="0"/>
          <w:szCs w:val="24"/>
        </w:rPr>
        <w:t>rafficking</w:t>
      </w:r>
    </w:p>
    <w:p w14:paraId="42427D90" w14:textId="77777777" w:rsidR="00B34E13" w:rsidRPr="00880D10" w:rsidRDefault="00701941" w:rsidP="00740AA6">
      <w:pPr>
        <w:pStyle w:val="BodyText2"/>
        <w:numPr>
          <w:ilvl w:val="1"/>
          <w:numId w:val="23"/>
        </w:numPr>
        <w:rPr>
          <w:rFonts w:ascii="Arial" w:hAnsi="Arial" w:cs="Arial"/>
          <w:b w:val="0"/>
          <w:szCs w:val="24"/>
        </w:rPr>
      </w:pPr>
      <w:r>
        <w:rPr>
          <w:rFonts w:ascii="Arial" w:hAnsi="Arial" w:cs="Arial"/>
          <w:b w:val="0"/>
          <w:szCs w:val="24"/>
        </w:rPr>
        <w:t>criminal e</w:t>
      </w:r>
      <w:r w:rsidR="00B34E13" w:rsidRPr="00880D10">
        <w:rPr>
          <w:rFonts w:ascii="Arial" w:hAnsi="Arial" w:cs="Arial"/>
          <w:b w:val="0"/>
          <w:szCs w:val="24"/>
        </w:rPr>
        <w:t>xploitation of children across county Lines</w:t>
      </w:r>
    </w:p>
    <w:p w14:paraId="0BD7DEA6"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bCs/>
          <w:szCs w:val="24"/>
        </w:rPr>
        <w:t>p</w:t>
      </w:r>
      <w:r w:rsidR="00D81253" w:rsidRPr="00880D10">
        <w:rPr>
          <w:rFonts w:ascii="Arial" w:hAnsi="Arial" w:cs="Arial"/>
          <w:b w:val="0"/>
          <w:bCs/>
          <w:szCs w:val="24"/>
        </w:rPr>
        <w:t xml:space="preserve">ractice </w:t>
      </w:r>
      <w:r>
        <w:rPr>
          <w:rFonts w:ascii="Arial" w:hAnsi="Arial" w:cs="Arial"/>
          <w:b w:val="0"/>
          <w:bCs/>
          <w:szCs w:val="24"/>
        </w:rPr>
        <w:t>guidance &amp; p</w:t>
      </w:r>
      <w:r w:rsidR="00D81253" w:rsidRPr="00880D10">
        <w:rPr>
          <w:rFonts w:ascii="Arial" w:hAnsi="Arial" w:cs="Arial"/>
          <w:b w:val="0"/>
          <w:bCs/>
          <w:szCs w:val="24"/>
        </w:rPr>
        <w:t>rocedures to distinguish between healthy and abusive sexual behaviours in children and young people</w:t>
      </w:r>
    </w:p>
    <w:p w14:paraId="738537E8" w14:textId="77777777" w:rsidR="00D81253" w:rsidRPr="00880D10" w:rsidRDefault="00701941" w:rsidP="00740AA6">
      <w:pPr>
        <w:pStyle w:val="BodyText2"/>
        <w:numPr>
          <w:ilvl w:val="1"/>
          <w:numId w:val="23"/>
        </w:numPr>
        <w:rPr>
          <w:rFonts w:ascii="Arial" w:hAnsi="Arial" w:cs="Arial"/>
          <w:b w:val="0"/>
          <w:szCs w:val="24"/>
        </w:rPr>
      </w:pPr>
      <w:r>
        <w:rPr>
          <w:rFonts w:ascii="Arial" w:hAnsi="Arial" w:cs="Arial"/>
          <w:b w:val="0"/>
          <w:szCs w:val="24"/>
        </w:rPr>
        <w:t>s</w:t>
      </w:r>
      <w:r w:rsidR="00D81253" w:rsidRPr="00880D10">
        <w:rPr>
          <w:rFonts w:ascii="Arial" w:hAnsi="Arial" w:cs="Arial"/>
          <w:b w:val="0"/>
          <w:szCs w:val="24"/>
        </w:rPr>
        <w:t>afeguarding children who may have been trafficked</w:t>
      </w:r>
    </w:p>
    <w:p w14:paraId="58BEA28F" w14:textId="77777777" w:rsidR="00D81253" w:rsidRPr="00880D10" w:rsidRDefault="00701941" w:rsidP="00740AA6">
      <w:pPr>
        <w:pStyle w:val="Default"/>
        <w:numPr>
          <w:ilvl w:val="1"/>
          <w:numId w:val="23"/>
        </w:numPr>
        <w:rPr>
          <w:bCs/>
          <w:color w:val="auto"/>
        </w:rPr>
      </w:pPr>
      <w:r>
        <w:rPr>
          <w:bCs/>
          <w:color w:val="auto"/>
        </w:rPr>
        <w:t>protocol &amp; guidance; working with sexually active young p</w:t>
      </w:r>
      <w:r w:rsidR="00D81253" w:rsidRPr="00880D10">
        <w:rPr>
          <w:bCs/>
          <w:color w:val="auto"/>
        </w:rPr>
        <w:t>eople</w:t>
      </w:r>
    </w:p>
    <w:p w14:paraId="246F3BB7" w14:textId="77777777" w:rsidR="006F5247" w:rsidRPr="00880D10" w:rsidRDefault="006F5247" w:rsidP="006F5247">
      <w:pPr>
        <w:pStyle w:val="Default"/>
        <w:ind w:left="1440"/>
        <w:rPr>
          <w:bCs/>
          <w:color w:val="auto"/>
        </w:rPr>
      </w:pPr>
    </w:p>
    <w:p w14:paraId="60EABA69" w14:textId="56D8CAC7" w:rsidR="00A9296F" w:rsidRPr="00A9296F" w:rsidRDefault="00701941" w:rsidP="00740AA6">
      <w:pPr>
        <w:pStyle w:val="Default"/>
        <w:numPr>
          <w:ilvl w:val="1"/>
          <w:numId w:val="23"/>
        </w:numPr>
        <w:rPr>
          <w:color w:val="auto"/>
        </w:rPr>
      </w:pPr>
      <w:r>
        <w:rPr>
          <w:bCs/>
          <w:color w:val="auto"/>
        </w:rPr>
        <w:t>w</w:t>
      </w:r>
      <w:r w:rsidR="00D81253" w:rsidRPr="00880D10">
        <w:rPr>
          <w:bCs/>
          <w:color w:val="auto"/>
        </w:rPr>
        <w:t>orking with hostile, non-compliant clients and those who use disguised compliance</w:t>
      </w:r>
    </w:p>
    <w:p w14:paraId="55E80CA2" w14:textId="77777777" w:rsidR="00A9296F" w:rsidRPr="00A9296F" w:rsidRDefault="00A9296F" w:rsidP="00A9296F">
      <w:pPr>
        <w:pStyle w:val="Default"/>
        <w:rPr>
          <w:color w:val="auto"/>
        </w:rPr>
      </w:pPr>
    </w:p>
    <w:p w14:paraId="6D64A079" w14:textId="77777777" w:rsidR="00062824" w:rsidRPr="00062824" w:rsidRDefault="00A9296F" w:rsidP="00740AA6">
      <w:pPr>
        <w:pStyle w:val="Default"/>
        <w:numPr>
          <w:ilvl w:val="1"/>
          <w:numId w:val="23"/>
        </w:numPr>
        <w:rPr>
          <w:color w:val="auto"/>
        </w:rPr>
      </w:pPr>
      <w:r>
        <w:rPr>
          <w:bCs/>
          <w:color w:val="auto"/>
        </w:rPr>
        <w:t>safeguarding young people on the Autism Spectrum</w:t>
      </w:r>
    </w:p>
    <w:p w14:paraId="486D3040" w14:textId="77777777" w:rsidR="00062824" w:rsidRDefault="00062824" w:rsidP="00062824">
      <w:pPr>
        <w:pStyle w:val="ListParagraph"/>
        <w:rPr>
          <w:bCs/>
        </w:rPr>
      </w:pPr>
    </w:p>
    <w:p w14:paraId="7BF0EF16" w14:textId="5C231BB4" w:rsidR="00334CB6" w:rsidRPr="00735592" w:rsidRDefault="00334CB6" w:rsidP="00062824">
      <w:pPr>
        <w:pStyle w:val="Default"/>
        <w:rPr>
          <w:color w:val="auto"/>
        </w:rPr>
      </w:pPr>
    </w:p>
    <w:p w14:paraId="25611AB4" w14:textId="77476248" w:rsidR="00140698" w:rsidRPr="00A9296F" w:rsidRDefault="00A9296F" w:rsidP="00D91AD9">
      <w:pPr>
        <w:pStyle w:val="Default"/>
        <w:rPr>
          <w:b/>
          <w:bCs/>
          <w:color w:val="auto"/>
        </w:rPr>
      </w:pPr>
      <w:r w:rsidRPr="00A9296F">
        <w:rPr>
          <w:b/>
          <w:bCs/>
          <w:color w:val="auto"/>
        </w:rPr>
        <w:t>2</w:t>
      </w:r>
      <w:r w:rsidR="007954D9">
        <w:rPr>
          <w:b/>
          <w:bCs/>
          <w:color w:val="auto"/>
        </w:rPr>
        <w:t>2</w:t>
      </w:r>
      <w:r w:rsidRPr="00A9296F">
        <w:rPr>
          <w:b/>
          <w:bCs/>
          <w:color w:val="auto"/>
        </w:rPr>
        <w:t>. Mental Health</w:t>
      </w:r>
    </w:p>
    <w:p w14:paraId="72BB0EB3" w14:textId="0D2FE9FB" w:rsidR="00A9296F" w:rsidRDefault="00A9296F" w:rsidP="00D91AD9">
      <w:pPr>
        <w:pStyle w:val="Default"/>
        <w:rPr>
          <w:color w:val="auto"/>
        </w:rPr>
      </w:pPr>
    </w:p>
    <w:p w14:paraId="38C4CBC3" w14:textId="01EFB83E" w:rsidR="00A9296F" w:rsidRPr="00A9296F" w:rsidRDefault="00A9296F" w:rsidP="00740AA6">
      <w:pPr>
        <w:pStyle w:val="Default"/>
        <w:numPr>
          <w:ilvl w:val="0"/>
          <w:numId w:val="23"/>
        </w:numPr>
        <w:ind w:left="714" w:hanging="357"/>
        <w:rPr>
          <w:color w:val="auto"/>
        </w:rPr>
      </w:pPr>
      <w:r w:rsidRPr="00A9296F">
        <w:rPr>
          <w:color w:val="auto"/>
        </w:rPr>
        <w:t xml:space="preserve">All staff </w:t>
      </w:r>
      <w:r>
        <w:rPr>
          <w:color w:val="auto"/>
        </w:rPr>
        <w:t xml:space="preserve">are </w:t>
      </w:r>
      <w:r w:rsidRPr="00A9296F">
        <w:rPr>
          <w:color w:val="auto"/>
        </w:rPr>
        <w:t>aware that mental health problems can, in some cases, be an indicator that a child has suffered or is at risk of suffering abuse, neglect or exploitation.</w:t>
      </w:r>
      <w:r w:rsidRPr="00A9296F">
        <w:rPr>
          <w:color w:val="auto"/>
        </w:rPr>
        <w:br/>
      </w:r>
    </w:p>
    <w:p w14:paraId="70C9D7F8" w14:textId="3C8F033F" w:rsidR="00A9296F" w:rsidRPr="00A9296F" w:rsidRDefault="00A9296F" w:rsidP="00740AA6">
      <w:pPr>
        <w:pStyle w:val="Default"/>
        <w:numPr>
          <w:ilvl w:val="0"/>
          <w:numId w:val="23"/>
        </w:numPr>
        <w:ind w:left="714" w:hanging="357"/>
        <w:rPr>
          <w:color w:val="auto"/>
        </w:rPr>
      </w:pPr>
      <w:r w:rsidRPr="00A9296F">
        <w:rPr>
          <w:color w:val="auto"/>
        </w:rPr>
        <w:t xml:space="preserve">Only appropriately trained professionals should attempt to make diagnosis of a mental health problem. However, staff </w:t>
      </w:r>
      <w:r>
        <w:rPr>
          <w:color w:val="auto"/>
        </w:rPr>
        <w:t xml:space="preserve">will </w:t>
      </w:r>
      <w:r w:rsidRPr="00A9296F">
        <w:rPr>
          <w:color w:val="auto"/>
        </w:rPr>
        <w:t xml:space="preserve">observe children day-to-day and identify those whose behaviour suggests that they may be experiencing a mental health problem or be at risk of developing one. </w:t>
      </w:r>
      <w:r w:rsidRPr="00A9296F">
        <w:rPr>
          <w:color w:val="auto"/>
        </w:rPr>
        <w:br/>
      </w:r>
    </w:p>
    <w:p w14:paraId="0A6F4706" w14:textId="485CCD64" w:rsidR="00A9296F" w:rsidRPr="00A9296F" w:rsidRDefault="00A9296F" w:rsidP="00740AA6">
      <w:pPr>
        <w:pStyle w:val="Default"/>
        <w:numPr>
          <w:ilvl w:val="0"/>
          <w:numId w:val="23"/>
        </w:numPr>
        <w:rPr>
          <w:color w:val="auto"/>
        </w:rPr>
      </w:pPr>
      <w:r w:rsidRPr="00A9296F">
        <w:rPr>
          <w:color w:val="auto"/>
        </w:rPr>
        <w:t xml:space="preserve">Where children have suffered abuse and neglect, or other potentially traumatic adverse childhood experiences, this can have a lasting impact throughout childhood, adolescence and into adulthood. </w:t>
      </w:r>
      <w:r>
        <w:rPr>
          <w:color w:val="auto"/>
        </w:rPr>
        <w:t>S</w:t>
      </w:r>
      <w:r w:rsidRPr="00A9296F">
        <w:rPr>
          <w:color w:val="auto"/>
        </w:rPr>
        <w:t>taff are aware of how these experiences, can impact on children’s mental health, behaviour and education.</w:t>
      </w:r>
      <w:r w:rsidRPr="00A9296F">
        <w:rPr>
          <w:color w:val="auto"/>
        </w:rPr>
        <w:br/>
      </w:r>
    </w:p>
    <w:p w14:paraId="6A046374" w14:textId="71E75ABB" w:rsidR="00A9296F" w:rsidRPr="00A9296F" w:rsidRDefault="00A9296F" w:rsidP="00740AA6">
      <w:pPr>
        <w:pStyle w:val="Default"/>
        <w:numPr>
          <w:ilvl w:val="0"/>
          <w:numId w:val="23"/>
        </w:numPr>
        <w:rPr>
          <w:color w:val="auto"/>
        </w:rPr>
      </w:pPr>
      <w:r w:rsidRPr="00A9296F">
        <w:rPr>
          <w:color w:val="auto"/>
        </w:rPr>
        <w:lastRenderedPageBreak/>
        <w:t xml:space="preserve">If staff have a mental health concern about a child that is also a safeguarding concern, immediate action </w:t>
      </w:r>
      <w:r w:rsidR="006C69E8">
        <w:rPr>
          <w:color w:val="auto"/>
        </w:rPr>
        <w:t>will</w:t>
      </w:r>
      <w:r w:rsidRPr="00A9296F">
        <w:rPr>
          <w:color w:val="auto"/>
        </w:rPr>
        <w:t xml:space="preserve"> be taken following the child protection policy including discussion with the Designated Safeguarding Lead or </w:t>
      </w:r>
      <w:r w:rsidR="00656725">
        <w:rPr>
          <w:color w:val="auto"/>
        </w:rPr>
        <w:t>D</w:t>
      </w:r>
      <w:r w:rsidRPr="00A9296F">
        <w:rPr>
          <w:color w:val="auto"/>
        </w:rPr>
        <w:t xml:space="preserve">eputy. </w:t>
      </w:r>
      <w:r w:rsidR="00176BFE" w:rsidRPr="00AD1151">
        <w:rPr>
          <w:color w:val="auto"/>
        </w:rPr>
        <w:t>The Designated Safeguarding Lead will liaise with the Senior Mental Health Lead, or</w:t>
      </w:r>
      <w:r w:rsidR="00AD1151" w:rsidRPr="00AD1151">
        <w:rPr>
          <w:color w:val="auto"/>
        </w:rPr>
        <w:t xml:space="preserve"> Mental Health Support</w:t>
      </w:r>
      <w:r w:rsidR="00176BFE" w:rsidRPr="00AD1151">
        <w:rPr>
          <w:color w:val="auto"/>
        </w:rPr>
        <w:t xml:space="preserve"> </w:t>
      </w:r>
      <w:r w:rsidR="00AD1151" w:rsidRPr="00AD1151">
        <w:rPr>
          <w:color w:val="auto"/>
        </w:rPr>
        <w:t>T</w:t>
      </w:r>
      <w:r w:rsidR="00176BFE" w:rsidRPr="00AD1151">
        <w:rPr>
          <w:color w:val="auto"/>
        </w:rPr>
        <w:t>eam, where the</w:t>
      </w:r>
      <w:r w:rsidR="00AD1151" w:rsidRPr="00AD1151">
        <w:rPr>
          <w:color w:val="auto"/>
        </w:rPr>
        <w:t xml:space="preserve"> safeguarding </w:t>
      </w:r>
      <w:r w:rsidR="00176BFE" w:rsidRPr="00AD1151">
        <w:rPr>
          <w:color w:val="auto"/>
        </w:rPr>
        <w:t xml:space="preserve">concern is </w:t>
      </w:r>
      <w:r w:rsidR="008A54BA" w:rsidRPr="00AD1151">
        <w:rPr>
          <w:color w:val="auto"/>
        </w:rPr>
        <w:t>linked</w:t>
      </w:r>
      <w:r w:rsidR="00AD1151" w:rsidRPr="00AD1151">
        <w:rPr>
          <w:color w:val="auto"/>
        </w:rPr>
        <w:t xml:space="preserve"> to</w:t>
      </w:r>
      <w:r w:rsidR="00176BFE" w:rsidRPr="00AD1151">
        <w:rPr>
          <w:color w:val="auto"/>
        </w:rPr>
        <w:t xml:space="preserve"> mental health.</w:t>
      </w:r>
      <w:r w:rsidRPr="00A9296F">
        <w:rPr>
          <w:color w:val="auto"/>
        </w:rPr>
        <w:br/>
      </w:r>
    </w:p>
    <w:p w14:paraId="456854C6" w14:textId="33D4CA3A" w:rsidR="00A9296F" w:rsidRPr="00A9296F" w:rsidRDefault="00A9296F" w:rsidP="00740AA6">
      <w:pPr>
        <w:pStyle w:val="Default"/>
        <w:numPr>
          <w:ilvl w:val="0"/>
          <w:numId w:val="23"/>
        </w:numPr>
        <w:rPr>
          <w:color w:val="auto"/>
        </w:rPr>
      </w:pPr>
      <w:r w:rsidRPr="00A9296F">
        <w:rPr>
          <w:color w:val="auto"/>
        </w:rPr>
        <w:t xml:space="preserve">The school will access a range of advice to help them identify children in need of extra mental health support. This includes working with external agencies as described in </w:t>
      </w:r>
      <w:hyperlink r:id="rId27" w:history="1">
        <w:r w:rsidRPr="00A9296F">
          <w:rPr>
            <w:rStyle w:val="Hyperlink"/>
          </w:rPr>
          <w:t>Preventing and Tackling Bullying</w:t>
        </w:r>
      </w:hyperlink>
      <w:r w:rsidRPr="00A9296F">
        <w:rPr>
          <w:color w:val="auto"/>
        </w:rPr>
        <w:t xml:space="preserve"> </w:t>
      </w:r>
    </w:p>
    <w:p w14:paraId="3D765EF6" w14:textId="77777777" w:rsidR="00E53E1E" w:rsidRPr="008428A7" w:rsidRDefault="00E53E1E" w:rsidP="00E53E1E">
      <w:pPr>
        <w:spacing w:before="100" w:beforeAutospacing="1" w:after="100" w:afterAutospacing="1"/>
        <w:rPr>
          <w:b/>
          <w:bCs/>
          <w:color w:val="000000"/>
          <w:sz w:val="22"/>
          <w:szCs w:val="22"/>
        </w:rPr>
      </w:pPr>
      <w:bookmarkStart w:id="21" w:name="_20._Children_with"/>
      <w:bookmarkEnd w:id="21"/>
    </w:p>
    <w:p w14:paraId="7AACCDBB" w14:textId="3291A946" w:rsidR="00E53E1E" w:rsidRPr="008428A7" w:rsidRDefault="00E53E1E" w:rsidP="00E53E1E">
      <w:pPr>
        <w:spacing w:before="100" w:beforeAutospacing="1" w:after="100" w:afterAutospacing="1"/>
        <w:rPr>
          <w:rFonts w:ascii="Calibri" w:hAnsi="Calibri"/>
          <w:color w:val="000000"/>
          <w:sz w:val="22"/>
          <w:szCs w:val="22"/>
        </w:rPr>
      </w:pPr>
      <w:r w:rsidRPr="008428A7">
        <w:rPr>
          <w:b/>
          <w:bCs/>
          <w:color w:val="000000"/>
          <w:sz w:val="22"/>
          <w:szCs w:val="22"/>
        </w:rPr>
        <w:t xml:space="preserve">23. </w:t>
      </w:r>
      <w:r w:rsidRPr="008428A7">
        <w:rPr>
          <w:b/>
          <w:bCs/>
          <w:color w:val="000000"/>
          <w:szCs w:val="24"/>
        </w:rPr>
        <w:t>Homelessness</w:t>
      </w:r>
      <w:r w:rsidRPr="008428A7">
        <w:rPr>
          <w:b/>
          <w:bCs/>
          <w:color w:val="000000"/>
          <w:sz w:val="22"/>
          <w:szCs w:val="22"/>
        </w:rPr>
        <w:t xml:space="preserve"> </w:t>
      </w:r>
    </w:p>
    <w:p w14:paraId="44DD8607" w14:textId="5159984D" w:rsidR="00E53E1E" w:rsidRPr="008428A7" w:rsidRDefault="008D25E7" w:rsidP="00740AA6">
      <w:pPr>
        <w:pStyle w:val="ListParagraph"/>
        <w:numPr>
          <w:ilvl w:val="0"/>
          <w:numId w:val="74"/>
        </w:numPr>
        <w:spacing w:before="100" w:beforeAutospacing="1" w:after="100" w:afterAutospacing="1" w:line="240" w:lineRule="auto"/>
        <w:ind w:left="714" w:hanging="357"/>
        <w:contextualSpacing/>
        <w:rPr>
          <w:szCs w:val="24"/>
        </w:rPr>
      </w:pPr>
      <w:r w:rsidRPr="00B20826">
        <w:rPr>
          <w:szCs w:val="24"/>
        </w:rPr>
        <w:t xml:space="preserve">Thomas Johnson </w:t>
      </w:r>
      <w:proofErr w:type="gramStart"/>
      <w:r w:rsidRPr="00B20826">
        <w:rPr>
          <w:szCs w:val="24"/>
        </w:rPr>
        <w:t>Lower  School</w:t>
      </w:r>
      <w:proofErr w:type="gramEnd"/>
      <w:r w:rsidR="00E53E1E" w:rsidRPr="00B20826">
        <w:rPr>
          <w:szCs w:val="24"/>
        </w:rPr>
        <w:t xml:space="preserve"> recognises</w:t>
      </w:r>
      <w:r w:rsidR="00E53E1E" w:rsidRPr="008428A7">
        <w:rPr>
          <w:szCs w:val="24"/>
        </w:rPr>
        <w:t xml:space="preserve"> that being homeless or being at risk of becoming homeless presents a real risk to a child’s welfare. </w:t>
      </w:r>
    </w:p>
    <w:p w14:paraId="76637830" w14:textId="77777777" w:rsidR="00E53E1E" w:rsidRPr="00E53E1E" w:rsidRDefault="00E53E1E" w:rsidP="00E53E1E">
      <w:pPr>
        <w:pStyle w:val="ListParagraph"/>
        <w:spacing w:before="100" w:beforeAutospacing="1" w:after="100" w:afterAutospacing="1" w:line="240" w:lineRule="auto"/>
        <w:ind w:left="714"/>
        <w:contextualSpacing/>
        <w:rPr>
          <w:szCs w:val="24"/>
          <w:highlight w:val="green"/>
        </w:rPr>
      </w:pPr>
    </w:p>
    <w:p w14:paraId="691105CE" w14:textId="612F603B" w:rsidR="00E53E1E" w:rsidRPr="008428A7" w:rsidRDefault="00E53E1E" w:rsidP="00740AA6">
      <w:pPr>
        <w:pStyle w:val="ListParagraph"/>
        <w:numPr>
          <w:ilvl w:val="0"/>
          <w:numId w:val="74"/>
        </w:numPr>
        <w:spacing w:before="100" w:beforeAutospacing="1" w:after="100" w:afterAutospacing="1" w:line="240" w:lineRule="auto"/>
        <w:ind w:left="714" w:hanging="357"/>
        <w:contextualSpacing/>
        <w:rPr>
          <w:szCs w:val="24"/>
        </w:rPr>
      </w:pPr>
      <w:r w:rsidRPr="008428A7">
        <w:rPr>
          <w:szCs w:val="24"/>
        </w:rPr>
        <w:t xml:space="preserve">The designated safeguarding lead (and any deputies) are aware of contact details and referral routes in to the Local Housing Authority so they can raise/progress concerns at the earliest opportunity. </w:t>
      </w:r>
    </w:p>
    <w:p w14:paraId="718BAFEA" w14:textId="77777777" w:rsidR="00E53E1E" w:rsidRPr="00E53E1E" w:rsidRDefault="00E53E1E" w:rsidP="00E53E1E">
      <w:pPr>
        <w:pStyle w:val="ListParagraph"/>
        <w:spacing w:before="100" w:beforeAutospacing="1" w:after="100" w:afterAutospacing="1" w:line="240" w:lineRule="auto"/>
        <w:ind w:left="714"/>
        <w:contextualSpacing/>
        <w:rPr>
          <w:szCs w:val="24"/>
          <w:highlight w:val="green"/>
        </w:rPr>
      </w:pPr>
    </w:p>
    <w:p w14:paraId="3CD4B0F9" w14:textId="7F6F7F0A" w:rsidR="00E53E1E" w:rsidRPr="008428A7" w:rsidRDefault="008D25E7" w:rsidP="00740AA6">
      <w:pPr>
        <w:pStyle w:val="ListParagraph"/>
        <w:numPr>
          <w:ilvl w:val="0"/>
          <w:numId w:val="74"/>
        </w:numPr>
        <w:spacing w:before="100" w:beforeAutospacing="1" w:after="100" w:afterAutospacing="1" w:line="240" w:lineRule="auto"/>
        <w:ind w:left="714" w:hanging="357"/>
        <w:contextualSpacing/>
        <w:rPr>
          <w:szCs w:val="24"/>
        </w:rPr>
      </w:pPr>
      <w:r w:rsidRPr="00B20826">
        <w:rPr>
          <w:szCs w:val="24"/>
        </w:rPr>
        <w:t xml:space="preserve">Thomas Johnson </w:t>
      </w:r>
      <w:proofErr w:type="gramStart"/>
      <w:r w:rsidRPr="00B20826">
        <w:rPr>
          <w:szCs w:val="24"/>
        </w:rPr>
        <w:t>Lower  School</w:t>
      </w:r>
      <w:proofErr w:type="gramEnd"/>
      <w:r w:rsidR="00E53E1E" w:rsidRPr="00B20826">
        <w:rPr>
          <w:szCs w:val="24"/>
        </w:rPr>
        <w:t xml:space="preserve"> recognises</w:t>
      </w:r>
      <w:r w:rsidR="00E53E1E" w:rsidRPr="008428A7">
        <w:rPr>
          <w:szCs w:val="24"/>
        </w:rPr>
        <w:t xml:space="preserve"> that whilst in most cases school and college staff will be considering homelessness in the context of children who live with their families,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w:t>
      </w:r>
    </w:p>
    <w:p w14:paraId="00E55CF4" w14:textId="77777777" w:rsidR="00E53E1E" w:rsidRPr="008428A7" w:rsidRDefault="00E53E1E" w:rsidP="00E53E1E">
      <w:pPr>
        <w:pStyle w:val="ListParagraph"/>
        <w:spacing w:before="100" w:beforeAutospacing="1" w:after="100" w:afterAutospacing="1" w:line="240" w:lineRule="auto"/>
        <w:ind w:left="714"/>
        <w:contextualSpacing/>
        <w:rPr>
          <w:szCs w:val="24"/>
        </w:rPr>
      </w:pPr>
    </w:p>
    <w:p w14:paraId="4579F493" w14:textId="586A4BA8" w:rsidR="00E53E1E" w:rsidRPr="008428A7" w:rsidRDefault="00E53E1E" w:rsidP="00740AA6">
      <w:pPr>
        <w:pStyle w:val="ListParagraph"/>
        <w:numPr>
          <w:ilvl w:val="0"/>
          <w:numId w:val="74"/>
        </w:numPr>
        <w:spacing w:before="100" w:beforeAutospacing="1" w:after="100" w:afterAutospacing="1" w:line="240" w:lineRule="auto"/>
        <w:ind w:left="714" w:hanging="357"/>
        <w:contextualSpacing/>
        <w:rPr>
          <w:szCs w:val="24"/>
        </w:rPr>
      </w:pPr>
      <w:r w:rsidRPr="008428A7">
        <w:rPr>
          <w:szCs w:val="24"/>
        </w:rPr>
        <w:t xml:space="preserve">Staff are aware of the indicators that a family may be at risk of homelessness, to include: household debt, rent arrears, domestic abuse and anti-social behaviour, as well as the family being asked to leave a property. </w:t>
      </w:r>
    </w:p>
    <w:p w14:paraId="5039FB59" w14:textId="77777777" w:rsidR="00E53E1E" w:rsidRPr="008428A7" w:rsidRDefault="00E53E1E" w:rsidP="00E53E1E">
      <w:pPr>
        <w:pStyle w:val="ListParagraph"/>
        <w:spacing w:before="100" w:beforeAutospacing="1" w:after="100" w:afterAutospacing="1" w:line="240" w:lineRule="auto"/>
        <w:ind w:left="714"/>
        <w:contextualSpacing/>
        <w:rPr>
          <w:szCs w:val="24"/>
        </w:rPr>
      </w:pPr>
    </w:p>
    <w:p w14:paraId="66DC948B" w14:textId="5362BB6E" w:rsidR="00E53E1E" w:rsidRPr="008428A7" w:rsidRDefault="00E53E1E" w:rsidP="00740AA6">
      <w:pPr>
        <w:pStyle w:val="ListParagraph"/>
        <w:numPr>
          <w:ilvl w:val="0"/>
          <w:numId w:val="74"/>
        </w:numPr>
        <w:spacing w:before="100" w:beforeAutospacing="1" w:after="100" w:afterAutospacing="1" w:line="240" w:lineRule="auto"/>
        <w:ind w:left="714" w:hanging="357"/>
        <w:contextualSpacing/>
        <w:rPr>
          <w:szCs w:val="24"/>
        </w:rPr>
      </w:pPr>
      <w:r w:rsidRPr="008428A7">
        <w:rPr>
          <w:szCs w:val="24"/>
        </w:rPr>
        <w:t xml:space="preserve">Referrals and/or discussion with the Local Housing Authority will be progressed as </w:t>
      </w:r>
      <w:r w:rsidR="00B44CF8" w:rsidRPr="008428A7">
        <w:rPr>
          <w:szCs w:val="24"/>
        </w:rPr>
        <w:t>appropriate but</w:t>
      </w:r>
      <w:r w:rsidRPr="008428A7">
        <w:rPr>
          <w:szCs w:val="24"/>
        </w:rPr>
        <w:t xml:space="preserve"> will not replace a referral into children’s social care where a child has been harmed or is at risk of harm.</w:t>
      </w:r>
    </w:p>
    <w:p w14:paraId="77867249" w14:textId="77777777" w:rsidR="00E53E1E" w:rsidRPr="008428A7" w:rsidRDefault="00E53E1E" w:rsidP="00E53E1E">
      <w:pPr>
        <w:pStyle w:val="ListParagraph"/>
        <w:spacing w:before="100" w:beforeAutospacing="1" w:after="100" w:afterAutospacing="1" w:line="240" w:lineRule="auto"/>
        <w:ind w:left="714"/>
        <w:contextualSpacing/>
        <w:rPr>
          <w:szCs w:val="24"/>
        </w:rPr>
      </w:pPr>
    </w:p>
    <w:p w14:paraId="4603CD95" w14:textId="17A0B49C" w:rsidR="00E53E1E" w:rsidRPr="008428A7" w:rsidRDefault="00E53E1E" w:rsidP="00740AA6">
      <w:pPr>
        <w:pStyle w:val="ListParagraph"/>
        <w:numPr>
          <w:ilvl w:val="0"/>
          <w:numId w:val="74"/>
        </w:numPr>
        <w:spacing w:before="100" w:beforeAutospacing="1" w:after="100" w:afterAutospacing="1" w:line="240" w:lineRule="auto"/>
        <w:ind w:left="714" w:hanging="357"/>
        <w:contextualSpacing/>
        <w:rPr>
          <w:szCs w:val="24"/>
        </w:rPr>
      </w:pPr>
      <w:r w:rsidRPr="008428A7">
        <w:rPr>
          <w:szCs w:val="24"/>
        </w:rPr>
        <w:t xml:space="preserve">The Local Authority has a legal duty to address concerns under the Homelessness Reduction Act 2017. The focus is early intervention and to encourage those at risk to seek support as soon as possible, before they are facing a homelessness crisis. </w:t>
      </w:r>
    </w:p>
    <w:p w14:paraId="3C8EFC78" w14:textId="1027FC3B" w:rsidR="00E53E1E" w:rsidRPr="008428A7" w:rsidRDefault="00E53E1E" w:rsidP="008B7042">
      <w:pPr>
        <w:tabs>
          <w:tab w:val="left" w:pos="426"/>
        </w:tabs>
        <w:spacing w:before="100" w:beforeAutospacing="1" w:after="100" w:afterAutospacing="1" w:line="240" w:lineRule="auto"/>
        <w:rPr>
          <w:b/>
          <w:bCs/>
          <w:szCs w:val="24"/>
        </w:rPr>
      </w:pPr>
      <w:r w:rsidRPr="008428A7">
        <w:rPr>
          <w:b/>
          <w:bCs/>
          <w:szCs w:val="24"/>
        </w:rPr>
        <w:t xml:space="preserve">24. </w:t>
      </w:r>
      <w:r w:rsidR="008B7042">
        <w:rPr>
          <w:b/>
          <w:bCs/>
          <w:szCs w:val="24"/>
        </w:rPr>
        <w:tab/>
      </w:r>
      <w:r w:rsidR="008B7042">
        <w:rPr>
          <w:b/>
          <w:bCs/>
          <w:szCs w:val="24"/>
        </w:rPr>
        <w:tab/>
      </w:r>
      <w:r w:rsidRPr="008428A7">
        <w:rPr>
          <w:b/>
          <w:bCs/>
          <w:szCs w:val="24"/>
        </w:rPr>
        <w:t>Domestic Abuse</w:t>
      </w:r>
    </w:p>
    <w:p w14:paraId="038B77BD" w14:textId="6749278B" w:rsidR="00427217" w:rsidRPr="00AD1151" w:rsidRDefault="0062198F" w:rsidP="00740AA6">
      <w:pPr>
        <w:pStyle w:val="ListParagraph"/>
        <w:numPr>
          <w:ilvl w:val="0"/>
          <w:numId w:val="78"/>
        </w:numPr>
        <w:autoSpaceDE w:val="0"/>
        <w:autoSpaceDN w:val="0"/>
        <w:adjustRightInd w:val="0"/>
        <w:spacing w:after="0" w:line="240" w:lineRule="auto"/>
        <w:ind w:left="851"/>
        <w:rPr>
          <w:rFonts w:ascii="ArialMT" w:eastAsia="ArialMT" w:hAnsiTheme="minorHAnsi" w:cs="ArialMT"/>
          <w:szCs w:val="24"/>
          <w:lang w:eastAsia="en-US"/>
        </w:rPr>
      </w:pPr>
      <w:r w:rsidRPr="00AD1151">
        <w:rPr>
          <w:rFonts w:ascii="ArialMT" w:eastAsia="ArialMT" w:hAnsiTheme="minorHAnsi" w:cs="ArialMT"/>
          <w:szCs w:val="24"/>
          <w:lang w:eastAsia="en-US"/>
        </w:rPr>
        <w:t xml:space="preserve">All staff are aware of </w:t>
      </w:r>
      <w:r w:rsidR="00427217" w:rsidRPr="00AD1151">
        <w:rPr>
          <w:rFonts w:ascii="ArialMT" w:eastAsia="ArialMT" w:hAnsiTheme="minorHAnsi" w:cs="ArialMT"/>
          <w:szCs w:val="24"/>
          <w:lang w:eastAsia="en-US"/>
        </w:rPr>
        <w:t>The Domestic Abuse Act 2021</w:t>
      </w:r>
      <w:r w:rsidRPr="00AD1151">
        <w:rPr>
          <w:rFonts w:ascii="ArialMT" w:eastAsia="ArialMT" w:hAnsiTheme="minorHAnsi" w:cs="ArialMT"/>
          <w:szCs w:val="24"/>
          <w:lang w:eastAsia="en-US"/>
        </w:rPr>
        <w:t xml:space="preserve"> which</w:t>
      </w:r>
      <w:r w:rsidR="00427217" w:rsidRPr="00AD1151">
        <w:rPr>
          <w:rFonts w:ascii="ArialMT" w:eastAsia="ArialMT" w:hAnsiTheme="minorHAnsi" w:cs="ArialMT"/>
          <w:szCs w:val="24"/>
          <w:lang w:eastAsia="en-US"/>
        </w:rPr>
        <w:t xml:space="preserve"> introduce</w:t>
      </w:r>
      <w:r w:rsidRPr="00AD1151">
        <w:rPr>
          <w:rFonts w:ascii="ArialMT" w:eastAsia="ArialMT" w:hAnsiTheme="minorHAnsi" w:cs="ArialMT"/>
          <w:szCs w:val="24"/>
          <w:lang w:eastAsia="en-US"/>
        </w:rPr>
        <w:t>d</w:t>
      </w:r>
      <w:r w:rsidR="00427217" w:rsidRPr="00AD1151">
        <w:rPr>
          <w:rFonts w:ascii="ArialMT" w:eastAsia="ArialMT" w:hAnsiTheme="minorHAnsi" w:cs="ArialMT"/>
          <w:szCs w:val="24"/>
          <w:lang w:eastAsia="en-US"/>
        </w:rPr>
        <w:t xml:space="preserve"> the first statutory definition of domestic abuse and recognises the impact of domestic abuse on children, as victims in their</w:t>
      </w:r>
      <w:r w:rsidRPr="00AD1151">
        <w:rPr>
          <w:rFonts w:ascii="ArialMT" w:eastAsia="ArialMT" w:hAnsiTheme="minorHAnsi" w:cs="ArialMT"/>
          <w:szCs w:val="24"/>
          <w:lang w:eastAsia="en-US"/>
        </w:rPr>
        <w:t xml:space="preserve"> </w:t>
      </w:r>
      <w:r w:rsidR="00427217" w:rsidRPr="00AD1151">
        <w:rPr>
          <w:rFonts w:ascii="ArialMT" w:eastAsia="ArialMT" w:hAnsiTheme="minorHAnsi" w:cs="ArialMT"/>
          <w:szCs w:val="24"/>
          <w:lang w:eastAsia="en-US"/>
        </w:rPr>
        <w:t>own right, if they see, hear or experience the effects of abuse.</w:t>
      </w:r>
    </w:p>
    <w:p w14:paraId="720A0BC9" w14:textId="77777777" w:rsidR="00427217" w:rsidRPr="00AD1151" w:rsidRDefault="00427217" w:rsidP="00427217">
      <w:pPr>
        <w:pStyle w:val="ListParagraph"/>
        <w:spacing w:after="0" w:line="240" w:lineRule="auto"/>
        <w:ind w:left="851"/>
        <w:rPr>
          <w:rFonts w:ascii="Calibri" w:hAnsi="Calibri"/>
          <w:szCs w:val="24"/>
        </w:rPr>
      </w:pPr>
    </w:p>
    <w:p w14:paraId="002288DB" w14:textId="04A494EE" w:rsidR="000D408E" w:rsidRPr="00AD1151" w:rsidRDefault="00E53E1E" w:rsidP="00740AA6">
      <w:pPr>
        <w:pStyle w:val="ListParagraph"/>
        <w:numPr>
          <w:ilvl w:val="0"/>
          <w:numId w:val="78"/>
        </w:numPr>
        <w:spacing w:after="0" w:line="240" w:lineRule="auto"/>
        <w:ind w:left="851"/>
        <w:rPr>
          <w:rFonts w:ascii="Calibri" w:hAnsi="Calibri"/>
          <w:szCs w:val="24"/>
        </w:rPr>
      </w:pPr>
      <w:r w:rsidRPr="00AD1151">
        <w:rPr>
          <w:szCs w:val="24"/>
        </w:rPr>
        <w:t>Staff will continue to develop their understanding of domestic abuse</w:t>
      </w:r>
      <w:r w:rsidR="003A4E28" w:rsidRPr="00AD1151">
        <w:rPr>
          <w:szCs w:val="24"/>
        </w:rPr>
        <w:t>, and how all children can witness and be adversely affected by domestic abuse in the context of their home life where domestic abuse occurs between family members.</w:t>
      </w:r>
    </w:p>
    <w:p w14:paraId="38F21A98" w14:textId="77777777" w:rsidR="003A4E28" w:rsidRPr="003A4E28" w:rsidRDefault="003A4E28" w:rsidP="003A4E28">
      <w:pPr>
        <w:pStyle w:val="ListParagraph"/>
        <w:spacing w:after="0" w:line="240" w:lineRule="auto"/>
        <w:ind w:left="851"/>
        <w:rPr>
          <w:rFonts w:ascii="Calibri" w:hAnsi="Calibri"/>
          <w:szCs w:val="24"/>
          <w:highlight w:val="green"/>
        </w:rPr>
      </w:pPr>
    </w:p>
    <w:p w14:paraId="2DE9FD06" w14:textId="702F6816" w:rsidR="00E53E1E" w:rsidRPr="00AD1151" w:rsidRDefault="00E53E1E" w:rsidP="00740AA6">
      <w:pPr>
        <w:pStyle w:val="ListParagraph"/>
        <w:numPr>
          <w:ilvl w:val="0"/>
          <w:numId w:val="76"/>
        </w:numPr>
        <w:spacing w:after="0" w:line="240" w:lineRule="auto"/>
        <w:ind w:left="357"/>
        <w:rPr>
          <w:szCs w:val="24"/>
        </w:rPr>
      </w:pPr>
      <w:r w:rsidRPr="00AD1151">
        <w:rPr>
          <w:szCs w:val="24"/>
        </w:rPr>
        <w:t xml:space="preserve">Staff are aware </w:t>
      </w:r>
      <w:r w:rsidR="00427217" w:rsidRPr="00AD1151">
        <w:rPr>
          <w:szCs w:val="24"/>
        </w:rPr>
        <w:t>e</w:t>
      </w:r>
      <w:r w:rsidRPr="00AD1151">
        <w:rPr>
          <w:szCs w:val="24"/>
        </w:rPr>
        <w:t xml:space="preserve">xposure to domestic abuse and/or violence can have a serious, long lasting emotional and psychological impact on children. In some cases, a child may blame themselves for the abuse or may have had to leave the family home as a result. </w:t>
      </w:r>
    </w:p>
    <w:p w14:paraId="4C33B6F4" w14:textId="77777777" w:rsidR="000D408E" w:rsidRPr="00AD1151" w:rsidRDefault="000D408E" w:rsidP="00AD1151">
      <w:pPr>
        <w:spacing w:after="0" w:line="240" w:lineRule="auto"/>
        <w:ind w:left="357" w:firstLine="449"/>
        <w:rPr>
          <w:szCs w:val="24"/>
        </w:rPr>
      </w:pPr>
    </w:p>
    <w:p w14:paraId="1F9B7286" w14:textId="36C6BB6C" w:rsidR="00AD1151" w:rsidRPr="00AD1151" w:rsidRDefault="008D25E7" w:rsidP="00740AA6">
      <w:pPr>
        <w:pStyle w:val="ListParagraph"/>
        <w:numPr>
          <w:ilvl w:val="0"/>
          <w:numId w:val="76"/>
        </w:numPr>
        <w:shd w:val="clear" w:color="auto" w:fill="FFFFFF"/>
        <w:spacing w:after="0" w:line="240" w:lineRule="auto"/>
        <w:ind w:left="357"/>
        <w:rPr>
          <w:szCs w:val="24"/>
        </w:rPr>
      </w:pPr>
      <w:r>
        <w:rPr>
          <w:color w:val="000000"/>
          <w:szCs w:val="24"/>
        </w:rPr>
        <w:t xml:space="preserve">Thomas Johnson </w:t>
      </w:r>
      <w:proofErr w:type="gramStart"/>
      <w:r>
        <w:rPr>
          <w:color w:val="000000"/>
          <w:szCs w:val="24"/>
        </w:rPr>
        <w:t>Lower  School</w:t>
      </w:r>
      <w:proofErr w:type="gramEnd"/>
      <w:r w:rsidR="00E53E1E" w:rsidRPr="00AD1151">
        <w:rPr>
          <w:color w:val="000000"/>
          <w:szCs w:val="24"/>
        </w:rPr>
        <w:t xml:space="preserve"> recognises that domestic abuse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w:t>
      </w:r>
    </w:p>
    <w:p w14:paraId="2985347B" w14:textId="77777777" w:rsidR="00AD1151" w:rsidRPr="00AD1151" w:rsidRDefault="00AD1151" w:rsidP="00AD1151">
      <w:pPr>
        <w:pStyle w:val="ListParagraph"/>
        <w:ind w:left="357"/>
        <w:rPr>
          <w:color w:val="000000"/>
          <w:szCs w:val="24"/>
        </w:rPr>
      </w:pPr>
    </w:p>
    <w:p w14:paraId="7DC05877" w14:textId="4C241737" w:rsidR="003A4E28" w:rsidRPr="00AD1151" w:rsidRDefault="00AD1151" w:rsidP="00740AA6">
      <w:pPr>
        <w:pStyle w:val="ListParagraph"/>
        <w:numPr>
          <w:ilvl w:val="0"/>
          <w:numId w:val="76"/>
        </w:numPr>
        <w:shd w:val="clear" w:color="auto" w:fill="FFFFFF"/>
        <w:spacing w:after="0" w:line="240" w:lineRule="auto"/>
        <w:ind w:left="357"/>
        <w:rPr>
          <w:szCs w:val="24"/>
        </w:rPr>
      </w:pPr>
      <w:r w:rsidRPr="00AD1151">
        <w:rPr>
          <w:color w:val="000000"/>
          <w:szCs w:val="24"/>
        </w:rPr>
        <w:t>S</w:t>
      </w:r>
      <w:r w:rsidR="003A4E28" w:rsidRPr="00AD1151">
        <w:rPr>
          <w:color w:val="000000"/>
          <w:szCs w:val="24"/>
        </w:rPr>
        <w:t xml:space="preserve">taff understand that anyone can be a victim of domestic abuse, regardless of gender, </w:t>
      </w:r>
      <w:r w:rsidRPr="00AD1151">
        <w:rPr>
          <w:color w:val="000000"/>
          <w:szCs w:val="24"/>
        </w:rPr>
        <w:t xml:space="preserve"> </w:t>
      </w:r>
      <w:r w:rsidR="003A4E28" w:rsidRPr="00AD1151">
        <w:rPr>
          <w:color w:val="000000"/>
          <w:szCs w:val="24"/>
        </w:rPr>
        <w:t xml:space="preserve">age, ethnicity, socio-economic status, sexuality or background and domestic abuse can take place inside or outside of the home. </w:t>
      </w:r>
    </w:p>
    <w:p w14:paraId="3A59D11F" w14:textId="77777777" w:rsidR="000D408E" w:rsidRPr="00AD1151" w:rsidRDefault="000D408E" w:rsidP="00AD1151">
      <w:pPr>
        <w:shd w:val="clear" w:color="auto" w:fill="FFFFFF"/>
        <w:spacing w:after="0" w:line="240" w:lineRule="auto"/>
        <w:ind w:left="357" w:firstLine="449"/>
        <w:rPr>
          <w:szCs w:val="24"/>
        </w:rPr>
      </w:pPr>
    </w:p>
    <w:p w14:paraId="49E08467" w14:textId="329D6BC8" w:rsidR="00427217" w:rsidRPr="00AD1151" w:rsidRDefault="00E53E1E" w:rsidP="00740AA6">
      <w:pPr>
        <w:numPr>
          <w:ilvl w:val="0"/>
          <w:numId w:val="73"/>
        </w:numPr>
        <w:shd w:val="clear" w:color="auto" w:fill="FFFFFF"/>
        <w:spacing w:after="0" w:line="240" w:lineRule="auto"/>
        <w:ind w:left="357" w:hanging="357"/>
        <w:rPr>
          <w:szCs w:val="24"/>
        </w:rPr>
      </w:pPr>
      <w:r w:rsidRPr="00AD1151">
        <w:rPr>
          <w:color w:val="000000"/>
          <w:szCs w:val="24"/>
        </w:rPr>
        <w:t xml:space="preserve">Types of domestic abuse include intimate partner violence, abuse by </w:t>
      </w:r>
      <w:r w:rsidR="00B44CF8" w:rsidRPr="00AD1151">
        <w:rPr>
          <w:color w:val="000000"/>
          <w:szCs w:val="24"/>
        </w:rPr>
        <w:t>ex-partners</w:t>
      </w:r>
      <w:r w:rsidR="00427217" w:rsidRPr="00AD1151">
        <w:rPr>
          <w:color w:val="000000"/>
          <w:szCs w:val="24"/>
        </w:rPr>
        <w:t xml:space="preserve">, </w:t>
      </w:r>
      <w:r w:rsidRPr="00AD1151">
        <w:rPr>
          <w:color w:val="000000"/>
          <w:szCs w:val="24"/>
        </w:rPr>
        <w:t xml:space="preserve">family </w:t>
      </w:r>
    </w:p>
    <w:p w14:paraId="2EE2AF7C" w14:textId="1CFDDE43" w:rsidR="000D408E" w:rsidRPr="00AD1151" w:rsidRDefault="00E53E1E" w:rsidP="00AD1151">
      <w:pPr>
        <w:shd w:val="clear" w:color="auto" w:fill="FFFFFF"/>
        <w:spacing w:after="0" w:line="240" w:lineRule="auto"/>
        <w:ind w:firstLine="357"/>
        <w:rPr>
          <w:color w:val="000000"/>
          <w:szCs w:val="24"/>
        </w:rPr>
      </w:pPr>
      <w:r w:rsidRPr="00AD1151">
        <w:rPr>
          <w:color w:val="000000"/>
          <w:szCs w:val="24"/>
        </w:rPr>
        <w:t>members,</w:t>
      </w:r>
      <w:r w:rsidR="008B7042" w:rsidRPr="00AD1151">
        <w:rPr>
          <w:color w:val="000000"/>
          <w:szCs w:val="24"/>
        </w:rPr>
        <w:t xml:space="preserve"> </w:t>
      </w:r>
      <w:r w:rsidRPr="00AD1151">
        <w:rPr>
          <w:color w:val="000000"/>
          <w:szCs w:val="24"/>
        </w:rPr>
        <w:t xml:space="preserve">teenage relationship abuse and adolescent to parent violence. </w:t>
      </w:r>
    </w:p>
    <w:p w14:paraId="52446517" w14:textId="24E6F867" w:rsidR="003A4E28" w:rsidRPr="00AD1151" w:rsidRDefault="003A4E28" w:rsidP="00AD1151">
      <w:pPr>
        <w:shd w:val="clear" w:color="auto" w:fill="FFFFFF"/>
        <w:spacing w:after="0" w:line="240" w:lineRule="auto"/>
        <w:ind w:left="357" w:firstLine="294"/>
        <w:rPr>
          <w:color w:val="000000"/>
          <w:szCs w:val="24"/>
        </w:rPr>
      </w:pPr>
    </w:p>
    <w:p w14:paraId="4BD4411D" w14:textId="2E3EB707" w:rsidR="003A4E28" w:rsidRPr="00AD1151" w:rsidRDefault="003A4E28" w:rsidP="00740AA6">
      <w:pPr>
        <w:pStyle w:val="ListParagraph"/>
        <w:numPr>
          <w:ilvl w:val="0"/>
          <w:numId w:val="79"/>
        </w:numPr>
        <w:shd w:val="clear" w:color="auto" w:fill="FFFFFF"/>
        <w:spacing w:after="0" w:line="240" w:lineRule="auto"/>
        <w:ind w:left="284" w:hanging="284"/>
        <w:rPr>
          <w:sz w:val="28"/>
          <w:szCs w:val="28"/>
        </w:rPr>
      </w:pPr>
      <w:r w:rsidRPr="00AD1151">
        <w:rPr>
          <w:szCs w:val="24"/>
        </w:rPr>
        <w:t xml:space="preserve">Young people can also experience domestic abuse within their own intimate relationships. This </w:t>
      </w:r>
      <w:r w:rsidR="00AD1151">
        <w:rPr>
          <w:szCs w:val="24"/>
        </w:rPr>
        <w:t xml:space="preserve">  </w:t>
      </w:r>
      <w:r w:rsidRPr="00AD1151">
        <w:rPr>
          <w:szCs w:val="24"/>
        </w:rPr>
        <w:t>form of peer on peer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w:t>
      </w:r>
    </w:p>
    <w:p w14:paraId="2C2EB000" w14:textId="413F1390" w:rsidR="00BD0AE7" w:rsidRPr="00AD1151" w:rsidRDefault="00BD0AE7" w:rsidP="003A4E28">
      <w:pPr>
        <w:shd w:val="clear" w:color="auto" w:fill="FFFFFF"/>
        <w:spacing w:after="0" w:line="240" w:lineRule="auto"/>
        <w:rPr>
          <w:szCs w:val="24"/>
        </w:rPr>
      </w:pPr>
    </w:p>
    <w:p w14:paraId="609FFE37" w14:textId="2BDF54C1" w:rsidR="00BD0AE7" w:rsidRPr="00AD1151" w:rsidRDefault="00BD0AE7" w:rsidP="00740AA6">
      <w:pPr>
        <w:pStyle w:val="ListParagraph"/>
        <w:numPr>
          <w:ilvl w:val="0"/>
          <w:numId w:val="77"/>
        </w:numPr>
        <w:shd w:val="clear" w:color="auto" w:fill="FFFFFF"/>
        <w:spacing w:after="0" w:line="240" w:lineRule="auto"/>
        <w:ind w:left="284" w:hanging="284"/>
        <w:rPr>
          <w:sz w:val="28"/>
          <w:szCs w:val="28"/>
        </w:rPr>
      </w:pPr>
      <w:r w:rsidRPr="00AD1151">
        <w:rPr>
          <w:szCs w:val="24"/>
        </w:rPr>
        <w:t xml:space="preserve">Refuge runs the National Domestic Abuse Helpline, which can be called free of charge and in confidence, 24 hours a day on 0808 2000 247. </w:t>
      </w:r>
    </w:p>
    <w:p w14:paraId="5DC60626" w14:textId="6A4F1156" w:rsidR="0065007F" w:rsidRPr="00AD1151" w:rsidRDefault="0065007F" w:rsidP="0065007F">
      <w:pPr>
        <w:shd w:val="clear" w:color="auto" w:fill="FFFFFF"/>
        <w:spacing w:after="0" w:line="240" w:lineRule="auto"/>
        <w:rPr>
          <w:sz w:val="28"/>
          <w:szCs w:val="28"/>
        </w:rPr>
      </w:pPr>
    </w:p>
    <w:p w14:paraId="26313E02" w14:textId="37A8880B" w:rsidR="0065007F" w:rsidRPr="00AD1151" w:rsidRDefault="0065007F" w:rsidP="0065007F">
      <w:pPr>
        <w:pStyle w:val="Default"/>
        <w:rPr>
          <w:rFonts w:eastAsiaTheme="minorHAnsi"/>
          <w:b/>
          <w:bCs/>
          <w:lang w:eastAsia="en-US"/>
        </w:rPr>
      </w:pPr>
      <w:r w:rsidRPr="00AD1151">
        <w:rPr>
          <w:b/>
          <w:bCs/>
        </w:rPr>
        <w:t>25</w:t>
      </w:r>
      <w:r w:rsidRPr="00AD1151">
        <w:t xml:space="preserve">. </w:t>
      </w:r>
      <w:r w:rsidRPr="00AD1151">
        <w:rPr>
          <w:rFonts w:eastAsiaTheme="minorHAnsi"/>
          <w:b/>
          <w:bCs/>
          <w:lang w:eastAsia="en-US"/>
        </w:rPr>
        <w:t xml:space="preserve">Cybercrime </w:t>
      </w:r>
    </w:p>
    <w:p w14:paraId="5777EDE7" w14:textId="77777777" w:rsidR="0065007F" w:rsidRPr="00AD1151" w:rsidRDefault="0065007F" w:rsidP="0065007F">
      <w:pPr>
        <w:pStyle w:val="Default"/>
        <w:rPr>
          <w:rFonts w:eastAsiaTheme="minorHAnsi"/>
          <w:lang w:eastAsia="en-US"/>
        </w:rPr>
      </w:pPr>
    </w:p>
    <w:p w14:paraId="685F0F6C" w14:textId="77777777" w:rsidR="003166B3" w:rsidRDefault="0065007F" w:rsidP="003166B3">
      <w:p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 xml:space="preserve">Cybercrime is criminal activity committed using computers and/or the internet. </w:t>
      </w:r>
    </w:p>
    <w:p w14:paraId="62BD10D3" w14:textId="154DE536" w:rsidR="0065007F" w:rsidRPr="003166B3" w:rsidRDefault="0065007F" w:rsidP="003166B3">
      <w:p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 xml:space="preserve">It is broadly categorised as either ‘cyber-enabled’ (crimes that can happen off-line but are enabled at scale and at speed on-line) or ‘cyber dependent’ (crimes that can be committed only by using a computer). </w:t>
      </w:r>
    </w:p>
    <w:p w14:paraId="189DBE15" w14:textId="55FAB70A" w:rsidR="0065007F" w:rsidRPr="00AD1151" w:rsidRDefault="0065007F" w:rsidP="000F313B">
      <w:pPr>
        <w:pStyle w:val="ListParagraph"/>
        <w:autoSpaceDE w:val="0"/>
        <w:autoSpaceDN w:val="0"/>
        <w:adjustRightInd w:val="0"/>
        <w:spacing w:after="0" w:line="240" w:lineRule="auto"/>
        <w:rPr>
          <w:rFonts w:eastAsiaTheme="minorHAnsi" w:cs="Arial"/>
          <w:color w:val="000000"/>
          <w:szCs w:val="24"/>
          <w:lang w:eastAsia="en-US"/>
        </w:rPr>
      </w:pPr>
    </w:p>
    <w:p w14:paraId="4A249351" w14:textId="0A3B523C" w:rsidR="0065007F" w:rsidRPr="003166B3" w:rsidRDefault="0065007F" w:rsidP="003166B3">
      <w:p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 xml:space="preserve">Cyber-dependent crimes include; </w:t>
      </w:r>
    </w:p>
    <w:p w14:paraId="688310A1" w14:textId="26BD437D" w:rsidR="0065007F" w:rsidRPr="00AD1151" w:rsidRDefault="0065007F" w:rsidP="00AD1151">
      <w:pPr>
        <w:autoSpaceDE w:val="0"/>
        <w:autoSpaceDN w:val="0"/>
        <w:adjustRightInd w:val="0"/>
        <w:spacing w:after="109" w:line="240" w:lineRule="auto"/>
        <w:rPr>
          <w:rFonts w:eastAsiaTheme="minorHAnsi" w:cs="Arial"/>
          <w:color w:val="000000"/>
          <w:szCs w:val="24"/>
          <w:lang w:eastAsia="en-US"/>
        </w:rPr>
      </w:pPr>
      <w:r w:rsidRPr="00AD1151">
        <w:rPr>
          <w:rFonts w:eastAsiaTheme="minorHAnsi" w:cs="Arial"/>
          <w:color w:val="000000"/>
          <w:szCs w:val="24"/>
          <w:lang w:eastAsia="en-US"/>
        </w:rPr>
        <w:t>unauthorised access to computers (illegal ‘hacking’), for example accessing a</w:t>
      </w:r>
      <w:r w:rsidR="00D024BA" w:rsidRPr="00AD1151">
        <w:rPr>
          <w:rFonts w:eastAsiaTheme="minorHAnsi" w:cs="Arial"/>
          <w:color w:val="000000"/>
          <w:szCs w:val="24"/>
          <w:lang w:eastAsia="en-US"/>
        </w:rPr>
        <w:t xml:space="preserve"> </w:t>
      </w:r>
      <w:r w:rsidRPr="00AD1151">
        <w:rPr>
          <w:rFonts w:eastAsiaTheme="minorHAnsi" w:cs="Arial"/>
          <w:color w:val="000000"/>
          <w:szCs w:val="24"/>
          <w:lang w:eastAsia="en-US"/>
        </w:rPr>
        <w:t>school’s computer network to look for test paper answers or change grades awarded;</w:t>
      </w:r>
    </w:p>
    <w:p w14:paraId="78D67105" w14:textId="0AC11CFB" w:rsidR="0065007F" w:rsidRPr="00AD1151" w:rsidRDefault="0065007F" w:rsidP="00740AA6">
      <w:pPr>
        <w:pStyle w:val="ListParagraph"/>
        <w:numPr>
          <w:ilvl w:val="0"/>
          <w:numId w:val="85"/>
        </w:numPr>
        <w:autoSpaceDE w:val="0"/>
        <w:autoSpaceDN w:val="0"/>
        <w:adjustRightInd w:val="0"/>
        <w:spacing w:after="0" w:line="240" w:lineRule="auto"/>
        <w:rPr>
          <w:rFonts w:eastAsiaTheme="minorHAnsi" w:cs="Arial"/>
          <w:color w:val="000000"/>
          <w:szCs w:val="24"/>
          <w:lang w:eastAsia="en-US"/>
        </w:rPr>
      </w:pPr>
      <w:r w:rsidRPr="00AD1151">
        <w:rPr>
          <w:rFonts w:eastAsiaTheme="minorHAnsi" w:cs="Arial"/>
          <w:color w:val="000000"/>
          <w:szCs w:val="24"/>
          <w:lang w:eastAsia="en-US"/>
        </w:rPr>
        <w:t>Denial of Service (Dos or DDoS) attacks or ‘booting’</w:t>
      </w:r>
      <w:r w:rsidR="00D024BA" w:rsidRPr="00AD1151">
        <w:rPr>
          <w:rFonts w:eastAsiaTheme="minorHAnsi" w:cs="Arial"/>
          <w:color w:val="000000"/>
          <w:szCs w:val="24"/>
          <w:lang w:eastAsia="en-US"/>
        </w:rPr>
        <w:t xml:space="preserve">- </w:t>
      </w:r>
      <w:r w:rsidRPr="00AD1151">
        <w:rPr>
          <w:rFonts w:eastAsiaTheme="minorHAnsi" w:cs="Arial"/>
          <w:color w:val="000000"/>
          <w:szCs w:val="24"/>
          <w:lang w:eastAsia="en-US"/>
        </w:rPr>
        <w:t>attempts to make a computer, network or website unavailable by overwhelming it with internet traffic</w:t>
      </w:r>
      <w:r w:rsidR="00D024BA" w:rsidRPr="00AD1151">
        <w:rPr>
          <w:rFonts w:eastAsiaTheme="minorHAnsi" w:cs="Arial"/>
          <w:color w:val="000000"/>
          <w:szCs w:val="24"/>
          <w:lang w:eastAsia="en-US"/>
        </w:rPr>
        <w:t xml:space="preserve"> </w:t>
      </w:r>
      <w:r w:rsidRPr="00AD1151">
        <w:rPr>
          <w:rFonts w:eastAsiaTheme="minorHAnsi" w:cs="Arial"/>
          <w:color w:val="000000"/>
          <w:szCs w:val="24"/>
          <w:lang w:eastAsia="en-US"/>
        </w:rPr>
        <w:t>from multiple sources;</w:t>
      </w:r>
    </w:p>
    <w:p w14:paraId="7F5355AF" w14:textId="597049E5" w:rsidR="0065007F" w:rsidRPr="00AD1151" w:rsidRDefault="0065007F" w:rsidP="00740AA6">
      <w:pPr>
        <w:pStyle w:val="ListParagraph"/>
        <w:numPr>
          <w:ilvl w:val="0"/>
          <w:numId w:val="85"/>
        </w:numPr>
        <w:autoSpaceDE w:val="0"/>
        <w:autoSpaceDN w:val="0"/>
        <w:adjustRightInd w:val="0"/>
        <w:spacing w:after="0" w:line="240" w:lineRule="auto"/>
        <w:rPr>
          <w:rFonts w:eastAsiaTheme="minorHAnsi" w:cs="Arial"/>
          <w:color w:val="000000"/>
          <w:szCs w:val="24"/>
          <w:lang w:eastAsia="en-US"/>
        </w:rPr>
      </w:pPr>
      <w:r w:rsidRPr="00AD1151">
        <w:rPr>
          <w:rFonts w:eastAsiaTheme="minorHAnsi" w:cs="Arial"/>
          <w:color w:val="000000"/>
          <w:szCs w:val="24"/>
          <w:lang w:eastAsia="en-US"/>
        </w:rPr>
        <w:t>making, supplying or obtaining malware such as viruses, with the intent to commit further offence</w:t>
      </w:r>
      <w:r w:rsidR="00D024BA" w:rsidRPr="00AD1151">
        <w:rPr>
          <w:rFonts w:eastAsiaTheme="minorHAnsi" w:cs="Arial"/>
          <w:color w:val="000000"/>
          <w:szCs w:val="24"/>
          <w:lang w:eastAsia="en-US"/>
        </w:rPr>
        <w:t>s</w:t>
      </w:r>
      <w:r w:rsidRPr="00AD1151">
        <w:rPr>
          <w:rFonts w:eastAsiaTheme="minorHAnsi" w:cs="Arial"/>
          <w:color w:val="000000"/>
          <w:szCs w:val="24"/>
          <w:lang w:eastAsia="en-US"/>
        </w:rPr>
        <w:t xml:space="preserve">. </w:t>
      </w:r>
    </w:p>
    <w:p w14:paraId="281F61EA" w14:textId="77777777" w:rsidR="0065007F" w:rsidRPr="00AD1151" w:rsidRDefault="0065007F" w:rsidP="000F313B">
      <w:pPr>
        <w:pStyle w:val="ListParagraph"/>
        <w:autoSpaceDE w:val="0"/>
        <w:autoSpaceDN w:val="0"/>
        <w:adjustRightInd w:val="0"/>
        <w:spacing w:after="0" w:line="240" w:lineRule="auto"/>
        <w:ind w:left="1080"/>
        <w:rPr>
          <w:rFonts w:eastAsiaTheme="minorHAnsi" w:cs="Arial"/>
          <w:color w:val="000000"/>
          <w:szCs w:val="24"/>
          <w:lang w:eastAsia="en-US"/>
        </w:rPr>
      </w:pPr>
    </w:p>
    <w:p w14:paraId="1630AD1C" w14:textId="21F6487D" w:rsidR="0065007F" w:rsidRPr="003166B3" w:rsidRDefault="0065007F" w:rsidP="003166B3">
      <w:p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 xml:space="preserve">Children with a particular skill and interest in computing and technology may inadvertently or deliberately stray into cyber-dependent crime. </w:t>
      </w:r>
    </w:p>
    <w:p w14:paraId="2E662EE2" w14:textId="77777777" w:rsidR="0065007F" w:rsidRPr="00AD1151" w:rsidRDefault="0065007F" w:rsidP="000F313B">
      <w:pPr>
        <w:pStyle w:val="ListParagraph"/>
        <w:autoSpaceDE w:val="0"/>
        <w:autoSpaceDN w:val="0"/>
        <w:adjustRightInd w:val="0"/>
        <w:spacing w:after="0" w:line="240" w:lineRule="auto"/>
        <w:ind w:left="1080"/>
        <w:rPr>
          <w:rFonts w:eastAsiaTheme="minorHAnsi" w:cs="Arial"/>
          <w:color w:val="000000"/>
          <w:szCs w:val="24"/>
          <w:lang w:eastAsia="en-US"/>
        </w:rPr>
      </w:pPr>
    </w:p>
    <w:p w14:paraId="0AD8B8D4" w14:textId="0FED7F07" w:rsidR="0065007F" w:rsidRPr="003166B3" w:rsidRDefault="0065007F" w:rsidP="003166B3">
      <w:p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 xml:space="preserve">If there are concerns about a child in this area, the Designated Safeguarding Lead (or </w:t>
      </w:r>
      <w:r w:rsidR="003166B3">
        <w:rPr>
          <w:rFonts w:eastAsiaTheme="minorHAnsi" w:cs="Arial"/>
          <w:color w:val="000000"/>
          <w:szCs w:val="24"/>
          <w:lang w:eastAsia="en-US"/>
        </w:rPr>
        <w:t>D</w:t>
      </w:r>
      <w:r w:rsidRPr="003166B3">
        <w:rPr>
          <w:rFonts w:eastAsiaTheme="minorHAnsi" w:cs="Arial"/>
          <w:color w:val="000000"/>
          <w:szCs w:val="24"/>
          <w:lang w:eastAsia="en-US"/>
        </w:rPr>
        <w:t xml:space="preserve">eputy), should consider referring into the </w:t>
      </w:r>
      <w:r w:rsidRPr="003166B3">
        <w:rPr>
          <w:rFonts w:eastAsiaTheme="minorHAnsi" w:cs="Arial"/>
          <w:b/>
          <w:bCs/>
          <w:color w:val="000000"/>
          <w:szCs w:val="24"/>
          <w:lang w:eastAsia="en-US"/>
        </w:rPr>
        <w:t xml:space="preserve">Cyber Choices </w:t>
      </w:r>
      <w:r w:rsidRPr="003166B3">
        <w:rPr>
          <w:rFonts w:eastAsiaTheme="minorHAnsi" w:cs="Arial"/>
          <w:color w:val="000000"/>
          <w:szCs w:val="24"/>
          <w:lang w:eastAsia="en-US"/>
        </w:rPr>
        <w:t xml:space="preserve">programme. </w:t>
      </w:r>
    </w:p>
    <w:p w14:paraId="373745A1" w14:textId="77777777" w:rsidR="0065007F" w:rsidRPr="00560237" w:rsidRDefault="0065007F" w:rsidP="000F313B">
      <w:pPr>
        <w:pStyle w:val="ListParagraph"/>
        <w:spacing w:line="240" w:lineRule="auto"/>
        <w:rPr>
          <w:rFonts w:eastAsiaTheme="minorHAnsi" w:cs="Arial"/>
          <w:color w:val="000000"/>
          <w:szCs w:val="24"/>
          <w:highlight w:val="green"/>
          <w:lang w:eastAsia="en-US"/>
        </w:rPr>
      </w:pPr>
    </w:p>
    <w:p w14:paraId="008C017E" w14:textId="1F6FDC08" w:rsidR="00560237" w:rsidRPr="003166B3" w:rsidRDefault="00D024BA" w:rsidP="00740AA6">
      <w:pPr>
        <w:pStyle w:val="ListParagraph"/>
        <w:numPr>
          <w:ilvl w:val="0"/>
          <w:numId w:val="80"/>
        </w:num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lastRenderedPageBreak/>
        <w:t>Cyber Choices</w:t>
      </w:r>
      <w:r w:rsidR="0065007F" w:rsidRPr="003166B3">
        <w:rPr>
          <w:rFonts w:eastAsiaTheme="minorHAnsi" w:cs="Arial"/>
          <w:color w:val="000000"/>
          <w:szCs w:val="24"/>
          <w:lang w:eastAsia="en-US"/>
        </w:rPr>
        <w:t xml:space="preserve"> is a nationwide police programme supported by the Home Office and led by the National Crime Agency</w:t>
      </w:r>
      <w:r w:rsidRPr="003166B3">
        <w:rPr>
          <w:rFonts w:eastAsiaTheme="minorHAnsi" w:cs="Arial"/>
          <w:color w:val="000000"/>
          <w:szCs w:val="24"/>
          <w:lang w:eastAsia="en-US"/>
        </w:rPr>
        <w:t xml:space="preserve"> which</w:t>
      </w:r>
      <w:r w:rsidR="0065007F" w:rsidRPr="003166B3">
        <w:rPr>
          <w:rFonts w:eastAsiaTheme="minorHAnsi" w:cs="Arial"/>
          <w:color w:val="000000"/>
          <w:szCs w:val="24"/>
          <w:lang w:eastAsia="en-US"/>
        </w:rPr>
        <w:t xml:space="preserve"> aims to intervene where young people are at risk of committing, or being drawn into, low level cyber-dependent offences</w:t>
      </w:r>
      <w:r w:rsidRPr="003166B3">
        <w:rPr>
          <w:rFonts w:eastAsiaTheme="minorHAnsi" w:cs="Arial"/>
          <w:color w:val="000000"/>
          <w:szCs w:val="24"/>
          <w:lang w:eastAsia="en-US"/>
        </w:rPr>
        <w:t>.</w:t>
      </w:r>
    </w:p>
    <w:p w14:paraId="2158E75D" w14:textId="03636BA8" w:rsidR="00D024BA" w:rsidRPr="003166B3" w:rsidRDefault="00D024BA" w:rsidP="000F313B">
      <w:pPr>
        <w:autoSpaceDE w:val="0"/>
        <w:autoSpaceDN w:val="0"/>
        <w:adjustRightInd w:val="0"/>
        <w:spacing w:after="0" w:line="240" w:lineRule="auto"/>
        <w:rPr>
          <w:rFonts w:eastAsiaTheme="minorHAnsi" w:cs="Arial"/>
          <w:color w:val="000000"/>
          <w:szCs w:val="24"/>
          <w:lang w:eastAsia="en-US"/>
        </w:rPr>
      </w:pPr>
    </w:p>
    <w:p w14:paraId="76590BB9" w14:textId="2C80C618" w:rsidR="0065007F" w:rsidRPr="003166B3" w:rsidRDefault="0065007F" w:rsidP="00740AA6">
      <w:pPr>
        <w:pStyle w:val="ListParagraph"/>
        <w:numPr>
          <w:ilvl w:val="0"/>
          <w:numId w:val="80"/>
        </w:numPr>
        <w:shd w:val="clear" w:color="auto" w:fill="FFFFFF"/>
        <w:autoSpaceDE w:val="0"/>
        <w:autoSpaceDN w:val="0"/>
        <w:adjustRightInd w:val="0"/>
        <w:spacing w:after="0" w:line="240" w:lineRule="auto"/>
        <w:rPr>
          <w:sz w:val="28"/>
          <w:szCs w:val="28"/>
        </w:rPr>
      </w:pPr>
      <w:r w:rsidRPr="003166B3">
        <w:rPr>
          <w:rFonts w:eastAsiaTheme="minorHAnsi" w:cs="Arial"/>
          <w:color w:val="000000"/>
          <w:szCs w:val="24"/>
          <w:lang w:eastAsia="en-US"/>
        </w:rPr>
        <w:t xml:space="preserve">Additional advice can be found at: </w:t>
      </w:r>
      <w:hyperlink r:id="rId28" w:history="1">
        <w:r w:rsidRPr="003166B3">
          <w:rPr>
            <w:rStyle w:val="Hyperlink"/>
            <w:rFonts w:eastAsiaTheme="minorHAnsi" w:cs="Arial"/>
            <w:szCs w:val="24"/>
            <w:lang w:eastAsia="en-US"/>
          </w:rPr>
          <w:t>Cyber Choices</w:t>
        </w:r>
      </w:hyperlink>
    </w:p>
    <w:p w14:paraId="4EFE8BD7" w14:textId="77777777" w:rsidR="00BD0AE7" w:rsidRPr="00BD0AE7" w:rsidRDefault="00BD0AE7" w:rsidP="00BD0AE7">
      <w:pPr>
        <w:autoSpaceDE w:val="0"/>
        <w:autoSpaceDN w:val="0"/>
        <w:adjustRightInd w:val="0"/>
        <w:spacing w:after="0" w:line="240" w:lineRule="auto"/>
        <w:rPr>
          <w:rFonts w:eastAsiaTheme="minorHAnsi" w:cs="Arial"/>
          <w:color w:val="000000"/>
          <w:szCs w:val="24"/>
          <w:lang w:eastAsia="en-US"/>
        </w:rPr>
      </w:pPr>
    </w:p>
    <w:p w14:paraId="509102A4" w14:textId="62A1BE5A" w:rsidR="0011003C" w:rsidRPr="00880D10" w:rsidRDefault="00CC0280" w:rsidP="007234A4">
      <w:pPr>
        <w:pStyle w:val="Heading2"/>
      </w:pPr>
      <w:r>
        <w:t>2</w:t>
      </w:r>
      <w:r w:rsidR="0065007F">
        <w:t>6</w:t>
      </w:r>
      <w:r w:rsidR="0011003C" w:rsidRPr="00880D10">
        <w:t>.</w:t>
      </w:r>
      <w:r w:rsidR="0011003C" w:rsidRPr="00880D10">
        <w:tab/>
        <w:t>C</w:t>
      </w:r>
      <w:r w:rsidR="00D91AD9" w:rsidRPr="00880D10">
        <w:t>hildren with additional needs</w:t>
      </w:r>
    </w:p>
    <w:p w14:paraId="661F2A6A" w14:textId="7FE4E6C8" w:rsidR="00345BE7" w:rsidRPr="003166B3" w:rsidRDefault="008D25E7" w:rsidP="00740AA6">
      <w:pPr>
        <w:pStyle w:val="ListParagraph"/>
        <w:numPr>
          <w:ilvl w:val="0"/>
          <w:numId w:val="54"/>
        </w:numPr>
        <w:rPr>
          <w:rFonts w:cs="Arial"/>
          <w:szCs w:val="24"/>
        </w:rPr>
      </w:pPr>
      <w:r w:rsidRPr="002F5D9F">
        <w:rPr>
          <w:rFonts w:cs="Arial"/>
          <w:szCs w:val="24"/>
        </w:rPr>
        <w:t xml:space="preserve">Thomas Johnson </w:t>
      </w:r>
      <w:proofErr w:type="gramStart"/>
      <w:r w:rsidRPr="002F5D9F">
        <w:rPr>
          <w:rFonts w:cs="Arial"/>
          <w:szCs w:val="24"/>
        </w:rPr>
        <w:t>Lower  School</w:t>
      </w:r>
      <w:proofErr w:type="gramEnd"/>
      <w:r w:rsidR="0011003C" w:rsidRPr="002F5D9F">
        <w:rPr>
          <w:rFonts w:cs="Arial"/>
          <w:szCs w:val="24"/>
        </w:rPr>
        <w:t xml:space="preserve"> recognises</w:t>
      </w:r>
      <w:r w:rsidR="0011003C" w:rsidRPr="00880D10">
        <w:rPr>
          <w:rFonts w:cs="Arial"/>
          <w:szCs w:val="24"/>
        </w:rPr>
        <w:t xml:space="preserve"> that while all children have a right to be safe, some children</w:t>
      </w:r>
      <w:r w:rsidR="0011003C" w:rsidRPr="00880D10">
        <w:rPr>
          <w:rFonts w:cs="Arial"/>
          <w:i/>
          <w:szCs w:val="24"/>
        </w:rPr>
        <w:t xml:space="preserve"> </w:t>
      </w:r>
      <w:r w:rsidR="0011003C" w:rsidRPr="00880D10">
        <w:rPr>
          <w:rFonts w:cs="Arial"/>
          <w:szCs w:val="24"/>
        </w:rPr>
        <w:t>may be more v</w:t>
      </w:r>
      <w:r w:rsidR="00345BE7" w:rsidRPr="00880D10">
        <w:rPr>
          <w:rFonts w:cs="Arial"/>
          <w:szCs w:val="24"/>
        </w:rPr>
        <w:t>ulnerable to abuse, for example</w:t>
      </w:r>
      <w:r w:rsidR="00234B96" w:rsidRPr="00880D10">
        <w:rPr>
          <w:rFonts w:cs="Arial"/>
          <w:szCs w:val="24"/>
        </w:rPr>
        <w:t xml:space="preserve"> a</w:t>
      </w:r>
      <w:r w:rsidR="00345BE7" w:rsidRPr="00880D10">
        <w:rPr>
          <w:rFonts w:cs="Arial"/>
          <w:szCs w:val="24"/>
        </w:rPr>
        <w:t xml:space="preserve"> young carer</w:t>
      </w:r>
      <w:r w:rsidR="00234B96" w:rsidRPr="00880D10">
        <w:rPr>
          <w:rFonts w:cs="Arial"/>
          <w:szCs w:val="24"/>
        </w:rPr>
        <w:t xml:space="preserve">, a child frequently missing from home/care, </w:t>
      </w:r>
      <w:r w:rsidR="00213CBB">
        <w:rPr>
          <w:rFonts w:cs="Arial"/>
          <w:szCs w:val="24"/>
        </w:rPr>
        <w:t>c</w:t>
      </w:r>
      <w:r w:rsidR="00345BE7" w:rsidRPr="00880D10">
        <w:rPr>
          <w:rFonts w:cs="Arial"/>
          <w:szCs w:val="24"/>
        </w:rPr>
        <w:t>hildren with disabilities or special educational needs</w:t>
      </w:r>
      <w:r w:rsidR="00234B96" w:rsidRPr="00880D10">
        <w:rPr>
          <w:rFonts w:cs="Arial"/>
          <w:szCs w:val="24"/>
        </w:rPr>
        <w:t>, a child living with domestic ab</w:t>
      </w:r>
      <w:r w:rsidR="00720D31">
        <w:rPr>
          <w:rFonts w:cs="Arial"/>
          <w:szCs w:val="24"/>
        </w:rPr>
        <w:t>use, parental mental ill health</w:t>
      </w:r>
      <w:r w:rsidR="00234B96" w:rsidRPr="00880D10">
        <w:rPr>
          <w:rFonts w:cs="Arial"/>
          <w:szCs w:val="24"/>
        </w:rPr>
        <w:t xml:space="preserve"> or substance abuse</w:t>
      </w:r>
      <w:r w:rsidR="00720D31">
        <w:rPr>
          <w:rFonts w:cs="Arial"/>
          <w:szCs w:val="24"/>
        </w:rPr>
        <w:t>,</w:t>
      </w:r>
      <w:r w:rsidR="00234B96" w:rsidRPr="00880D10">
        <w:rPr>
          <w:rFonts w:cs="Arial"/>
          <w:szCs w:val="24"/>
        </w:rPr>
        <w:t xml:space="preserve"> or </w:t>
      </w:r>
      <w:r w:rsidR="00720D31">
        <w:rPr>
          <w:rFonts w:cs="Arial"/>
          <w:szCs w:val="24"/>
        </w:rPr>
        <w:t xml:space="preserve">a child who </w:t>
      </w:r>
      <w:r w:rsidR="00234B96" w:rsidRPr="00880D10">
        <w:rPr>
          <w:rFonts w:cs="Arial"/>
          <w:szCs w:val="24"/>
        </w:rPr>
        <w:t>has returned</w:t>
      </w:r>
      <w:r w:rsidR="00E37455">
        <w:rPr>
          <w:rFonts w:cs="Arial"/>
          <w:szCs w:val="24"/>
        </w:rPr>
        <w:t xml:space="preserve"> </w:t>
      </w:r>
      <w:r w:rsidR="00E37455" w:rsidRPr="003166B3">
        <w:rPr>
          <w:rFonts w:cs="Arial"/>
          <w:szCs w:val="24"/>
        </w:rPr>
        <w:t>home to their family from care</w:t>
      </w:r>
      <w:r w:rsidR="00213CBB" w:rsidRPr="003166B3">
        <w:rPr>
          <w:rFonts w:cs="Arial"/>
          <w:szCs w:val="24"/>
        </w:rPr>
        <w:t>.</w:t>
      </w:r>
    </w:p>
    <w:p w14:paraId="0D66AD7E" w14:textId="39018288" w:rsidR="00CF11C4" w:rsidRPr="003166B3" w:rsidRDefault="00C25903" w:rsidP="00740AA6">
      <w:pPr>
        <w:pStyle w:val="ListParagraph"/>
        <w:numPr>
          <w:ilvl w:val="0"/>
          <w:numId w:val="54"/>
        </w:numPr>
        <w:autoSpaceDE w:val="0"/>
        <w:autoSpaceDN w:val="0"/>
        <w:adjustRightInd w:val="0"/>
        <w:spacing w:after="109" w:line="240" w:lineRule="auto"/>
        <w:rPr>
          <w:rFonts w:eastAsiaTheme="minorHAnsi" w:cs="Arial"/>
          <w:color w:val="000000"/>
          <w:szCs w:val="24"/>
          <w:lang w:eastAsia="en-US"/>
        </w:rPr>
      </w:pPr>
      <w:r w:rsidRPr="003166B3">
        <w:rPr>
          <w:rFonts w:eastAsiaTheme="minorHAnsi" w:cs="Arial"/>
          <w:color w:val="000000"/>
          <w:szCs w:val="24"/>
          <w:lang w:eastAsia="en-US"/>
        </w:rPr>
        <w:t>We recognise</w:t>
      </w:r>
      <w:r w:rsidR="007B456E" w:rsidRPr="003166B3">
        <w:rPr>
          <w:rFonts w:eastAsiaTheme="minorHAnsi" w:cs="Arial"/>
          <w:color w:val="000000"/>
          <w:szCs w:val="24"/>
          <w:lang w:eastAsia="en-US"/>
        </w:rPr>
        <w:t xml:space="preserve"> that additional</w:t>
      </w:r>
      <w:r w:rsidR="00CF11C4" w:rsidRPr="003166B3">
        <w:rPr>
          <w:rFonts w:eastAsiaTheme="minorHAnsi" w:cs="Arial"/>
          <w:color w:val="000000"/>
          <w:szCs w:val="24"/>
          <w:lang w:eastAsia="en-US"/>
        </w:rPr>
        <w:t xml:space="preserve"> </w:t>
      </w:r>
      <w:r w:rsidR="007B456E" w:rsidRPr="003166B3">
        <w:rPr>
          <w:rFonts w:eastAsiaTheme="minorHAnsi" w:cs="Arial"/>
          <w:color w:val="000000"/>
          <w:szCs w:val="24"/>
          <w:lang w:eastAsia="en-US"/>
        </w:rPr>
        <w:t>barriers can exist when recognising abuse and neglect in children</w:t>
      </w:r>
      <w:r w:rsidR="00CF11C4" w:rsidRPr="003166B3">
        <w:rPr>
          <w:rFonts w:eastAsiaTheme="minorHAnsi" w:cs="Arial"/>
          <w:color w:val="000000"/>
          <w:szCs w:val="24"/>
          <w:lang w:eastAsia="en-US"/>
        </w:rPr>
        <w:t xml:space="preserve"> with special educational needs and disabilities or physical health issues. </w:t>
      </w:r>
    </w:p>
    <w:p w14:paraId="4BCAABFD" w14:textId="7E228634" w:rsidR="00CF11C4" w:rsidRPr="003166B3" w:rsidRDefault="007B456E" w:rsidP="00740AA6">
      <w:pPr>
        <w:pStyle w:val="ListParagraph"/>
        <w:numPr>
          <w:ilvl w:val="0"/>
          <w:numId w:val="54"/>
        </w:numPr>
        <w:autoSpaceDE w:val="0"/>
        <w:autoSpaceDN w:val="0"/>
        <w:adjustRightInd w:val="0"/>
        <w:spacing w:after="109" w:line="240" w:lineRule="auto"/>
        <w:rPr>
          <w:rFonts w:eastAsiaTheme="minorHAnsi" w:cs="Arial"/>
          <w:color w:val="000000"/>
          <w:szCs w:val="24"/>
          <w:lang w:eastAsia="en-US"/>
        </w:rPr>
      </w:pPr>
      <w:r w:rsidRPr="003166B3">
        <w:rPr>
          <w:rFonts w:eastAsiaTheme="minorHAnsi" w:cs="Arial"/>
          <w:color w:val="000000"/>
          <w:szCs w:val="24"/>
          <w:lang w:eastAsia="en-US"/>
        </w:rPr>
        <w:t>These</w:t>
      </w:r>
      <w:r w:rsidR="00CF11C4" w:rsidRPr="003166B3">
        <w:rPr>
          <w:rFonts w:eastAsiaTheme="minorHAnsi" w:cs="Arial"/>
          <w:color w:val="000000"/>
          <w:szCs w:val="24"/>
          <w:lang w:eastAsia="en-US"/>
        </w:rPr>
        <w:t xml:space="preserve"> </w:t>
      </w:r>
      <w:r w:rsidRPr="003166B3">
        <w:rPr>
          <w:rFonts w:eastAsiaTheme="minorHAnsi" w:cs="Arial"/>
          <w:color w:val="000000"/>
          <w:szCs w:val="24"/>
          <w:lang w:eastAsia="en-US"/>
        </w:rPr>
        <w:t>can include</w:t>
      </w:r>
      <w:r w:rsidR="00CF11C4" w:rsidRPr="003166B3">
        <w:rPr>
          <w:rFonts w:eastAsiaTheme="minorHAnsi" w:cs="Arial"/>
          <w:color w:val="000000"/>
          <w:szCs w:val="24"/>
          <w:lang w:eastAsia="en-US"/>
        </w:rPr>
        <w:t>:</w:t>
      </w:r>
    </w:p>
    <w:p w14:paraId="712D82D6" w14:textId="7A99430B" w:rsidR="007B456E" w:rsidRPr="003166B3" w:rsidRDefault="007B456E" w:rsidP="00740AA6">
      <w:pPr>
        <w:pStyle w:val="ListParagraph"/>
        <w:numPr>
          <w:ilvl w:val="1"/>
          <w:numId w:val="54"/>
        </w:numPr>
        <w:autoSpaceDE w:val="0"/>
        <w:autoSpaceDN w:val="0"/>
        <w:adjustRightInd w:val="0"/>
        <w:spacing w:after="109" w:line="240" w:lineRule="auto"/>
        <w:rPr>
          <w:rFonts w:eastAsiaTheme="minorHAnsi" w:cs="Arial"/>
          <w:color w:val="000000"/>
          <w:szCs w:val="24"/>
          <w:lang w:eastAsia="en-US"/>
        </w:rPr>
      </w:pPr>
      <w:r w:rsidRPr="003166B3">
        <w:rPr>
          <w:rFonts w:eastAsiaTheme="minorHAnsi" w:cs="Arial"/>
          <w:color w:val="000000"/>
          <w:szCs w:val="24"/>
          <w:lang w:eastAsia="en-US"/>
        </w:rPr>
        <w:t>assumptions that indicators of possible abuse such as behaviour, mood</w:t>
      </w:r>
      <w:r w:rsidR="00CF11C4" w:rsidRPr="003166B3">
        <w:rPr>
          <w:rFonts w:eastAsiaTheme="minorHAnsi" w:cs="Arial"/>
          <w:color w:val="000000"/>
          <w:szCs w:val="24"/>
          <w:lang w:eastAsia="en-US"/>
        </w:rPr>
        <w:t xml:space="preserve"> </w:t>
      </w:r>
      <w:r w:rsidRPr="003166B3">
        <w:rPr>
          <w:rFonts w:eastAsiaTheme="minorHAnsi" w:cs="Arial"/>
          <w:color w:val="000000"/>
          <w:szCs w:val="24"/>
          <w:lang w:eastAsia="en-US"/>
        </w:rPr>
        <w:t>and injury relate to the child’s condition without further exploration;</w:t>
      </w:r>
    </w:p>
    <w:p w14:paraId="7A01438D" w14:textId="63EF9E50" w:rsidR="007B456E" w:rsidRPr="003166B3" w:rsidRDefault="007B456E" w:rsidP="00740AA6">
      <w:pPr>
        <w:pStyle w:val="ListParagraph"/>
        <w:numPr>
          <w:ilvl w:val="1"/>
          <w:numId w:val="54"/>
        </w:numPr>
        <w:autoSpaceDE w:val="0"/>
        <w:autoSpaceDN w:val="0"/>
        <w:adjustRightInd w:val="0"/>
        <w:spacing w:after="109" w:line="240" w:lineRule="auto"/>
        <w:rPr>
          <w:rFonts w:eastAsiaTheme="minorHAnsi" w:cs="Arial"/>
          <w:color w:val="000000"/>
          <w:szCs w:val="24"/>
          <w:lang w:eastAsia="en-US"/>
        </w:rPr>
      </w:pPr>
      <w:r w:rsidRPr="003166B3">
        <w:rPr>
          <w:rFonts w:eastAsiaTheme="minorHAnsi" w:cs="Arial"/>
          <w:color w:val="000000"/>
          <w:szCs w:val="24"/>
          <w:lang w:eastAsia="en-US"/>
        </w:rPr>
        <w:t>these children being more prone to peer group isolation or bullying</w:t>
      </w:r>
      <w:r w:rsidR="00CF11C4" w:rsidRPr="003166B3">
        <w:rPr>
          <w:rFonts w:eastAsiaTheme="minorHAnsi" w:cs="Arial"/>
          <w:color w:val="000000"/>
          <w:szCs w:val="24"/>
          <w:lang w:eastAsia="en-US"/>
        </w:rPr>
        <w:t xml:space="preserve"> </w:t>
      </w:r>
      <w:r w:rsidRPr="003166B3">
        <w:rPr>
          <w:rFonts w:eastAsiaTheme="minorHAnsi" w:cs="Arial"/>
          <w:color w:val="000000"/>
          <w:szCs w:val="24"/>
          <w:lang w:eastAsia="en-US"/>
        </w:rPr>
        <w:t>(including prejudice-based bullying) than other children;</w:t>
      </w:r>
    </w:p>
    <w:p w14:paraId="1D896326" w14:textId="2A463F1A" w:rsidR="007B456E" w:rsidRPr="003166B3" w:rsidRDefault="007B456E" w:rsidP="00740AA6">
      <w:pPr>
        <w:pStyle w:val="ListParagraph"/>
        <w:numPr>
          <w:ilvl w:val="1"/>
          <w:numId w:val="54"/>
        </w:numPr>
        <w:autoSpaceDE w:val="0"/>
        <w:autoSpaceDN w:val="0"/>
        <w:adjustRightInd w:val="0"/>
        <w:spacing w:after="109" w:line="240" w:lineRule="auto"/>
        <w:rPr>
          <w:rFonts w:eastAsiaTheme="minorHAnsi" w:cs="Arial"/>
          <w:color w:val="000000"/>
          <w:szCs w:val="24"/>
          <w:lang w:eastAsia="en-US"/>
        </w:rPr>
      </w:pPr>
      <w:r w:rsidRPr="003166B3">
        <w:rPr>
          <w:rFonts w:eastAsiaTheme="minorHAnsi" w:cs="Arial"/>
          <w:color w:val="000000"/>
          <w:szCs w:val="24"/>
          <w:lang w:eastAsia="en-US"/>
        </w:rPr>
        <w:t>the potential for children with SEND or certain medical conditions being</w:t>
      </w:r>
      <w:r w:rsidR="00CF11C4" w:rsidRPr="003166B3">
        <w:rPr>
          <w:rFonts w:eastAsiaTheme="minorHAnsi" w:cs="Arial"/>
          <w:color w:val="000000"/>
          <w:szCs w:val="24"/>
          <w:lang w:eastAsia="en-US"/>
        </w:rPr>
        <w:t xml:space="preserve"> </w:t>
      </w:r>
      <w:r w:rsidRPr="003166B3">
        <w:rPr>
          <w:rFonts w:eastAsiaTheme="minorHAnsi" w:cs="Arial"/>
          <w:color w:val="000000"/>
          <w:szCs w:val="24"/>
          <w:lang w:eastAsia="en-US"/>
        </w:rPr>
        <w:t>disproportionally impacted by behaviours such as bullying, without</w:t>
      </w:r>
      <w:r w:rsidR="00CF11C4" w:rsidRPr="003166B3">
        <w:rPr>
          <w:rFonts w:eastAsiaTheme="minorHAnsi" w:cs="Arial"/>
          <w:color w:val="000000"/>
          <w:szCs w:val="24"/>
          <w:lang w:eastAsia="en-US"/>
        </w:rPr>
        <w:t xml:space="preserve"> </w:t>
      </w:r>
      <w:r w:rsidRPr="003166B3">
        <w:rPr>
          <w:rFonts w:eastAsiaTheme="minorHAnsi" w:cs="Arial"/>
          <w:color w:val="000000"/>
          <w:szCs w:val="24"/>
          <w:lang w:eastAsia="en-US"/>
        </w:rPr>
        <w:t>outwardly showing any signs;</w:t>
      </w:r>
    </w:p>
    <w:p w14:paraId="6679897A" w14:textId="77777777" w:rsidR="00757B35" w:rsidRPr="003166B3" w:rsidRDefault="007B456E" w:rsidP="00740AA6">
      <w:pPr>
        <w:pStyle w:val="ListParagraph"/>
        <w:numPr>
          <w:ilvl w:val="1"/>
          <w:numId w:val="54"/>
        </w:num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communication barriers and difficulties in managing or reporting these</w:t>
      </w:r>
      <w:r w:rsidR="00CF11C4" w:rsidRPr="003166B3">
        <w:rPr>
          <w:rFonts w:eastAsiaTheme="minorHAnsi" w:cs="Arial"/>
          <w:color w:val="000000"/>
          <w:szCs w:val="24"/>
          <w:lang w:eastAsia="en-US"/>
        </w:rPr>
        <w:t xml:space="preserve"> </w:t>
      </w:r>
      <w:r w:rsidRPr="003166B3">
        <w:rPr>
          <w:rFonts w:eastAsiaTheme="minorHAnsi" w:cs="Arial"/>
          <w:color w:val="000000"/>
          <w:szCs w:val="24"/>
          <w:lang w:eastAsia="en-US"/>
        </w:rPr>
        <w:t>challenges</w:t>
      </w:r>
    </w:p>
    <w:p w14:paraId="7D168982" w14:textId="77777777" w:rsidR="00757B35" w:rsidRPr="003166B3" w:rsidRDefault="00757B35" w:rsidP="00757B35">
      <w:pPr>
        <w:pStyle w:val="ListParagraph"/>
        <w:autoSpaceDE w:val="0"/>
        <w:autoSpaceDN w:val="0"/>
        <w:adjustRightInd w:val="0"/>
        <w:spacing w:after="0" w:line="240" w:lineRule="auto"/>
        <w:ind w:left="1440"/>
        <w:rPr>
          <w:rFonts w:eastAsiaTheme="minorHAnsi" w:cs="Arial"/>
          <w:color w:val="000000"/>
          <w:szCs w:val="24"/>
          <w:lang w:eastAsia="en-US"/>
        </w:rPr>
      </w:pPr>
    </w:p>
    <w:p w14:paraId="3BF62EEB" w14:textId="5F9BF518" w:rsidR="00757B35" w:rsidRPr="003166B3" w:rsidRDefault="00757B35" w:rsidP="00740AA6">
      <w:pPr>
        <w:pStyle w:val="ListParagraph"/>
        <w:numPr>
          <w:ilvl w:val="1"/>
          <w:numId w:val="54"/>
        </w:num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 xml:space="preserve">Mental health conditions may also cause barriers for reporting concerns. </w:t>
      </w:r>
    </w:p>
    <w:p w14:paraId="19BB27E5" w14:textId="77777777" w:rsidR="00757B35" w:rsidRPr="003166B3" w:rsidRDefault="00757B35" w:rsidP="00757B35">
      <w:pPr>
        <w:pStyle w:val="ListParagraph"/>
        <w:autoSpaceDE w:val="0"/>
        <w:autoSpaceDN w:val="0"/>
        <w:adjustRightInd w:val="0"/>
        <w:spacing w:after="0" w:line="240" w:lineRule="auto"/>
        <w:ind w:left="1440"/>
        <w:rPr>
          <w:rFonts w:eastAsiaTheme="minorHAnsi" w:cs="Arial"/>
          <w:color w:val="000000"/>
          <w:szCs w:val="24"/>
          <w:lang w:eastAsia="en-US"/>
        </w:rPr>
      </w:pPr>
    </w:p>
    <w:p w14:paraId="03A1C202" w14:textId="77777777" w:rsidR="007B456E" w:rsidRPr="00CF11C4" w:rsidRDefault="007B456E" w:rsidP="00CF11C4">
      <w:pPr>
        <w:pStyle w:val="ListParagraph"/>
        <w:autoSpaceDE w:val="0"/>
        <w:autoSpaceDN w:val="0"/>
        <w:adjustRightInd w:val="0"/>
        <w:spacing w:after="0" w:line="240" w:lineRule="auto"/>
        <w:rPr>
          <w:rFonts w:eastAsiaTheme="minorHAnsi" w:cs="Arial"/>
          <w:color w:val="000000"/>
          <w:sz w:val="23"/>
          <w:szCs w:val="23"/>
          <w:lang w:eastAsia="en-US"/>
        </w:rPr>
      </w:pPr>
    </w:p>
    <w:p w14:paraId="54AB005E" w14:textId="7C915B74" w:rsidR="004D21DC" w:rsidRDefault="00213CBB" w:rsidP="00740AA6">
      <w:pPr>
        <w:pStyle w:val="ListParagraph"/>
        <w:numPr>
          <w:ilvl w:val="0"/>
          <w:numId w:val="54"/>
        </w:numPr>
        <w:rPr>
          <w:rFonts w:cs="Arial"/>
          <w:szCs w:val="24"/>
        </w:rPr>
      </w:pPr>
      <w:r>
        <w:rPr>
          <w:rFonts w:cs="Arial"/>
          <w:szCs w:val="24"/>
        </w:rPr>
        <w:t>W</w:t>
      </w:r>
      <w:r w:rsidR="0011003C" w:rsidRPr="00880D10">
        <w:rPr>
          <w:rFonts w:cs="Arial"/>
          <w:szCs w:val="24"/>
        </w:rPr>
        <w:t>hen the school is considering excluding, either fixed term or permanent</w:t>
      </w:r>
      <w:r w:rsidR="00720D31">
        <w:rPr>
          <w:rFonts w:cs="Arial"/>
          <w:szCs w:val="24"/>
        </w:rPr>
        <w:t>ly, a vulnerable child and</w:t>
      </w:r>
      <w:r w:rsidR="0011003C" w:rsidRPr="00880D10">
        <w:rPr>
          <w:rFonts w:cs="Arial"/>
          <w:szCs w:val="24"/>
        </w:rPr>
        <w:t>/or a child who is the subject of a child protection plan or where there is an existing child protection file, we will call a multi-agency risk-assessment meeting prior to ma</w:t>
      </w:r>
      <w:r w:rsidR="004D21DC">
        <w:rPr>
          <w:rFonts w:cs="Arial"/>
          <w:szCs w:val="24"/>
        </w:rPr>
        <w:t>king the decision to exclude</w:t>
      </w:r>
      <w:r w:rsidR="00720D31">
        <w:rPr>
          <w:rFonts w:cs="Arial"/>
          <w:szCs w:val="24"/>
        </w:rPr>
        <w:t>.</w:t>
      </w:r>
    </w:p>
    <w:p w14:paraId="6F6E6248" w14:textId="1D287F7B" w:rsidR="00ED3A80" w:rsidRPr="003166B3" w:rsidRDefault="00ED3A80" w:rsidP="00740AA6">
      <w:pPr>
        <w:pStyle w:val="ListParagraph"/>
        <w:numPr>
          <w:ilvl w:val="0"/>
          <w:numId w:val="54"/>
        </w:numPr>
        <w:autoSpaceDE w:val="0"/>
        <w:autoSpaceDN w:val="0"/>
        <w:adjustRightInd w:val="0"/>
        <w:spacing w:after="0" w:line="240" w:lineRule="auto"/>
        <w:rPr>
          <w:rFonts w:cs="Arial"/>
          <w:szCs w:val="24"/>
        </w:rPr>
      </w:pPr>
      <w:r w:rsidRPr="003166B3">
        <w:rPr>
          <w:rFonts w:ascii="ArialMT" w:eastAsia="ArialMT" w:hAnsiTheme="minorHAnsi" w:cs="ArialMT"/>
          <w:szCs w:val="24"/>
          <w:lang w:eastAsia="en-US"/>
        </w:rPr>
        <w:t xml:space="preserve">Where a parent/carer has expressed their intention to remove a child from school with a view to educating at home, </w:t>
      </w:r>
      <w:r w:rsidR="00C25903" w:rsidRPr="003166B3">
        <w:rPr>
          <w:rFonts w:ascii="ArialMT" w:eastAsia="ArialMT" w:hAnsiTheme="minorHAnsi" w:cs="ArialMT"/>
          <w:szCs w:val="24"/>
          <w:lang w:eastAsia="en-US"/>
        </w:rPr>
        <w:t>we work</w:t>
      </w:r>
      <w:r w:rsidRPr="003166B3">
        <w:rPr>
          <w:rFonts w:ascii="ArialMT" w:eastAsia="ArialMT" w:hAnsiTheme="minorHAnsi" w:cs="ArialMT"/>
          <w:szCs w:val="24"/>
          <w:lang w:eastAsia="en-US"/>
        </w:rPr>
        <w:t xml:space="preserve"> together</w:t>
      </w:r>
      <w:r w:rsidR="00C25903" w:rsidRPr="003166B3">
        <w:rPr>
          <w:rFonts w:ascii="ArialMT" w:eastAsia="ArialMT" w:hAnsiTheme="minorHAnsi" w:cs="ArialMT"/>
          <w:szCs w:val="24"/>
          <w:lang w:eastAsia="en-US"/>
        </w:rPr>
        <w:t xml:space="preserve"> with Local Authority and other key professionals</w:t>
      </w:r>
      <w:r w:rsidRPr="003166B3">
        <w:rPr>
          <w:rFonts w:ascii="ArialMT" w:eastAsia="ArialMT" w:hAnsiTheme="minorHAnsi" w:cs="ArialMT"/>
          <w:szCs w:val="24"/>
          <w:lang w:eastAsia="en-US"/>
        </w:rPr>
        <w:t xml:space="preserve"> to coordinate a meeting with parents/carers where possible. </w:t>
      </w:r>
      <w:r w:rsidR="00C25903" w:rsidRPr="003166B3">
        <w:rPr>
          <w:rFonts w:ascii="ArialMT" w:eastAsia="ArialMT" w:hAnsiTheme="minorHAnsi" w:cs="ArialMT"/>
          <w:szCs w:val="24"/>
          <w:lang w:eastAsia="en-US"/>
        </w:rPr>
        <w:t xml:space="preserve">We will do this </w:t>
      </w:r>
      <w:r w:rsidRPr="003166B3">
        <w:rPr>
          <w:rFonts w:ascii="ArialMT" w:eastAsia="ArialMT" w:hAnsiTheme="minorHAnsi" w:cs="ArialMT"/>
          <w:szCs w:val="24"/>
          <w:lang w:eastAsia="en-US"/>
        </w:rPr>
        <w:t>before a final decision has been made, to ensure the parents/carers have considered what is in the best interests of each child. This is particularly important where a child has SEND, is vulnerable, and/or has a social worker.</w:t>
      </w:r>
    </w:p>
    <w:p w14:paraId="01A33470" w14:textId="77777777" w:rsidR="00ED3A80" w:rsidRPr="00ED3A80" w:rsidRDefault="00ED3A80" w:rsidP="00ED3A80">
      <w:pPr>
        <w:pStyle w:val="ListParagraph"/>
        <w:autoSpaceDE w:val="0"/>
        <w:autoSpaceDN w:val="0"/>
        <w:adjustRightInd w:val="0"/>
        <w:spacing w:after="0" w:line="240" w:lineRule="auto"/>
        <w:rPr>
          <w:rFonts w:cs="Arial"/>
          <w:szCs w:val="24"/>
        </w:rPr>
      </w:pPr>
    </w:p>
    <w:p w14:paraId="3F3A0A83" w14:textId="77777777" w:rsidR="00D81253" w:rsidRPr="00880D10" w:rsidRDefault="00720D31" w:rsidP="00740AA6">
      <w:pPr>
        <w:pStyle w:val="ListParagraph"/>
        <w:numPr>
          <w:ilvl w:val="0"/>
          <w:numId w:val="54"/>
        </w:numPr>
        <w:rPr>
          <w:rFonts w:cs="Arial"/>
          <w:szCs w:val="24"/>
        </w:rPr>
      </w:pPr>
      <w:r>
        <w:rPr>
          <w:rFonts w:cs="Arial"/>
          <w:szCs w:val="24"/>
        </w:rPr>
        <w:t>I</w:t>
      </w:r>
      <w:r w:rsidR="0011003C" w:rsidRPr="00880D10">
        <w:rPr>
          <w:rFonts w:cs="Arial"/>
          <w:szCs w:val="24"/>
        </w:rPr>
        <w:t xml:space="preserve">n the event of a one-off serious incident resulting in an immediate decision to exclude, the risk assessment </w:t>
      </w:r>
      <w:r w:rsidR="0011003C" w:rsidRPr="00880D10">
        <w:rPr>
          <w:rFonts w:cs="Arial"/>
          <w:i/>
          <w:szCs w:val="24"/>
        </w:rPr>
        <w:t>must</w:t>
      </w:r>
      <w:r w:rsidR="0011003C" w:rsidRPr="00880D10">
        <w:rPr>
          <w:rFonts w:cs="Arial"/>
          <w:szCs w:val="24"/>
        </w:rPr>
        <w:t xml:space="preserve"> be completed prior to convening a meeting of the Governing Body</w:t>
      </w:r>
      <w:r>
        <w:rPr>
          <w:rFonts w:cs="Arial"/>
          <w:szCs w:val="24"/>
        </w:rPr>
        <w:t>.</w:t>
      </w:r>
    </w:p>
    <w:p w14:paraId="30B220CD" w14:textId="1DCDCE4B" w:rsidR="00D81253" w:rsidRPr="00880D10" w:rsidRDefault="00CC0280" w:rsidP="007234A4">
      <w:pPr>
        <w:pStyle w:val="Heading2"/>
      </w:pPr>
      <w:bookmarkStart w:id="22" w:name="_21.__What"/>
      <w:bookmarkEnd w:id="22"/>
      <w:r>
        <w:t>2</w:t>
      </w:r>
      <w:r w:rsidR="0065007F">
        <w:t>7</w:t>
      </w:r>
      <w:r w:rsidR="00D81253" w:rsidRPr="00880D10">
        <w:t xml:space="preserve">. </w:t>
      </w:r>
      <w:r w:rsidR="00D81253" w:rsidRPr="00880D10">
        <w:tab/>
      </w:r>
      <w:r w:rsidR="00D91AD9">
        <w:t>Wh</w:t>
      </w:r>
      <w:r w:rsidR="00D91AD9" w:rsidRPr="00880D10">
        <w:t>at we do when we are concerned about a child</w:t>
      </w:r>
    </w:p>
    <w:p w14:paraId="3CA130D0" w14:textId="77777777" w:rsidR="00D81253" w:rsidRPr="00880D10" w:rsidRDefault="00D81253" w:rsidP="00D81253">
      <w:pPr>
        <w:pStyle w:val="NoSpacing"/>
        <w:ind w:left="720" w:hanging="720"/>
        <w:rPr>
          <w:rFonts w:ascii="Arial" w:eastAsia="Times New Roman" w:hAnsi="Arial" w:cs="Arial"/>
          <w:sz w:val="24"/>
          <w:szCs w:val="24"/>
        </w:rPr>
      </w:pPr>
    </w:p>
    <w:p w14:paraId="0EDA7B53" w14:textId="77777777" w:rsidR="00542822" w:rsidRDefault="00720D31" w:rsidP="00740AA6">
      <w:pPr>
        <w:pStyle w:val="NoSpacing"/>
        <w:numPr>
          <w:ilvl w:val="0"/>
          <w:numId w:val="54"/>
        </w:numPr>
        <w:rPr>
          <w:rFonts w:ascii="Arial" w:eastAsia="Times New Roman" w:hAnsi="Arial" w:cs="Arial"/>
          <w:sz w:val="24"/>
          <w:szCs w:val="24"/>
        </w:rPr>
      </w:pPr>
      <w:r>
        <w:rPr>
          <w:rFonts w:ascii="Arial" w:eastAsia="Times New Roman" w:hAnsi="Arial" w:cs="Arial"/>
          <w:sz w:val="24"/>
          <w:szCs w:val="24"/>
        </w:rPr>
        <w:t>A</w:t>
      </w:r>
      <w:r w:rsidR="00D81253" w:rsidRPr="00880D10">
        <w:rPr>
          <w:rFonts w:ascii="Arial" w:eastAsia="Times New Roman" w:hAnsi="Arial" w:cs="Arial"/>
          <w:sz w:val="24"/>
          <w:szCs w:val="24"/>
        </w:rPr>
        <w:t xml:space="preserve">ll concerns will be viewed alongside </w:t>
      </w:r>
      <w:r w:rsidR="00D81253" w:rsidRPr="009F15E1">
        <w:rPr>
          <w:rFonts w:ascii="Arial" w:eastAsia="Times New Roman" w:hAnsi="Arial" w:cs="Arial"/>
          <w:sz w:val="24"/>
          <w:szCs w:val="24"/>
        </w:rPr>
        <w:t xml:space="preserve">the </w:t>
      </w:r>
      <w:r w:rsidR="009F15E1" w:rsidRPr="009F15E1">
        <w:rPr>
          <w:rFonts w:ascii="Arial" w:hAnsi="Arial" w:cs="Arial"/>
          <w:sz w:val="24"/>
          <w:szCs w:val="24"/>
        </w:rPr>
        <w:t>Central Bedfordshire</w:t>
      </w:r>
      <w:r w:rsidR="00A960A7" w:rsidRPr="009F15E1">
        <w:rPr>
          <w:rFonts w:ascii="Arial" w:eastAsia="Times New Roman" w:hAnsi="Arial" w:cs="Arial"/>
          <w:sz w:val="24"/>
          <w:szCs w:val="24"/>
        </w:rPr>
        <w:t xml:space="preserve"> </w:t>
      </w:r>
      <w:r w:rsidR="00D81253" w:rsidRPr="009F15E1">
        <w:rPr>
          <w:rFonts w:ascii="Arial" w:eastAsia="Times New Roman" w:hAnsi="Arial" w:cs="Arial"/>
          <w:sz w:val="24"/>
          <w:szCs w:val="24"/>
        </w:rPr>
        <w:t>Thresholds</w:t>
      </w:r>
      <w:r w:rsidR="00D81253" w:rsidRPr="00880D10">
        <w:rPr>
          <w:rFonts w:ascii="Arial" w:eastAsia="Times New Roman" w:hAnsi="Arial" w:cs="Arial"/>
          <w:sz w:val="24"/>
          <w:szCs w:val="24"/>
        </w:rPr>
        <w:t xml:space="preserve"> Framework in order to ensure the appropriate support or intervention is provided at the earliest </w:t>
      </w:r>
      <w:r w:rsidR="00D81253" w:rsidRPr="00880D10">
        <w:rPr>
          <w:rFonts w:ascii="Arial" w:eastAsia="Times New Roman" w:hAnsi="Arial" w:cs="Arial"/>
          <w:sz w:val="24"/>
          <w:szCs w:val="24"/>
        </w:rPr>
        <w:lastRenderedPageBreak/>
        <w:t>opportu</w:t>
      </w:r>
      <w:r w:rsidR="00331C60">
        <w:rPr>
          <w:rFonts w:ascii="Arial" w:eastAsia="Times New Roman" w:hAnsi="Arial" w:cs="Arial"/>
          <w:sz w:val="24"/>
          <w:szCs w:val="24"/>
        </w:rPr>
        <w:t>nity in the least intrusive way</w:t>
      </w:r>
      <w:r>
        <w:rPr>
          <w:rFonts w:ascii="Arial" w:eastAsia="Times New Roman" w:hAnsi="Arial" w:cs="Arial"/>
          <w:sz w:val="24"/>
          <w:szCs w:val="24"/>
        </w:rPr>
        <w:t>.</w:t>
      </w:r>
      <w:r w:rsidR="00D611C7">
        <w:rPr>
          <w:rFonts w:ascii="Arial" w:eastAsia="Times New Roman" w:hAnsi="Arial" w:cs="Arial"/>
          <w:sz w:val="24"/>
          <w:szCs w:val="24"/>
        </w:rPr>
        <w:br/>
      </w:r>
    </w:p>
    <w:p w14:paraId="6EB9D7DF" w14:textId="77777777" w:rsidR="00D81253" w:rsidRPr="00880D10" w:rsidRDefault="00720D31" w:rsidP="00740AA6">
      <w:pPr>
        <w:pStyle w:val="NoSpacing"/>
        <w:numPr>
          <w:ilvl w:val="0"/>
          <w:numId w:val="54"/>
        </w:numPr>
        <w:rPr>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 xml:space="preserve">he school also places due regard to the guidance contained in </w:t>
      </w:r>
      <w:r>
        <w:rPr>
          <w:rFonts w:ascii="Arial" w:eastAsia="Times New Roman" w:hAnsi="Arial" w:cs="Arial"/>
          <w:sz w:val="24"/>
          <w:szCs w:val="24"/>
        </w:rPr>
        <w:t>‘</w:t>
      </w:r>
      <w:r w:rsidR="00D81253" w:rsidRPr="00880D10">
        <w:rPr>
          <w:rFonts w:ascii="Arial" w:eastAsia="Times New Roman" w:hAnsi="Arial" w:cs="Arial"/>
          <w:sz w:val="24"/>
          <w:szCs w:val="24"/>
        </w:rPr>
        <w:t>What to do if you are worried a child is being abused</w:t>
      </w:r>
      <w:r>
        <w:rPr>
          <w:rFonts w:ascii="Arial" w:eastAsia="Times New Roman" w:hAnsi="Arial" w:cs="Arial"/>
          <w:sz w:val="24"/>
          <w:szCs w:val="24"/>
        </w:rPr>
        <w:t>’</w:t>
      </w:r>
      <w:r w:rsidR="00D81253" w:rsidRPr="00880D10">
        <w:rPr>
          <w:rFonts w:ascii="Arial" w:eastAsia="Times New Roman" w:hAnsi="Arial" w:cs="Arial"/>
          <w:sz w:val="24"/>
          <w:szCs w:val="24"/>
        </w:rPr>
        <w:t>, 2015</w:t>
      </w:r>
      <w:r>
        <w:rPr>
          <w:rFonts w:ascii="Arial" w:eastAsia="Times New Roman" w:hAnsi="Arial" w:cs="Arial"/>
          <w:sz w:val="24"/>
          <w:szCs w:val="24"/>
        </w:rPr>
        <w:t>.</w:t>
      </w:r>
    </w:p>
    <w:p w14:paraId="6A9B731B" w14:textId="77777777" w:rsidR="00D81253" w:rsidRPr="00880D10" w:rsidRDefault="00D81253" w:rsidP="00D81253">
      <w:pPr>
        <w:pStyle w:val="NoSpacing"/>
        <w:ind w:left="720" w:hanging="720"/>
        <w:rPr>
          <w:rFonts w:ascii="Arial" w:eastAsia="Times New Roman" w:hAnsi="Arial" w:cs="Arial"/>
          <w:sz w:val="24"/>
          <w:szCs w:val="24"/>
        </w:rPr>
      </w:pPr>
    </w:p>
    <w:p w14:paraId="689BBEA1" w14:textId="77777777" w:rsidR="00F724DC" w:rsidRPr="00F724DC" w:rsidRDefault="00720D31" w:rsidP="00740AA6">
      <w:pPr>
        <w:pStyle w:val="NoSpacing"/>
        <w:numPr>
          <w:ilvl w:val="0"/>
          <w:numId w:val="54"/>
        </w:numPr>
        <w:rPr>
          <w:rFonts w:ascii="Arial" w:eastAsia="Times New Roman" w:hAnsi="Arial" w:cs="Arial"/>
          <w:sz w:val="24"/>
          <w:szCs w:val="24"/>
        </w:rPr>
      </w:pPr>
      <w:r>
        <w:rPr>
          <w:rFonts w:ascii="Arial" w:eastAsia="Times New Roman" w:hAnsi="Arial" w:cs="Arial"/>
          <w:sz w:val="24"/>
          <w:szCs w:val="24"/>
        </w:rPr>
        <w:t>If</w:t>
      </w:r>
      <w:r w:rsidR="00D81253" w:rsidRPr="00880D10">
        <w:rPr>
          <w:rFonts w:ascii="Arial" w:eastAsia="Times New Roman" w:hAnsi="Arial" w:cs="Arial"/>
          <w:sz w:val="24"/>
          <w:szCs w:val="24"/>
        </w:rPr>
        <w:t xml:space="preserve">, in consultation with the </w:t>
      </w:r>
      <w:r w:rsidR="009F15E1" w:rsidRPr="009F15E1">
        <w:rPr>
          <w:rFonts w:ascii="Arial" w:hAnsi="Arial" w:cs="Arial"/>
          <w:sz w:val="24"/>
          <w:szCs w:val="24"/>
        </w:rPr>
        <w:t>Central Bedfordshire</w:t>
      </w:r>
      <w:r w:rsidR="00A960A7">
        <w:rPr>
          <w:rFonts w:ascii="Arial" w:eastAsia="Times New Roman" w:hAnsi="Arial" w:cs="Arial"/>
          <w:sz w:val="24"/>
          <w:szCs w:val="24"/>
        </w:rPr>
        <w:t xml:space="preserve"> </w:t>
      </w:r>
      <w:r w:rsidR="00D81253" w:rsidRPr="00880D10">
        <w:rPr>
          <w:rFonts w:ascii="Arial" w:eastAsia="Times New Roman" w:hAnsi="Arial" w:cs="Arial"/>
          <w:sz w:val="24"/>
          <w:szCs w:val="24"/>
        </w:rPr>
        <w:t>Thresholds Framework</w:t>
      </w:r>
      <w:r>
        <w:rPr>
          <w:rFonts w:ascii="Arial" w:eastAsia="Times New Roman" w:hAnsi="Arial" w:cs="Arial"/>
          <w:sz w:val="24"/>
          <w:szCs w:val="24"/>
        </w:rPr>
        <w:t>,</w:t>
      </w:r>
      <w:r w:rsidR="00D81253" w:rsidRPr="00880D10">
        <w:rPr>
          <w:rFonts w:ascii="Arial" w:eastAsia="Times New Roman" w:hAnsi="Arial" w:cs="Arial"/>
          <w:sz w:val="24"/>
          <w:szCs w:val="24"/>
        </w:rPr>
        <w:t xml:space="preserve"> the level on concern</w:t>
      </w:r>
      <w:r w:rsidR="00D9669C" w:rsidRPr="00880D10">
        <w:rPr>
          <w:rFonts w:ascii="Arial" w:eastAsia="Times New Roman" w:hAnsi="Arial" w:cs="Arial"/>
          <w:sz w:val="24"/>
          <w:szCs w:val="24"/>
        </w:rPr>
        <w:t xml:space="preserve"> sits at Level 2 or 3</w:t>
      </w:r>
      <w:r>
        <w:rPr>
          <w:rFonts w:ascii="Arial" w:eastAsia="Times New Roman" w:hAnsi="Arial" w:cs="Arial"/>
          <w:sz w:val="24"/>
          <w:szCs w:val="24"/>
        </w:rPr>
        <w:t>,</w:t>
      </w:r>
      <w:r w:rsidR="00D9669C" w:rsidRPr="00880D10">
        <w:rPr>
          <w:rFonts w:ascii="Arial" w:eastAsia="Times New Roman" w:hAnsi="Arial" w:cs="Arial"/>
          <w:sz w:val="24"/>
          <w:szCs w:val="24"/>
        </w:rPr>
        <w:t xml:space="preserve"> an</w:t>
      </w:r>
      <w:r w:rsidR="002C61D5" w:rsidRPr="00880D10">
        <w:rPr>
          <w:rFonts w:ascii="Arial" w:eastAsia="Times New Roman" w:hAnsi="Arial" w:cs="Arial"/>
          <w:sz w:val="24"/>
          <w:szCs w:val="24"/>
        </w:rPr>
        <w:t xml:space="preserve"> Early </w:t>
      </w:r>
      <w:r w:rsidR="00D81253" w:rsidRPr="00880D10">
        <w:rPr>
          <w:rFonts w:ascii="Arial" w:eastAsia="Times New Roman" w:hAnsi="Arial" w:cs="Arial"/>
          <w:sz w:val="24"/>
          <w:szCs w:val="24"/>
        </w:rPr>
        <w:t>Help Assessment should be completed with the</w:t>
      </w:r>
      <w:r>
        <w:rPr>
          <w:rFonts w:ascii="Arial" w:eastAsia="Times New Roman" w:hAnsi="Arial" w:cs="Arial"/>
          <w:sz w:val="24"/>
          <w:szCs w:val="24"/>
        </w:rPr>
        <w:t xml:space="preserve"> consent of the parent</w:t>
      </w:r>
      <w:r w:rsidR="00F724DC">
        <w:rPr>
          <w:rFonts w:ascii="Arial" w:eastAsia="Times New Roman" w:hAnsi="Arial" w:cs="Arial"/>
          <w:sz w:val="24"/>
          <w:szCs w:val="24"/>
        </w:rPr>
        <w:t>/</w:t>
      </w:r>
      <w:r>
        <w:rPr>
          <w:rFonts w:ascii="Arial" w:eastAsia="Times New Roman" w:hAnsi="Arial" w:cs="Arial"/>
          <w:sz w:val="24"/>
          <w:szCs w:val="24"/>
        </w:rPr>
        <w:t>carer - E</w:t>
      </w:r>
      <w:r w:rsidR="00D81253" w:rsidRPr="00880D10">
        <w:rPr>
          <w:rFonts w:ascii="Arial" w:eastAsia="Times New Roman" w:hAnsi="Arial" w:cs="Arial"/>
          <w:sz w:val="24"/>
          <w:szCs w:val="24"/>
        </w:rPr>
        <w:t xml:space="preserve">arly </w:t>
      </w:r>
      <w:r>
        <w:rPr>
          <w:rFonts w:ascii="Arial" w:eastAsia="Times New Roman" w:hAnsi="Arial" w:cs="Arial"/>
          <w:sz w:val="24"/>
          <w:szCs w:val="24"/>
        </w:rPr>
        <w:t>H</w:t>
      </w:r>
      <w:r w:rsidR="00D81253" w:rsidRPr="00880D10">
        <w:rPr>
          <w:rFonts w:ascii="Arial" w:eastAsia="Times New Roman" w:hAnsi="Arial" w:cs="Arial"/>
          <w:sz w:val="24"/>
          <w:szCs w:val="24"/>
        </w:rPr>
        <w:t xml:space="preserve">elp may </w:t>
      </w:r>
      <w:r w:rsidR="00046D5C" w:rsidRPr="00880D10">
        <w:rPr>
          <w:rFonts w:ascii="Arial" w:eastAsia="Times New Roman" w:hAnsi="Arial" w:cs="Arial"/>
          <w:sz w:val="24"/>
          <w:szCs w:val="24"/>
        </w:rPr>
        <w:t xml:space="preserve">also </w:t>
      </w:r>
      <w:r w:rsidR="00D81253" w:rsidRPr="00880D10">
        <w:rPr>
          <w:rFonts w:ascii="Arial" w:eastAsia="Times New Roman" w:hAnsi="Arial" w:cs="Arial"/>
          <w:sz w:val="24"/>
          <w:szCs w:val="24"/>
        </w:rPr>
        <w:t>be provided on a single agenc</w:t>
      </w:r>
      <w:r w:rsidR="00046D5C" w:rsidRPr="00880D10">
        <w:rPr>
          <w:rFonts w:ascii="Arial" w:eastAsia="Times New Roman" w:hAnsi="Arial" w:cs="Arial"/>
          <w:sz w:val="24"/>
          <w:szCs w:val="24"/>
        </w:rPr>
        <w:t>y basis by the school,</w:t>
      </w:r>
      <w:r w:rsidR="00D81253" w:rsidRPr="00880D10">
        <w:rPr>
          <w:rFonts w:ascii="Arial" w:eastAsia="Times New Roman" w:hAnsi="Arial" w:cs="Arial"/>
          <w:sz w:val="24"/>
          <w:szCs w:val="24"/>
        </w:rPr>
        <w:t xml:space="preserve"> or additional support or advice for this work may be sought from the Early </w:t>
      </w:r>
      <w:r w:rsidR="00660424">
        <w:rPr>
          <w:rFonts w:ascii="Arial" w:eastAsia="Times New Roman" w:hAnsi="Arial" w:cs="Arial"/>
          <w:sz w:val="24"/>
          <w:szCs w:val="24"/>
        </w:rPr>
        <w:t xml:space="preserve">Help </w:t>
      </w:r>
      <w:r>
        <w:rPr>
          <w:rFonts w:ascii="Arial" w:eastAsia="Times New Roman" w:hAnsi="Arial" w:cs="Arial"/>
          <w:sz w:val="24"/>
          <w:szCs w:val="24"/>
        </w:rPr>
        <w:t>T</w:t>
      </w:r>
      <w:r w:rsidR="00D81253" w:rsidRPr="00880D10">
        <w:rPr>
          <w:rFonts w:ascii="Arial" w:eastAsia="Times New Roman" w:hAnsi="Arial" w:cs="Arial"/>
          <w:sz w:val="24"/>
          <w:szCs w:val="24"/>
        </w:rPr>
        <w:t xml:space="preserve">eam as a multi-agency response. </w:t>
      </w:r>
      <w:r w:rsidR="00F724DC">
        <w:rPr>
          <w:rFonts w:ascii="Arial" w:eastAsia="Times New Roman" w:hAnsi="Arial" w:cs="Arial"/>
          <w:sz w:val="24"/>
          <w:szCs w:val="24"/>
        </w:rPr>
        <w:br/>
      </w:r>
    </w:p>
    <w:p w14:paraId="39ED0EF0" w14:textId="77777777" w:rsidR="00D81253" w:rsidRPr="00F724DC" w:rsidRDefault="00720D31" w:rsidP="00740AA6">
      <w:pPr>
        <w:pStyle w:val="NoSpacing"/>
        <w:numPr>
          <w:ilvl w:val="0"/>
          <w:numId w:val="54"/>
        </w:numPr>
        <w:rPr>
          <w:rFonts w:ascii="Arial" w:eastAsia="Times New Roman" w:hAnsi="Arial" w:cs="Arial"/>
          <w:sz w:val="24"/>
          <w:szCs w:val="24"/>
        </w:rPr>
      </w:pPr>
      <w:r>
        <w:rPr>
          <w:rFonts w:ascii="Arial" w:eastAsia="Times New Roman" w:hAnsi="Arial" w:cs="Arial"/>
          <w:sz w:val="24"/>
          <w:szCs w:val="24"/>
        </w:rPr>
        <w:t>I</w:t>
      </w:r>
      <w:r w:rsidR="00F724DC">
        <w:rPr>
          <w:rFonts w:ascii="Arial" w:eastAsia="Times New Roman" w:hAnsi="Arial" w:cs="Arial"/>
          <w:sz w:val="24"/>
          <w:szCs w:val="24"/>
        </w:rPr>
        <w:t>n</w:t>
      </w:r>
      <w:r w:rsidR="00D81253" w:rsidRPr="00F724DC">
        <w:rPr>
          <w:rFonts w:ascii="Arial" w:eastAsia="Times New Roman" w:hAnsi="Arial" w:cs="Arial"/>
          <w:sz w:val="24"/>
          <w:szCs w:val="24"/>
        </w:rPr>
        <w:t xml:space="preserve"> cases where it is not possible to obtain consent from </w:t>
      </w:r>
      <w:r>
        <w:rPr>
          <w:rFonts w:ascii="Arial" w:eastAsia="Times New Roman" w:hAnsi="Arial" w:cs="Arial"/>
          <w:sz w:val="24"/>
          <w:szCs w:val="24"/>
        </w:rPr>
        <w:t>the parent/c</w:t>
      </w:r>
      <w:r w:rsidR="0052180C" w:rsidRPr="00F724DC">
        <w:rPr>
          <w:rFonts w:ascii="Arial" w:eastAsia="Times New Roman" w:hAnsi="Arial" w:cs="Arial"/>
          <w:sz w:val="24"/>
          <w:szCs w:val="24"/>
        </w:rPr>
        <w:t>arer</w:t>
      </w:r>
      <w:r>
        <w:rPr>
          <w:rFonts w:ascii="Arial" w:eastAsia="Times New Roman" w:hAnsi="Arial" w:cs="Arial"/>
          <w:sz w:val="24"/>
          <w:szCs w:val="24"/>
        </w:rPr>
        <w:t>,</w:t>
      </w:r>
      <w:r w:rsidR="0052180C" w:rsidRPr="00F724DC">
        <w:rPr>
          <w:rFonts w:ascii="Arial" w:eastAsia="Times New Roman" w:hAnsi="Arial" w:cs="Arial"/>
          <w:sz w:val="24"/>
          <w:szCs w:val="24"/>
        </w:rPr>
        <w:t xml:space="preserve"> the school </w:t>
      </w:r>
      <w:r w:rsidR="00D81253" w:rsidRPr="00F724DC">
        <w:rPr>
          <w:rFonts w:ascii="Arial" w:eastAsia="Times New Roman" w:hAnsi="Arial" w:cs="Arial"/>
          <w:sz w:val="24"/>
          <w:szCs w:val="24"/>
        </w:rPr>
        <w:t>will seek</w:t>
      </w:r>
      <w:r w:rsidR="00E37455" w:rsidRPr="00F724DC">
        <w:rPr>
          <w:rFonts w:ascii="Arial" w:eastAsia="Times New Roman" w:hAnsi="Arial" w:cs="Arial"/>
          <w:sz w:val="24"/>
          <w:szCs w:val="24"/>
        </w:rPr>
        <w:t xml:space="preserve"> advice from the Early Help </w:t>
      </w:r>
      <w:r w:rsidR="00660424">
        <w:rPr>
          <w:rFonts w:ascii="Arial" w:eastAsia="Times New Roman" w:hAnsi="Arial" w:cs="Arial"/>
          <w:sz w:val="24"/>
          <w:szCs w:val="24"/>
        </w:rPr>
        <w:t>Team</w:t>
      </w:r>
      <w:r>
        <w:rPr>
          <w:rFonts w:ascii="Arial" w:eastAsia="Times New Roman" w:hAnsi="Arial" w:cs="Arial"/>
          <w:sz w:val="24"/>
          <w:szCs w:val="24"/>
        </w:rPr>
        <w:t>.</w:t>
      </w:r>
    </w:p>
    <w:p w14:paraId="5662EEF8" w14:textId="77777777" w:rsidR="00D81253" w:rsidRPr="00880D10" w:rsidRDefault="00D81253" w:rsidP="00D81253">
      <w:pPr>
        <w:pStyle w:val="NoSpacing"/>
        <w:ind w:left="720" w:hanging="720"/>
        <w:rPr>
          <w:rFonts w:ascii="Arial" w:eastAsia="Times New Roman" w:hAnsi="Arial" w:cs="Arial"/>
          <w:sz w:val="24"/>
          <w:szCs w:val="24"/>
        </w:rPr>
      </w:pPr>
    </w:p>
    <w:p w14:paraId="2C767B82" w14:textId="72743D37" w:rsidR="00D81253" w:rsidRPr="00880D10" w:rsidRDefault="00720D31" w:rsidP="00740AA6">
      <w:pPr>
        <w:pStyle w:val="NoSpacing"/>
        <w:numPr>
          <w:ilvl w:val="0"/>
          <w:numId w:val="54"/>
        </w:numPr>
        <w:rPr>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he school will review each case to ensure that any support or</w:t>
      </w:r>
      <w:r w:rsidR="0011003C" w:rsidRPr="00880D10">
        <w:rPr>
          <w:rFonts w:ascii="Arial" w:eastAsia="Times New Roman" w:hAnsi="Arial" w:cs="Arial"/>
          <w:sz w:val="24"/>
          <w:szCs w:val="24"/>
        </w:rPr>
        <w:t xml:space="preserve"> </w:t>
      </w:r>
      <w:r w:rsidR="00D81253" w:rsidRPr="00880D10">
        <w:rPr>
          <w:rFonts w:ascii="Arial" w:eastAsia="Times New Roman" w:hAnsi="Arial" w:cs="Arial"/>
          <w:sz w:val="24"/>
          <w:szCs w:val="24"/>
        </w:rPr>
        <w:t>intervention provided has imp</w:t>
      </w:r>
      <w:r>
        <w:rPr>
          <w:rFonts w:ascii="Arial" w:eastAsia="Times New Roman" w:hAnsi="Arial" w:cs="Arial"/>
          <w:sz w:val="24"/>
          <w:szCs w:val="24"/>
        </w:rPr>
        <w:t>acted positively on the welfare</w:t>
      </w:r>
      <w:r w:rsidR="00D81253" w:rsidRPr="00880D10">
        <w:rPr>
          <w:rFonts w:ascii="Arial" w:eastAsia="Times New Roman" w:hAnsi="Arial" w:cs="Arial"/>
          <w:sz w:val="24"/>
          <w:szCs w:val="24"/>
        </w:rPr>
        <w:t>/safety of the child or young person and</w:t>
      </w:r>
      <w:r w:rsidR="00E37455">
        <w:rPr>
          <w:rFonts w:ascii="Arial" w:eastAsia="Times New Roman" w:hAnsi="Arial" w:cs="Arial"/>
          <w:sz w:val="24"/>
          <w:szCs w:val="24"/>
        </w:rPr>
        <w:t xml:space="preserve"> that improvement is sustained</w:t>
      </w:r>
      <w:r>
        <w:rPr>
          <w:rFonts w:ascii="Arial" w:eastAsia="Times New Roman" w:hAnsi="Arial" w:cs="Arial"/>
          <w:sz w:val="24"/>
          <w:szCs w:val="24"/>
        </w:rPr>
        <w:t>.</w:t>
      </w:r>
    </w:p>
    <w:p w14:paraId="586CF4C7" w14:textId="77777777" w:rsidR="00D81253" w:rsidRPr="00880D10" w:rsidRDefault="00D81253" w:rsidP="00D81253">
      <w:pPr>
        <w:pStyle w:val="NoSpacing"/>
        <w:ind w:left="720" w:hanging="720"/>
        <w:rPr>
          <w:rFonts w:ascii="Arial" w:eastAsia="Times New Roman" w:hAnsi="Arial" w:cs="Arial"/>
          <w:sz w:val="24"/>
          <w:szCs w:val="24"/>
        </w:rPr>
      </w:pPr>
    </w:p>
    <w:p w14:paraId="66F76C3A" w14:textId="77777777" w:rsidR="00D81253" w:rsidRPr="00880D10" w:rsidRDefault="00720D31" w:rsidP="00740AA6">
      <w:pPr>
        <w:pStyle w:val="NoSpacing"/>
        <w:numPr>
          <w:ilvl w:val="0"/>
          <w:numId w:val="55"/>
        </w:numPr>
        <w:rPr>
          <w:rFonts w:ascii="Arial" w:eastAsia="Times New Roman" w:hAnsi="Arial" w:cs="Arial"/>
          <w:sz w:val="24"/>
          <w:szCs w:val="24"/>
        </w:rPr>
      </w:pPr>
      <w:r>
        <w:rPr>
          <w:rFonts w:ascii="Arial" w:eastAsia="Times New Roman" w:hAnsi="Arial" w:cs="Arial"/>
          <w:sz w:val="24"/>
          <w:szCs w:val="24"/>
        </w:rPr>
        <w:t>In</w:t>
      </w:r>
      <w:r w:rsidR="00D81253" w:rsidRPr="00880D10">
        <w:rPr>
          <w:rFonts w:ascii="Arial" w:eastAsia="Times New Roman" w:hAnsi="Arial" w:cs="Arial"/>
          <w:sz w:val="24"/>
          <w:szCs w:val="24"/>
        </w:rPr>
        <w:t xml:space="preserve"> the event that provision of Early Help has not l</w:t>
      </w:r>
      <w:r>
        <w:rPr>
          <w:rFonts w:ascii="Arial" w:eastAsia="Times New Roman" w:hAnsi="Arial" w:cs="Arial"/>
          <w:sz w:val="24"/>
          <w:szCs w:val="24"/>
        </w:rPr>
        <w:t>ed to improvements for the child</w:t>
      </w:r>
      <w:r w:rsidR="00D81253" w:rsidRPr="00880D10">
        <w:rPr>
          <w:rFonts w:ascii="Arial" w:eastAsia="Times New Roman" w:hAnsi="Arial" w:cs="Arial"/>
          <w:sz w:val="24"/>
          <w:szCs w:val="24"/>
        </w:rPr>
        <w:t>/young person, or concerns escalate, the school will follow the step</w:t>
      </w:r>
      <w:r>
        <w:rPr>
          <w:rFonts w:ascii="Arial" w:eastAsia="Times New Roman" w:hAnsi="Arial" w:cs="Arial"/>
          <w:sz w:val="24"/>
          <w:szCs w:val="24"/>
        </w:rPr>
        <w:t>-up procedures published by the</w:t>
      </w:r>
      <w:r w:rsidR="00A960A7">
        <w:rPr>
          <w:rFonts w:ascii="Arial" w:eastAsia="Times New Roman" w:hAnsi="Arial" w:cs="Arial"/>
          <w:sz w:val="24"/>
          <w:szCs w:val="24"/>
        </w:rPr>
        <w:t xml:space="preserve"> </w:t>
      </w:r>
      <w:r w:rsidR="00E37455">
        <w:rPr>
          <w:rFonts w:ascii="Arial" w:eastAsia="Times New Roman" w:hAnsi="Arial" w:cs="Arial"/>
          <w:sz w:val="24"/>
          <w:szCs w:val="24"/>
        </w:rPr>
        <w:t>LSCB</w:t>
      </w:r>
      <w:r>
        <w:rPr>
          <w:rFonts w:ascii="Arial" w:eastAsia="Times New Roman" w:hAnsi="Arial" w:cs="Arial"/>
          <w:sz w:val="24"/>
          <w:szCs w:val="24"/>
        </w:rPr>
        <w:t>.</w:t>
      </w:r>
    </w:p>
    <w:p w14:paraId="3CFFE987" w14:textId="77777777" w:rsidR="00F724DC" w:rsidRDefault="00720D31" w:rsidP="00740AA6">
      <w:pPr>
        <w:pStyle w:val="NoSpacing"/>
        <w:numPr>
          <w:ilvl w:val="0"/>
          <w:numId w:val="55"/>
        </w:numPr>
        <w:spacing w:before="240"/>
        <w:rPr>
          <w:rFonts w:ascii="Arial" w:eastAsia="Times New Roman" w:hAnsi="Arial" w:cs="Arial"/>
          <w:sz w:val="24"/>
          <w:szCs w:val="24"/>
        </w:rPr>
      </w:pPr>
      <w:r>
        <w:rPr>
          <w:rFonts w:ascii="Arial" w:eastAsia="Times New Roman" w:hAnsi="Arial" w:cs="Arial"/>
          <w:sz w:val="24"/>
          <w:szCs w:val="24"/>
        </w:rPr>
        <w:t>I</w:t>
      </w:r>
      <w:r w:rsidR="00D81253" w:rsidRPr="00880D10">
        <w:rPr>
          <w:rFonts w:ascii="Arial" w:eastAsia="Times New Roman" w:hAnsi="Arial" w:cs="Arial"/>
          <w:sz w:val="24"/>
          <w:szCs w:val="24"/>
        </w:rPr>
        <w:t xml:space="preserve">n consultation with </w:t>
      </w:r>
      <w:r w:rsidR="00D81253" w:rsidRPr="009F15E1">
        <w:rPr>
          <w:rFonts w:ascii="Arial" w:eastAsia="Times New Roman" w:hAnsi="Arial" w:cs="Arial"/>
          <w:sz w:val="24"/>
          <w:szCs w:val="24"/>
        </w:rPr>
        <w:t xml:space="preserve">the </w:t>
      </w:r>
      <w:r w:rsidR="009F15E1" w:rsidRPr="009F15E1">
        <w:rPr>
          <w:rFonts w:ascii="Arial" w:hAnsi="Arial" w:cs="Arial"/>
          <w:sz w:val="24"/>
          <w:szCs w:val="24"/>
        </w:rPr>
        <w:t>Central Bedfordshire</w:t>
      </w:r>
      <w:r w:rsidR="00A960A7">
        <w:rPr>
          <w:rFonts w:ascii="Arial" w:eastAsia="Times New Roman" w:hAnsi="Arial" w:cs="Arial"/>
          <w:sz w:val="24"/>
          <w:szCs w:val="24"/>
        </w:rPr>
        <w:t xml:space="preserve"> </w:t>
      </w:r>
      <w:r w:rsidR="00735592">
        <w:rPr>
          <w:rFonts w:ascii="Arial" w:eastAsia="Times New Roman" w:hAnsi="Arial" w:cs="Arial"/>
          <w:sz w:val="24"/>
          <w:szCs w:val="24"/>
        </w:rPr>
        <w:t>T</w:t>
      </w:r>
      <w:r w:rsidR="00D81253" w:rsidRPr="00880D10">
        <w:rPr>
          <w:rFonts w:ascii="Arial" w:eastAsia="Times New Roman" w:hAnsi="Arial" w:cs="Arial"/>
          <w:sz w:val="24"/>
          <w:szCs w:val="24"/>
        </w:rPr>
        <w:t>hresholds Framework, if the concerns about the child or young person indicate that they may be at risk of or suffering significant harm</w:t>
      </w:r>
      <w:r>
        <w:rPr>
          <w:rFonts w:ascii="Arial" w:eastAsia="Times New Roman" w:hAnsi="Arial" w:cs="Arial"/>
          <w:sz w:val="24"/>
          <w:szCs w:val="24"/>
        </w:rPr>
        <w:t>,</w:t>
      </w:r>
      <w:r w:rsidR="00D81253" w:rsidRPr="00880D10">
        <w:rPr>
          <w:rFonts w:ascii="Arial" w:eastAsia="Times New Roman" w:hAnsi="Arial" w:cs="Arial"/>
          <w:sz w:val="24"/>
          <w:szCs w:val="24"/>
        </w:rPr>
        <w:t xml:space="preserve"> a referral will be made to the </w:t>
      </w:r>
      <w:r w:rsidR="00387B1A" w:rsidRPr="00880D10">
        <w:rPr>
          <w:rFonts w:ascii="Arial" w:eastAsia="Times New Roman" w:hAnsi="Arial" w:cs="Arial"/>
          <w:sz w:val="24"/>
          <w:szCs w:val="24"/>
        </w:rPr>
        <w:t xml:space="preserve">Multi </w:t>
      </w:r>
      <w:r w:rsidR="009D3E5F">
        <w:rPr>
          <w:rFonts w:ascii="Arial" w:eastAsia="Times New Roman" w:hAnsi="Arial" w:cs="Arial"/>
          <w:sz w:val="24"/>
          <w:szCs w:val="24"/>
        </w:rPr>
        <w:t xml:space="preserve">Agency Safeguarding </w:t>
      </w:r>
      <w:r w:rsidR="00387B1A" w:rsidRPr="00880D10">
        <w:rPr>
          <w:rFonts w:ascii="Arial" w:eastAsia="Times New Roman" w:hAnsi="Arial" w:cs="Arial"/>
          <w:sz w:val="24"/>
          <w:szCs w:val="24"/>
        </w:rPr>
        <w:t>Hub</w:t>
      </w:r>
      <w:r>
        <w:rPr>
          <w:rFonts w:ascii="Arial" w:eastAsia="Times New Roman" w:hAnsi="Arial" w:cs="Arial"/>
          <w:sz w:val="24"/>
          <w:szCs w:val="24"/>
        </w:rPr>
        <w:t>.</w:t>
      </w:r>
    </w:p>
    <w:p w14:paraId="40AEAE91" w14:textId="77777777" w:rsidR="00046D5C" w:rsidRPr="00880D10" w:rsidRDefault="00720D31" w:rsidP="00740AA6">
      <w:pPr>
        <w:pStyle w:val="NoSpacing"/>
        <w:numPr>
          <w:ilvl w:val="0"/>
          <w:numId w:val="55"/>
        </w:numPr>
        <w:spacing w:before="240"/>
        <w:rPr>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he parent</w:t>
      </w:r>
      <w:r>
        <w:rPr>
          <w:rFonts w:ascii="Arial" w:eastAsia="Times New Roman" w:hAnsi="Arial" w:cs="Arial"/>
          <w:sz w:val="24"/>
          <w:szCs w:val="24"/>
        </w:rPr>
        <w:t>/carer</w:t>
      </w:r>
      <w:r w:rsidR="00D81253" w:rsidRPr="00880D10">
        <w:rPr>
          <w:rFonts w:ascii="Arial" w:eastAsia="Times New Roman" w:hAnsi="Arial" w:cs="Arial"/>
          <w:sz w:val="24"/>
          <w:szCs w:val="24"/>
        </w:rPr>
        <w:t xml:space="preserve"> will be informed of the referral unless informing</w:t>
      </w:r>
      <w:r>
        <w:rPr>
          <w:rFonts w:ascii="Arial" w:eastAsia="Times New Roman" w:hAnsi="Arial" w:cs="Arial"/>
          <w:sz w:val="24"/>
          <w:szCs w:val="24"/>
        </w:rPr>
        <w:t xml:space="preserve"> the parent may place the child</w:t>
      </w:r>
      <w:r w:rsidR="00D81253" w:rsidRPr="00880D10">
        <w:rPr>
          <w:rFonts w:ascii="Arial" w:eastAsia="Times New Roman" w:hAnsi="Arial" w:cs="Arial"/>
          <w:sz w:val="24"/>
          <w:szCs w:val="24"/>
        </w:rPr>
        <w:t>/young per</w:t>
      </w:r>
      <w:r w:rsidR="00E37455">
        <w:rPr>
          <w:rFonts w:ascii="Arial" w:eastAsia="Times New Roman" w:hAnsi="Arial" w:cs="Arial"/>
          <w:sz w:val="24"/>
          <w:szCs w:val="24"/>
        </w:rPr>
        <w:t>son at increased risk of harm</w:t>
      </w:r>
      <w:r>
        <w:rPr>
          <w:rFonts w:ascii="Arial" w:eastAsia="Times New Roman" w:hAnsi="Arial" w:cs="Arial"/>
          <w:sz w:val="24"/>
          <w:szCs w:val="24"/>
        </w:rPr>
        <w:t>.</w:t>
      </w:r>
    </w:p>
    <w:p w14:paraId="086BD84E" w14:textId="77777777" w:rsidR="00046D5C" w:rsidRPr="00880D10" w:rsidRDefault="00046D5C" w:rsidP="00046D5C">
      <w:pPr>
        <w:pStyle w:val="NoSpacing"/>
        <w:ind w:left="720"/>
        <w:rPr>
          <w:rFonts w:ascii="Arial" w:eastAsia="Times New Roman" w:hAnsi="Arial" w:cs="Arial"/>
          <w:sz w:val="24"/>
          <w:szCs w:val="24"/>
        </w:rPr>
      </w:pPr>
    </w:p>
    <w:p w14:paraId="2C55E3D5" w14:textId="77777777" w:rsidR="00140698" w:rsidRPr="007B6540" w:rsidRDefault="00720D31" w:rsidP="00740AA6">
      <w:pPr>
        <w:pStyle w:val="NoSpacing"/>
        <w:numPr>
          <w:ilvl w:val="0"/>
          <w:numId w:val="55"/>
        </w:numPr>
        <w:rPr>
          <w:rFonts w:ascii="Arial" w:eastAsia="Times New Roman" w:hAnsi="Arial" w:cs="Arial"/>
          <w:sz w:val="24"/>
          <w:szCs w:val="24"/>
        </w:rPr>
      </w:pPr>
      <w:r>
        <w:rPr>
          <w:rFonts w:ascii="Arial" w:eastAsia="Times New Roman" w:hAnsi="Arial" w:cs="Arial"/>
          <w:sz w:val="24"/>
          <w:szCs w:val="24"/>
        </w:rPr>
        <w:t>In</w:t>
      </w:r>
      <w:r w:rsidR="00046D5C" w:rsidRPr="00880D10">
        <w:rPr>
          <w:rFonts w:ascii="Arial" w:eastAsia="Times New Roman" w:hAnsi="Arial" w:cs="Arial"/>
          <w:sz w:val="24"/>
          <w:szCs w:val="24"/>
        </w:rPr>
        <w:t xml:space="preserve"> the event of a professional disagreement in relation to a specific concern, the school will follow the </w:t>
      </w:r>
      <w:r w:rsidR="00F87FDF">
        <w:rPr>
          <w:rFonts w:ascii="Arial" w:eastAsia="Times New Roman" w:hAnsi="Arial" w:cs="Arial"/>
          <w:sz w:val="24"/>
          <w:szCs w:val="24"/>
        </w:rPr>
        <w:t>LSCB</w:t>
      </w:r>
      <w:r w:rsidR="00A960A7">
        <w:rPr>
          <w:rFonts w:ascii="Arial" w:eastAsia="Times New Roman" w:hAnsi="Arial" w:cs="Arial"/>
          <w:sz w:val="24"/>
          <w:szCs w:val="24"/>
        </w:rPr>
        <w:t xml:space="preserve"> </w:t>
      </w:r>
      <w:r w:rsidR="00046D5C" w:rsidRPr="00880D10">
        <w:rPr>
          <w:rFonts w:ascii="Arial" w:eastAsia="Times New Roman" w:hAnsi="Arial" w:cs="Arial"/>
          <w:sz w:val="24"/>
          <w:szCs w:val="24"/>
        </w:rPr>
        <w:t>procedures for resolution of professional disagreements, also</w:t>
      </w:r>
      <w:r w:rsidR="00E37455">
        <w:rPr>
          <w:rFonts w:ascii="Arial" w:eastAsia="Times New Roman" w:hAnsi="Arial" w:cs="Arial"/>
          <w:sz w:val="24"/>
          <w:szCs w:val="24"/>
        </w:rPr>
        <w:t xml:space="preserve"> known as escalation procedures</w:t>
      </w:r>
      <w:r>
        <w:rPr>
          <w:rFonts w:ascii="Arial" w:eastAsia="Times New Roman" w:hAnsi="Arial" w:cs="Arial"/>
          <w:sz w:val="24"/>
          <w:szCs w:val="24"/>
        </w:rPr>
        <w:t>.</w:t>
      </w:r>
      <w:r w:rsidR="007B6540">
        <w:rPr>
          <w:rFonts w:ascii="Arial" w:eastAsia="Times New Roman" w:hAnsi="Arial" w:cs="Arial"/>
          <w:sz w:val="24"/>
          <w:szCs w:val="24"/>
        </w:rPr>
        <w:br/>
      </w:r>
    </w:p>
    <w:p w14:paraId="76121E65" w14:textId="0A3AC72A" w:rsidR="00140698" w:rsidRPr="00880D10" w:rsidRDefault="00720D31" w:rsidP="00720D31">
      <w:pPr>
        <w:pStyle w:val="NoSpacing"/>
        <w:rPr>
          <w:rFonts w:ascii="Arial" w:eastAsia="Times New Roman" w:hAnsi="Arial" w:cs="Arial"/>
          <w:sz w:val="24"/>
          <w:szCs w:val="24"/>
        </w:rPr>
      </w:pPr>
      <w:r>
        <w:rPr>
          <w:rFonts w:ascii="Arial" w:eastAsia="Times New Roman" w:hAnsi="Arial" w:cs="Arial"/>
          <w:sz w:val="24"/>
          <w:szCs w:val="24"/>
        </w:rPr>
        <w:t>P</w:t>
      </w:r>
      <w:r w:rsidR="00E37455">
        <w:rPr>
          <w:rFonts w:ascii="Arial" w:eastAsia="Times New Roman" w:hAnsi="Arial" w:cs="Arial"/>
          <w:sz w:val="24"/>
          <w:szCs w:val="24"/>
        </w:rPr>
        <w:t xml:space="preserve">lease </w:t>
      </w:r>
      <w:r w:rsidR="00E37455" w:rsidRPr="003166B3">
        <w:rPr>
          <w:rFonts w:ascii="Arial" w:eastAsia="Times New Roman" w:hAnsi="Arial" w:cs="Arial"/>
          <w:sz w:val="24"/>
          <w:szCs w:val="24"/>
        </w:rPr>
        <w:t xml:space="preserve">see </w:t>
      </w:r>
      <w:r w:rsidR="0062198F" w:rsidRPr="003166B3">
        <w:rPr>
          <w:rFonts w:ascii="Arial" w:eastAsia="Times New Roman" w:hAnsi="Arial" w:cs="Arial"/>
          <w:sz w:val="24"/>
          <w:szCs w:val="24"/>
        </w:rPr>
        <w:t>A</w:t>
      </w:r>
      <w:r w:rsidR="00140698" w:rsidRPr="003166B3">
        <w:rPr>
          <w:rFonts w:ascii="Arial" w:eastAsia="Times New Roman" w:hAnsi="Arial" w:cs="Arial"/>
          <w:sz w:val="24"/>
          <w:szCs w:val="24"/>
        </w:rPr>
        <w:t>ppe</w:t>
      </w:r>
      <w:r w:rsidR="00E37455" w:rsidRPr="003166B3">
        <w:rPr>
          <w:rFonts w:ascii="Arial" w:eastAsia="Times New Roman" w:hAnsi="Arial" w:cs="Arial"/>
          <w:sz w:val="24"/>
          <w:szCs w:val="24"/>
        </w:rPr>
        <w:t xml:space="preserve">ndix </w:t>
      </w:r>
      <w:r w:rsidR="0062198F" w:rsidRPr="003166B3">
        <w:rPr>
          <w:rFonts w:ascii="Arial" w:eastAsia="Times New Roman" w:hAnsi="Arial" w:cs="Arial"/>
          <w:sz w:val="24"/>
          <w:szCs w:val="24"/>
        </w:rPr>
        <w:t>Twelve</w:t>
      </w:r>
      <w:r w:rsidR="00E37455">
        <w:rPr>
          <w:rFonts w:ascii="Arial" w:eastAsia="Times New Roman" w:hAnsi="Arial" w:cs="Arial"/>
          <w:sz w:val="24"/>
          <w:szCs w:val="24"/>
        </w:rPr>
        <w:t xml:space="preserve"> for further information</w:t>
      </w:r>
      <w:r w:rsidR="00331C60">
        <w:rPr>
          <w:rFonts w:ascii="Arial" w:eastAsia="Times New Roman" w:hAnsi="Arial" w:cs="Arial"/>
          <w:sz w:val="24"/>
          <w:szCs w:val="24"/>
        </w:rPr>
        <w:t>.</w:t>
      </w:r>
    </w:p>
    <w:p w14:paraId="3024F57D" w14:textId="77777777" w:rsidR="00D91AD9" w:rsidRDefault="00D91AD9" w:rsidP="00EE1FAE">
      <w:pPr>
        <w:pStyle w:val="NoSpacing"/>
        <w:rPr>
          <w:rFonts w:ascii="Arial" w:hAnsi="Arial" w:cs="Arial"/>
          <w:sz w:val="24"/>
          <w:szCs w:val="24"/>
        </w:rPr>
      </w:pPr>
    </w:p>
    <w:p w14:paraId="14EA8C5D" w14:textId="77777777" w:rsidR="00D91AD9" w:rsidRPr="00880D10" w:rsidRDefault="00D91AD9" w:rsidP="00EE1FAE">
      <w:pPr>
        <w:pStyle w:val="Heading2"/>
      </w:pPr>
    </w:p>
    <w:p w14:paraId="051777FF" w14:textId="0A191987" w:rsidR="00D81253" w:rsidRPr="00880D10" w:rsidRDefault="00CC0280" w:rsidP="00EE1FAE">
      <w:pPr>
        <w:pStyle w:val="Heading2"/>
        <w:rPr>
          <w:u w:val="single"/>
        </w:rPr>
      </w:pPr>
      <w:bookmarkStart w:id="23" w:name="_22.__Involving"/>
      <w:bookmarkEnd w:id="23"/>
      <w:r>
        <w:t>2</w:t>
      </w:r>
      <w:r w:rsidR="0065007F">
        <w:t>8</w:t>
      </w:r>
      <w:r w:rsidR="00D81253" w:rsidRPr="00880D10">
        <w:t>.</w:t>
      </w:r>
      <w:r w:rsidR="00D81253" w:rsidRPr="00880D10">
        <w:tab/>
        <w:t xml:space="preserve"> </w:t>
      </w:r>
      <w:r w:rsidR="00D91AD9">
        <w:t>I</w:t>
      </w:r>
      <w:r w:rsidR="00107646">
        <w:t>nvolving parents</w:t>
      </w:r>
      <w:r w:rsidR="00D91AD9" w:rsidRPr="00880D10">
        <w:t>/carers</w:t>
      </w:r>
    </w:p>
    <w:p w14:paraId="70632B8E" w14:textId="1DEB3866" w:rsidR="00D81253" w:rsidRDefault="00D81253" w:rsidP="00F724DC">
      <w:pPr>
        <w:pStyle w:val="BodyText2"/>
        <w:rPr>
          <w:rFonts w:ascii="Arial" w:hAnsi="Arial" w:cs="Arial"/>
          <w:b w:val="0"/>
          <w:szCs w:val="24"/>
        </w:rPr>
      </w:pPr>
      <w:r w:rsidRPr="00880D10">
        <w:rPr>
          <w:rFonts w:ascii="Arial" w:hAnsi="Arial" w:cs="Arial"/>
          <w:b w:val="0"/>
          <w:szCs w:val="24"/>
        </w:rPr>
        <w:t xml:space="preserve">In general, we will discuss any safeguarding and child protection concerns with parents / carers before approaching other </w:t>
      </w:r>
      <w:r w:rsidR="00B44CF8" w:rsidRPr="00880D10">
        <w:rPr>
          <w:rFonts w:ascii="Arial" w:hAnsi="Arial" w:cs="Arial"/>
          <w:b w:val="0"/>
          <w:szCs w:val="24"/>
        </w:rPr>
        <w:t>agencies and</w:t>
      </w:r>
      <w:r w:rsidRPr="00880D10">
        <w:rPr>
          <w:rFonts w:ascii="Arial" w:hAnsi="Arial" w:cs="Arial"/>
          <w:b w:val="0"/>
          <w:szCs w:val="24"/>
        </w:rPr>
        <w:t xml:space="preserve"> will seek their consent to making a referral to another agency.  Appropriat</w:t>
      </w:r>
      <w:r w:rsidR="00107646">
        <w:rPr>
          <w:rFonts w:ascii="Arial" w:hAnsi="Arial" w:cs="Arial"/>
          <w:b w:val="0"/>
          <w:szCs w:val="24"/>
        </w:rPr>
        <w:t>e staff will approach parents</w:t>
      </w:r>
      <w:r w:rsidRPr="00880D10">
        <w:rPr>
          <w:rFonts w:ascii="Arial" w:hAnsi="Arial" w:cs="Arial"/>
          <w:b w:val="0"/>
          <w:szCs w:val="24"/>
        </w:rPr>
        <w:t xml:space="preserve">/carers after consultation with the Designated Safeguarding Lead. </w:t>
      </w:r>
      <w:r w:rsidR="00A960A7" w:rsidRPr="00880D10">
        <w:rPr>
          <w:rFonts w:ascii="Arial" w:hAnsi="Arial" w:cs="Arial"/>
          <w:b w:val="0"/>
          <w:szCs w:val="24"/>
        </w:rPr>
        <w:t>However,</w:t>
      </w:r>
      <w:r w:rsidRPr="00880D10">
        <w:rPr>
          <w:rFonts w:ascii="Arial" w:hAnsi="Arial" w:cs="Arial"/>
          <w:b w:val="0"/>
          <w:szCs w:val="24"/>
        </w:rPr>
        <w:t xml:space="preserve"> there may be occasions when the school will contact another agency </w:t>
      </w:r>
      <w:r w:rsidRPr="00880D10">
        <w:rPr>
          <w:rFonts w:ascii="Arial" w:hAnsi="Arial" w:cs="Arial"/>
          <w:szCs w:val="24"/>
        </w:rPr>
        <w:t>before</w:t>
      </w:r>
      <w:r w:rsidRPr="00880D10">
        <w:rPr>
          <w:rFonts w:ascii="Arial" w:hAnsi="Arial" w:cs="Arial"/>
          <w:b w:val="0"/>
          <w:szCs w:val="24"/>
        </w:rPr>
        <w:t xml:space="preserve"> informing parents/carers because it considers that contacting them may increase the risk of </w:t>
      </w:r>
      <w:r w:rsidR="00107646">
        <w:rPr>
          <w:rFonts w:ascii="Arial" w:hAnsi="Arial" w:cs="Arial"/>
          <w:b w:val="0"/>
          <w:szCs w:val="24"/>
        </w:rPr>
        <w:t>significant harm to the child.</w:t>
      </w:r>
    </w:p>
    <w:p w14:paraId="011CDC1B" w14:textId="090276A5" w:rsidR="006C69E8" w:rsidRDefault="006C69E8" w:rsidP="00F724DC">
      <w:pPr>
        <w:pStyle w:val="BodyText2"/>
        <w:rPr>
          <w:rFonts w:ascii="Arial" w:hAnsi="Arial" w:cs="Arial"/>
          <w:b w:val="0"/>
          <w:i/>
          <w:szCs w:val="24"/>
        </w:rPr>
      </w:pPr>
      <w:r w:rsidRPr="00880D10">
        <w:rPr>
          <w:rFonts w:ascii="Arial" w:hAnsi="Arial" w:cs="Arial"/>
          <w:b w:val="0"/>
          <w:szCs w:val="24"/>
        </w:rPr>
        <w:t xml:space="preserve">Parents / carers will be informed about </w:t>
      </w:r>
      <w:r>
        <w:rPr>
          <w:rFonts w:ascii="Arial" w:hAnsi="Arial" w:cs="Arial"/>
          <w:b w:val="0"/>
          <w:szCs w:val="24"/>
        </w:rPr>
        <w:t>the</w:t>
      </w:r>
      <w:r w:rsidRPr="00880D10">
        <w:rPr>
          <w:rFonts w:ascii="Arial" w:hAnsi="Arial" w:cs="Arial"/>
          <w:b w:val="0"/>
          <w:szCs w:val="24"/>
        </w:rPr>
        <w:t xml:space="preserve"> safeguarding policy through</w:t>
      </w:r>
      <w:r w:rsidR="002F5D9F">
        <w:rPr>
          <w:rFonts w:ascii="Arial" w:hAnsi="Arial" w:cs="Arial"/>
          <w:b w:val="0"/>
          <w:szCs w:val="24"/>
        </w:rPr>
        <w:t xml:space="preserve"> our website, </w:t>
      </w:r>
      <w:proofErr w:type="spellStart"/>
      <w:r w:rsidR="002F5D9F">
        <w:rPr>
          <w:rFonts w:ascii="Arial" w:hAnsi="Arial" w:cs="Arial"/>
          <w:b w:val="0"/>
          <w:szCs w:val="24"/>
        </w:rPr>
        <w:t>facebook</w:t>
      </w:r>
      <w:proofErr w:type="spellEnd"/>
      <w:r w:rsidR="002F5D9F">
        <w:rPr>
          <w:rFonts w:ascii="Arial" w:hAnsi="Arial" w:cs="Arial"/>
          <w:b w:val="0"/>
          <w:szCs w:val="24"/>
        </w:rPr>
        <w:t xml:space="preserve">/ class dojo, and parent update newsletter. </w:t>
      </w:r>
    </w:p>
    <w:p w14:paraId="1D95F4B1" w14:textId="77777777" w:rsidR="006C69E8" w:rsidRPr="00880D10" w:rsidRDefault="006C69E8" w:rsidP="00F724DC">
      <w:pPr>
        <w:pStyle w:val="BodyText2"/>
        <w:rPr>
          <w:rFonts w:ascii="Arial" w:hAnsi="Arial" w:cs="Arial"/>
          <w:b w:val="0"/>
          <w:szCs w:val="24"/>
        </w:rPr>
      </w:pPr>
    </w:p>
    <w:p w14:paraId="278AD016" w14:textId="789CF411" w:rsidR="00D81253" w:rsidRPr="00880D10" w:rsidRDefault="0011003C" w:rsidP="00EE1FAE">
      <w:pPr>
        <w:pStyle w:val="Heading2"/>
      </w:pPr>
      <w:bookmarkStart w:id="24" w:name="_23._Multi-agency_work"/>
      <w:bookmarkEnd w:id="24"/>
      <w:r w:rsidRPr="00880D10">
        <w:lastRenderedPageBreak/>
        <w:t>2</w:t>
      </w:r>
      <w:r w:rsidR="0065007F">
        <w:t>9</w:t>
      </w:r>
      <w:r w:rsidR="00D81253" w:rsidRPr="00880D10">
        <w:t>.</w:t>
      </w:r>
      <w:r w:rsidR="00D81253" w:rsidRPr="00880D10">
        <w:tab/>
      </w:r>
      <w:r w:rsidR="007B5F09">
        <w:t>M</w:t>
      </w:r>
      <w:r w:rsidR="007B5F09" w:rsidRPr="00880D10">
        <w:t>ulti-agency work</w:t>
      </w:r>
    </w:p>
    <w:p w14:paraId="2C78CAFF" w14:textId="60658043" w:rsidR="006C69E8" w:rsidRPr="006C69E8" w:rsidRDefault="006C69E8" w:rsidP="00740AA6">
      <w:pPr>
        <w:pStyle w:val="ListParagraph"/>
        <w:numPr>
          <w:ilvl w:val="0"/>
          <w:numId w:val="56"/>
        </w:numPr>
      </w:pPr>
      <w:r w:rsidRPr="006C69E8">
        <w:t xml:space="preserve">The school understands its role in the three safeguarding partner arrangements. Governing bodies, proprietors and the senior leadership teams, especially the designated safeguarding leads, will make themselves aware of and follow their local arrangements. </w:t>
      </w:r>
    </w:p>
    <w:p w14:paraId="135DAC3E" w14:textId="5D823ECF" w:rsidR="00D81253" w:rsidRPr="00880D10" w:rsidRDefault="008D25E7" w:rsidP="00740AA6">
      <w:pPr>
        <w:pStyle w:val="BodyText"/>
        <w:numPr>
          <w:ilvl w:val="0"/>
          <w:numId w:val="56"/>
        </w:numPr>
        <w:tabs>
          <w:tab w:val="clear" w:pos="0"/>
          <w:tab w:val="clear" w:pos="1440"/>
          <w:tab w:val="clear" w:pos="2160"/>
        </w:tabs>
        <w:jc w:val="left"/>
        <w:rPr>
          <w:rFonts w:cs="Arial"/>
          <w:b w:val="0"/>
          <w:sz w:val="24"/>
          <w:szCs w:val="24"/>
        </w:rPr>
      </w:pPr>
      <w:r w:rsidRPr="002F5D9F">
        <w:rPr>
          <w:rFonts w:cs="Arial"/>
          <w:b w:val="0"/>
          <w:sz w:val="24"/>
          <w:szCs w:val="24"/>
        </w:rPr>
        <w:t xml:space="preserve">Thomas Johnson </w:t>
      </w:r>
      <w:proofErr w:type="gramStart"/>
      <w:r w:rsidRPr="002F5D9F">
        <w:rPr>
          <w:rFonts w:cs="Arial"/>
          <w:b w:val="0"/>
          <w:sz w:val="24"/>
          <w:szCs w:val="24"/>
        </w:rPr>
        <w:t>Lower  School</w:t>
      </w:r>
      <w:proofErr w:type="gramEnd"/>
      <w:r w:rsidR="00107646" w:rsidRPr="002F5D9F">
        <w:rPr>
          <w:rFonts w:cs="Arial"/>
          <w:b w:val="0"/>
          <w:sz w:val="24"/>
          <w:szCs w:val="24"/>
        </w:rPr>
        <w:t xml:space="preserve"> </w:t>
      </w:r>
      <w:r w:rsidR="00D81253" w:rsidRPr="002F5D9F">
        <w:rPr>
          <w:rFonts w:cs="Arial"/>
          <w:b w:val="0"/>
          <w:sz w:val="24"/>
          <w:szCs w:val="24"/>
        </w:rPr>
        <w:t>work</w:t>
      </w:r>
      <w:r w:rsidR="00D81253" w:rsidRPr="00880D10">
        <w:rPr>
          <w:rFonts w:cs="Arial"/>
          <w:b w:val="0"/>
          <w:sz w:val="24"/>
          <w:szCs w:val="24"/>
        </w:rPr>
        <w:t xml:space="preserve"> in partnership with other agenc</w:t>
      </w:r>
      <w:r w:rsidR="00107646">
        <w:rPr>
          <w:rFonts w:cs="Arial"/>
          <w:b w:val="0"/>
          <w:sz w:val="24"/>
          <w:szCs w:val="24"/>
        </w:rPr>
        <w:t>ies in the best interests of</w:t>
      </w:r>
      <w:r w:rsidR="00D81253" w:rsidRPr="00880D10">
        <w:rPr>
          <w:rFonts w:cs="Arial"/>
          <w:b w:val="0"/>
          <w:sz w:val="24"/>
          <w:szCs w:val="24"/>
        </w:rPr>
        <w:t xml:space="preserve"> children.  The school will, where necessary, liaise with the school nurse, initiate an Early Help Assessment, and make re</w:t>
      </w:r>
      <w:r w:rsidR="00107646">
        <w:rPr>
          <w:rFonts w:cs="Arial"/>
          <w:b w:val="0"/>
          <w:sz w:val="24"/>
          <w:szCs w:val="24"/>
        </w:rPr>
        <w:t>ferrals to C</w:t>
      </w:r>
      <w:r w:rsidR="00D81253" w:rsidRPr="00880D10">
        <w:rPr>
          <w:rFonts w:cs="Arial"/>
          <w:b w:val="0"/>
          <w:sz w:val="24"/>
          <w:szCs w:val="24"/>
        </w:rPr>
        <w:t xml:space="preserve">hildren’s </w:t>
      </w:r>
      <w:r w:rsidR="00107646">
        <w:rPr>
          <w:rFonts w:cs="Arial"/>
          <w:b w:val="0"/>
          <w:sz w:val="24"/>
          <w:szCs w:val="24"/>
        </w:rPr>
        <w:t>S</w:t>
      </w:r>
      <w:r w:rsidR="00D81253" w:rsidRPr="00880D10">
        <w:rPr>
          <w:rFonts w:cs="Arial"/>
          <w:b w:val="0"/>
          <w:sz w:val="24"/>
          <w:szCs w:val="24"/>
        </w:rPr>
        <w:t xml:space="preserve">ocial </w:t>
      </w:r>
      <w:r w:rsidR="00107646">
        <w:rPr>
          <w:rFonts w:cs="Arial"/>
          <w:b w:val="0"/>
          <w:sz w:val="24"/>
          <w:szCs w:val="24"/>
        </w:rPr>
        <w:t>C</w:t>
      </w:r>
      <w:r w:rsidR="00D81253" w:rsidRPr="00880D10">
        <w:rPr>
          <w:rFonts w:cs="Arial"/>
          <w:b w:val="0"/>
          <w:sz w:val="24"/>
          <w:szCs w:val="24"/>
        </w:rPr>
        <w:t xml:space="preserve">are.  Referrals and contacts should be made by the Designated Safeguarding Lead </w:t>
      </w:r>
      <w:r w:rsidR="00107646">
        <w:rPr>
          <w:rFonts w:cs="Arial"/>
          <w:b w:val="0"/>
          <w:sz w:val="24"/>
          <w:szCs w:val="24"/>
        </w:rPr>
        <w:t xml:space="preserve">or one of the Deputy Leads </w:t>
      </w:r>
      <w:r w:rsidR="00D81253" w:rsidRPr="00880D10">
        <w:rPr>
          <w:rFonts w:cs="Arial"/>
          <w:b w:val="0"/>
          <w:sz w:val="24"/>
          <w:szCs w:val="24"/>
        </w:rPr>
        <w:t xml:space="preserve">to either the Early Help Hub, or the </w:t>
      </w:r>
      <w:r w:rsidR="00BE0E19">
        <w:rPr>
          <w:rFonts w:cs="Arial"/>
          <w:b w:val="0"/>
          <w:sz w:val="24"/>
          <w:szCs w:val="24"/>
        </w:rPr>
        <w:t xml:space="preserve">Multi Agency Safeguarding </w:t>
      </w:r>
      <w:r w:rsidR="00387B1A" w:rsidRPr="00880D10">
        <w:rPr>
          <w:rFonts w:cs="Arial"/>
          <w:b w:val="0"/>
          <w:sz w:val="24"/>
          <w:szCs w:val="24"/>
        </w:rPr>
        <w:t>Hub</w:t>
      </w:r>
      <w:r w:rsidR="00D81253" w:rsidRPr="00880D10">
        <w:rPr>
          <w:rFonts w:cs="Arial"/>
          <w:b w:val="0"/>
          <w:sz w:val="24"/>
          <w:szCs w:val="24"/>
        </w:rPr>
        <w:t xml:space="preserve"> depending on the level of need.  Where the child already has a social worker, the request for service will go immediately to the social worker involved, or in their absence to t</w:t>
      </w:r>
      <w:r w:rsidR="00107646">
        <w:rPr>
          <w:rFonts w:cs="Arial"/>
          <w:b w:val="0"/>
          <w:sz w:val="24"/>
          <w:szCs w:val="24"/>
        </w:rPr>
        <w:t>heir team manager or d</w:t>
      </w:r>
      <w:r w:rsidR="00E37455">
        <w:rPr>
          <w:rFonts w:cs="Arial"/>
          <w:b w:val="0"/>
          <w:sz w:val="24"/>
          <w:szCs w:val="24"/>
        </w:rPr>
        <w:t xml:space="preserve">uty </w:t>
      </w:r>
      <w:r w:rsidR="00107646">
        <w:rPr>
          <w:rFonts w:cs="Arial"/>
          <w:b w:val="0"/>
          <w:sz w:val="24"/>
          <w:szCs w:val="24"/>
        </w:rPr>
        <w:t>social worker.</w:t>
      </w:r>
    </w:p>
    <w:p w14:paraId="0BA58E9C" w14:textId="77777777" w:rsidR="00D81253" w:rsidRPr="00880D10" w:rsidRDefault="00571BB0" w:rsidP="00740AA6">
      <w:pPr>
        <w:pStyle w:val="BodyText"/>
        <w:numPr>
          <w:ilvl w:val="0"/>
          <w:numId w:val="56"/>
        </w:numPr>
        <w:tabs>
          <w:tab w:val="clear" w:pos="0"/>
          <w:tab w:val="clear" w:pos="1440"/>
          <w:tab w:val="clear" w:pos="2160"/>
        </w:tabs>
        <w:jc w:val="left"/>
        <w:rPr>
          <w:rFonts w:cs="Arial"/>
          <w:b w:val="0"/>
          <w:sz w:val="24"/>
          <w:szCs w:val="24"/>
        </w:rPr>
      </w:pPr>
      <w:r>
        <w:rPr>
          <w:rFonts w:cs="Arial"/>
          <w:b w:val="0"/>
          <w:sz w:val="24"/>
          <w:szCs w:val="24"/>
        </w:rPr>
        <w:t>W</w:t>
      </w:r>
      <w:r w:rsidR="00D81253" w:rsidRPr="00880D10">
        <w:rPr>
          <w:rFonts w:cs="Arial"/>
          <w:b w:val="0"/>
          <w:sz w:val="24"/>
          <w:szCs w:val="24"/>
        </w:rPr>
        <w:t xml:space="preserve">e will co-operate with any child protection enquiries conducted by </w:t>
      </w:r>
      <w:r>
        <w:rPr>
          <w:rFonts w:cs="Arial"/>
          <w:b w:val="0"/>
          <w:sz w:val="24"/>
          <w:szCs w:val="24"/>
        </w:rPr>
        <w:t>Children’s Social Care: T</w:t>
      </w:r>
      <w:r w:rsidR="00D81253" w:rsidRPr="00880D10">
        <w:rPr>
          <w:rFonts w:cs="Arial"/>
          <w:b w:val="0"/>
          <w:sz w:val="24"/>
          <w:szCs w:val="24"/>
        </w:rPr>
        <w:t>he school will ensure representation at appropriate</w:t>
      </w:r>
      <w:r>
        <w:rPr>
          <w:rFonts w:cs="Arial"/>
          <w:b w:val="0"/>
          <w:sz w:val="24"/>
          <w:szCs w:val="24"/>
        </w:rPr>
        <w:t xml:space="preserve"> inter-agency meetings such as Team Around the Family meetings, Initial and Review Child P</w:t>
      </w:r>
      <w:r w:rsidR="00D81253" w:rsidRPr="00880D10">
        <w:rPr>
          <w:rFonts w:cs="Arial"/>
          <w:b w:val="0"/>
          <w:sz w:val="24"/>
          <w:szCs w:val="24"/>
        </w:rPr>
        <w:t xml:space="preserve">rotection </w:t>
      </w:r>
      <w:r>
        <w:rPr>
          <w:rFonts w:cs="Arial"/>
          <w:b w:val="0"/>
          <w:sz w:val="24"/>
          <w:szCs w:val="24"/>
        </w:rPr>
        <w:t>C</w:t>
      </w:r>
      <w:r w:rsidR="00D81253" w:rsidRPr="00880D10">
        <w:rPr>
          <w:rFonts w:cs="Arial"/>
          <w:b w:val="0"/>
          <w:sz w:val="24"/>
          <w:szCs w:val="24"/>
        </w:rPr>
        <w:t>onferences, tog</w:t>
      </w:r>
      <w:r w:rsidR="00E37455">
        <w:rPr>
          <w:rFonts w:cs="Arial"/>
          <w:b w:val="0"/>
          <w:sz w:val="24"/>
          <w:szCs w:val="24"/>
        </w:rPr>
        <w:t>ether with core group meetings</w:t>
      </w:r>
      <w:r>
        <w:rPr>
          <w:rFonts w:cs="Arial"/>
          <w:b w:val="0"/>
          <w:sz w:val="24"/>
          <w:szCs w:val="24"/>
        </w:rPr>
        <w:t>.</w:t>
      </w:r>
    </w:p>
    <w:p w14:paraId="695CA01B" w14:textId="77777777" w:rsidR="00D81253" w:rsidRPr="00880D10" w:rsidRDefault="00571BB0" w:rsidP="00740AA6">
      <w:pPr>
        <w:pStyle w:val="BodyText"/>
        <w:numPr>
          <w:ilvl w:val="0"/>
          <w:numId w:val="56"/>
        </w:numPr>
        <w:tabs>
          <w:tab w:val="clear" w:pos="0"/>
          <w:tab w:val="clear" w:pos="1440"/>
          <w:tab w:val="clear" w:pos="2160"/>
        </w:tabs>
        <w:jc w:val="left"/>
        <w:rPr>
          <w:rFonts w:cs="Arial"/>
          <w:b w:val="0"/>
          <w:sz w:val="24"/>
          <w:szCs w:val="24"/>
        </w:rPr>
      </w:pPr>
      <w:r>
        <w:rPr>
          <w:rFonts w:cs="Arial"/>
          <w:b w:val="0"/>
          <w:sz w:val="24"/>
          <w:szCs w:val="24"/>
        </w:rPr>
        <w:t>W</w:t>
      </w:r>
      <w:r w:rsidR="00D81253" w:rsidRPr="00880D10">
        <w:rPr>
          <w:rFonts w:cs="Arial"/>
          <w:b w:val="0"/>
          <w:sz w:val="24"/>
          <w:szCs w:val="24"/>
        </w:rPr>
        <w:t xml:space="preserve">e will provide reports as required for these </w:t>
      </w:r>
      <w:r>
        <w:rPr>
          <w:rFonts w:cs="Arial"/>
          <w:b w:val="0"/>
          <w:sz w:val="24"/>
          <w:szCs w:val="24"/>
        </w:rPr>
        <w:t>meetings in accordance with the</w:t>
      </w:r>
      <w:r w:rsidR="00A960A7">
        <w:rPr>
          <w:rFonts w:cs="Arial"/>
          <w:b w:val="0"/>
          <w:sz w:val="24"/>
          <w:szCs w:val="24"/>
        </w:rPr>
        <w:t xml:space="preserve"> </w:t>
      </w:r>
      <w:r w:rsidR="00F87FDF">
        <w:rPr>
          <w:rFonts w:cs="Arial"/>
          <w:b w:val="0"/>
          <w:sz w:val="24"/>
          <w:szCs w:val="24"/>
        </w:rPr>
        <w:t>LSCB</w:t>
      </w:r>
      <w:r w:rsidR="00A960A7">
        <w:rPr>
          <w:rFonts w:cs="Arial"/>
          <w:b w:val="0"/>
          <w:sz w:val="24"/>
          <w:szCs w:val="24"/>
        </w:rPr>
        <w:t xml:space="preserve"> </w:t>
      </w:r>
      <w:r w:rsidR="009D3E5F">
        <w:rPr>
          <w:rFonts w:cs="Arial"/>
          <w:b w:val="0"/>
          <w:sz w:val="24"/>
          <w:szCs w:val="24"/>
        </w:rPr>
        <w:t xml:space="preserve">interagency procedures. </w:t>
      </w:r>
      <w:r w:rsidR="00D81253" w:rsidRPr="00880D10">
        <w:rPr>
          <w:rFonts w:cs="Arial"/>
          <w:b w:val="0"/>
          <w:sz w:val="24"/>
          <w:szCs w:val="24"/>
        </w:rPr>
        <w:t>If the school is unable to attend, a written report will be sent.  The report will, wherever pos</w:t>
      </w:r>
      <w:r>
        <w:rPr>
          <w:rFonts w:cs="Arial"/>
          <w:b w:val="0"/>
          <w:sz w:val="24"/>
          <w:szCs w:val="24"/>
        </w:rPr>
        <w:t>sible, be shared with parents/</w:t>
      </w:r>
      <w:r w:rsidR="00D81253" w:rsidRPr="00880D10">
        <w:rPr>
          <w:rFonts w:cs="Arial"/>
          <w:b w:val="0"/>
          <w:sz w:val="24"/>
          <w:szCs w:val="24"/>
        </w:rPr>
        <w:t>carers at least</w:t>
      </w:r>
      <w:r w:rsidR="00C51E42" w:rsidRPr="00880D10">
        <w:rPr>
          <w:rFonts w:cs="Arial"/>
          <w:b w:val="0"/>
          <w:sz w:val="24"/>
          <w:szCs w:val="24"/>
        </w:rPr>
        <w:t xml:space="preserve"> 24 hours</w:t>
      </w:r>
      <w:r w:rsidR="00E37455">
        <w:rPr>
          <w:rFonts w:cs="Arial"/>
          <w:b w:val="0"/>
          <w:sz w:val="24"/>
          <w:szCs w:val="24"/>
        </w:rPr>
        <w:t xml:space="preserve"> prior to the meeting</w:t>
      </w:r>
      <w:r>
        <w:rPr>
          <w:rFonts w:cs="Arial"/>
          <w:b w:val="0"/>
          <w:sz w:val="24"/>
          <w:szCs w:val="24"/>
        </w:rPr>
        <w:t>.</w:t>
      </w:r>
    </w:p>
    <w:p w14:paraId="217716CF" w14:textId="77777777" w:rsidR="00D81253" w:rsidRPr="00880D10" w:rsidRDefault="00571BB0" w:rsidP="00740AA6">
      <w:pPr>
        <w:pStyle w:val="BodyText"/>
        <w:numPr>
          <w:ilvl w:val="0"/>
          <w:numId w:val="56"/>
        </w:numPr>
        <w:tabs>
          <w:tab w:val="clear" w:pos="0"/>
          <w:tab w:val="clear" w:pos="1440"/>
          <w:tab w:val="clear" w:pos="2160"/>
        </w:tabs>
        <w:jc w:val="left"/>
        <w:rPr>
          <w:rFonts w:cs="Arial"/>
          <w:b w:val="0"/>
          <w:sz w:val="24"/>
          <w:szCs w:val="24"/>
        </w:rPr>
      </w:pPr>
      <w:r>
        <w:rPr>
          <w:rFonts w:cs="Arial"/>
          <w:b w:val="0"/>
          <w:sz w:val="24"/>
          <w:szCs w:val="24"/>
        </w:rPr>
        <w:t>W</w:t>
      </w:r>
      <w:r w:rsidR="00E37455">
        <w:rPr>
          <w:rFonts w:cs="Arial"/>
          <w:b w:val="0"/>
          <w:sz w:val="24"/>
          <w:szCs w:val="24"/>
        </w:rPr>
        <w:t>h</w:t>
      </w:r>
      <w:r>
        <w:rPr>
          <w:rFonts w:cs="Arial"/>
          <w:b w:val="0"/>
          <w:sz w:val="24"/>
          <w:szCs w:val="24"/>
        </w:rPr>
        <w:t>ere a child is subject to an I</w:t>
      </w:r>
      <w:r w:rsidR="00D81253" w:rsidRPr="00880D10">
        <w:rPr>
          <w:rFonts w:cs="Arial"/>
          <w:b w:val="0"/>
          <w:sz w:val="24"/>
          <w:szCs w:val="24"/>
        </w:rPr>
        <w:t xml:space="preserve">nter-agency </w:t>
      </w:r>
      <w:r>
        <w:rPr>
          <w:rFonts w:cs="Arial"/>
          <w:b w:val="0"/>
          <w:sz w:val="24"/>
          <w:szCs w:val="24"/>
        </w:rPr>
        <w:t>Child P</w:t>
      </w:r>
      <w:r w:rsidR="00D81253" w:rsidRPr="00880D10">
        <w:rPr>
          <w:rFonts w:cs="Arial"/>
          <w:b w:val="0"/>
          <w:sz w:val="24"/>
          <w:szCs w:val="24"/>
        </w:rPr>
        <w:t xml:space="preserve">rotection </w:t>
      </w:r>
      <w:r>
        <w:rPr>
          <w:rFonts w:cs="Arial"/>
          <w:b w:val="0"/>
          <w:sz w:val="24"/>
          <w:szCs w:val="24"/>
        </w:rPr>
        <w:t>P</w:t>
      </w:r>
      <w:r w:rsidR="00D81253" w:rsidRPr="00880D10">
        <w:rPr>
          <w:rFonts w:cs="Arial"/>
          <w:b w:val="0"/>
          <w:sz w:val="24"/>
          <w:szCs w:val="24"/>
        </w:rPr>
        <w:t>la</w:t>
      </w:r>
      <w:r>
        <w:rPr>
          <w:rFonts w:cs="Arial"/>
          <w:b w:val="0"/>
          <w:sz w:val="24"/>
          <w:szCs w:val="24"/>
        </w:rPr>
        <w:t>n, Child in Need Plan or E</w:t>
      </w:r>
      <w:r w:rsidR="00D81253" w:rsidRPr="00880D10">
        <w:rPr>
          <w:rFonts w:cs="Arial"/>
          <w:b w:val="0"/>
          <w:sz w:val="24"/>
          <w:szCs w:val="24"/>
        </w:rPr>
        <w:t xml:space="preserve">arly </w:t>
      </w:r>
      <w:r>
        <w:rPr>
          <w:rFonts w:cs="Arial"/>
          <w:b w:val="0"/>
          <w:sz w:val="24"/>
          <w:szCs w:val="24"/>
        </w:rPr>
        <w:t>Help A</w:t>
      </w:r>
      <w:r w:rsidR="00D81253" w:rsidRPr="00880D10">
        <w:rPr>
          <w:rFonts w:cs="Arial"/>
          <w:b w:val="0"/>
          <w:sz w:val="24"/>
          <w:szCs w:val="24"/>
        </w:rPr>
        <w:t>ssessment, the school will contribute to the preparation, implementation and rev</w:t>
      </w:r>
      <w:r w:rsidR="00E37455">
        <w:rPr>
          <w:rFonts w:cs="Arial"/>
          <w:b w:val="0"/>
          <w:sz w:val="24"/>
          <w:szCs w:val="24"/>
        </w:rPr>
        <w:t>iew of the plan as appropriate</w:t>
      </w:r>
      <w:r>
        <w:rPr>
          <w:rFonts w:cs="Arial"/>
          <w:b w:val="0"/>
          <w:sz w:val="24"/>
          <w:szCs w:val="24"/>
        </w:rPr>
        <w:t>.</w:t>
      </w:r>
    </w:p>
    <w:p w14:paraId="70B2C55C" w14:textId="77777777" w:rsidR="00D81253" w:rsidRPr="00880D10" w:rsidRDefault="00571BB0" w:rsidP="00740AA6">
      <w:pPr>
        <w:pStyle w:val="BodyText"/>
        <w:numPr>
          <w:ilvl w:val="0"/>
          <w:numId w:val="56"/>
        </w:numPr>
        <w:tabs>
          <w:tab w:val="clear" w:pos="0"/>
          <w:tab w:val="clear" w:pos="1440"/>
          <w:tab w:val="clear" w:pos="2160"/>
        </w:tabs>
        <w:jc w:val="left"/>
        <w:rPr>
          <w:rFonts w:cs="Arial"/>
          <w:b w:val="0"/>
          <w:sz w:val="24"/>
          <w:szCs w:val="24"/>
        </w:rPr>
      </w:pPr>
      <w:r>
        <w:rPr>
          <w:rFonts w:cs="Arial"/>
          <w:b w:val="0"/>
          <w:sz w:val="24"/>
          <w:szCs w:val="24"/>
        </w:rPr>
        <w:t>If</w:t>
      </w:r>
      <w:r w:rsidR="00D81253" w:rsidRPr="00880D10">
        <w:rPr>
          <w:rFonts w:cs="Arial"/>
          <w:b w:val="0"/>
          <w:sz w:val="24"/>
          <w:szCs w:val="24"/>
        </w:rPr>
        <w:t xml:space="preserve"> a child </w:t>
      </w:r>
      <w:r w:rsidR="00367D94" w:rsidRPr="00880D10">
        <w:rPr>
          <w:rFonts w:cs="Arial"/>
          <w:b w:val="0"/>
          <w:sz w:val="24"/>
          <w:szCs w:val="24"/>
        </w:rPr>
        <w:t>is subject to a referral to a multi- panel such as MARAC</w:t>
      </w:r>
      <w:r w:rsidR="00F357D1" w:rsidRPr="00880D10">
        <w:rPr>
          <w:rFonts w:cs="Arial"/>
          <w:b w:val="0"/>
          <w:sz w:val="24"/>
          <w:szCs w:val="24"/>
        </w:rPr>
        <w:t xml:space="preserve"> or</w:t>
      </w:r>
      <w:r w:rsidR="0052180C" w:rsidRPr="00880D10">
        <w:rPr>
          <w:rFonts w:cs="Arial"/>
          <w:b w:val="0"/>
          <w:sz w:val="24"/>
          <w:szCs w:val="24"/>
        </w:rPr>
        <w:t xml:space="preserve"> CHANNEL</w:t>
      </w:r>
      <w:r>
        <w:rPr>
          <w:rFonts w:cs="Arial"/>
          <w:b w:val="0"/>
          <w:sz w:val="24"/>
          <w:szCs w:val="24"/>
        </w:rPr>
        <w:t>,</w:t>
      </w:r>
      <w:r w:rsidR="0052180C" w:rsidRPr="00880D10">
        <w:rPr>
          <w:rFonts w:cs="Arial"/>
          <w:b w:val="0"/>
          <w:sz w:val="24"/>
          <w:szCs w:val="24"/>
        </w:rPr>
        <w:t xml:space="preserve"> the </w:t>
      </w:r>
      <w:r w:rsidR="00D9669C" w:rsidRPr="00880D10">
        <w:rPr>
          <w:rFonts w:cs="Arial"/>
          <w:b w:val="0"/>
          <w:sz w:val="24"/>
          <w:szCs w:val="24"/>
        </w:rPr>
        <w:t>school will</w:t>
      </w:r>
      <w:r w:rsidR="00BE0E19">
        <w:rPr>
          <w:rFonts w:cs="Arial"/>
          <w:b w:val="0"/>
          <w:sz w:val="24"/>
          <w:szCs w:val="24"/>
        </w:rPr>
        <w:t xml:space="preserve"> contr</w:t>
      </w:r>
      <w:r>
        <w:rPr>
          <w:rFonts w:cs="Arial"/>
          <w:b w:val="0"/>
          <w:sz w:val="24"/>
          <w:szCs w:val="24"/>
        </w:rPr>
        <w:t>ibute to such</w:t>
      </w:r>
      <w:r w:rsidR="00BE0E19" w:rsidRPr="00880D10">
        <w:rPr>
          <w:rFonts w:cs="Arial"/>
          <w:b w:val="0"/>
          <w:sz w:val="24"/>
          <w:szCs w:val="24"/>
        </w:rPr>
        <w:t xml:space="preserve"> arrangements</w:t>
      </w:r>
      <w:r w:rsidR="00331C60">
        <w:rPr>
          <w:rFonts w:cs="Arial"/>
          <w:b w:val="0"/>
          <w:sz w:val="24"/>
          <w:szCs w:val="24"/>
        </w:rPr>
        <w:t>.</w:t>
      </w:r>
    </w:p>
    <w:p w14:paraId="154A432D" w14:textId="57356D22" w:rsidR="00D81253" w:rsidRPr="007234A4" w:rsidRDefault="0065007F" w:rsidP="007234A4">
      <w:pPr>
        <w:pStyle w:val="Heading2"/>
        <w:rPr>
          <w:rStyle w:val="Heading2Char"/>
          <w:b/>
        </w:rPr>
      </w:pPr>
      <w:bookmarkStart w:id="25" w:name="_24._Responding_to"/>
      <w:bookmarkEnd w:id="25"/>
      <w:r>
        <w:t>30.</w:t>
      </w:r>
      <w:r w:rsidR="00D81253" w:rsidRPr="007234A4">
        <w:tab/>
      </w:r>
      <w:r w:rsidR="00D81253" w:rsidRPr="007234A4">
        <w:rPr>
          <w:rStyle w:val="Heading2Char"/>
          <w:b/>
        </w:rPr>
        <w:t>R</w:t>
      </w:r>
      <w:r w:rsidR="008F6EF5" w:rsidRPr="007234A4">
        <w:rPr>
          <w:rStyle w:val="Heading2Char"/>
          <w:b/>
        </w:rPr>
        <w:t>esponding</w:t>
      </w:r>
      <w:r w:rsidR="00D81253" w:rsidRPr="007234A4">
        <w:rPr>
          <w:rStyle w:val="Heading2Char"/>
          <w:b/>
        </w:rPr>
        <w:t xml:space="preserve"> </w:t>
      </w:r>
      <w:r w:rsidR="008F6EF5" w:rsidRPr="007234A4">
        <w:rPr>
          <w:rStyle w:val="Heading2Char"/>
          <w:b/>
        </w:rPr>
        <w:t xml:space="preserve">to an allegation or concern about a member of staff </w:t>
      </w:r>
    </w:p>
    <w:p w14:paraId="5CFFC66D" w14:textId="77777777" w:rsidR="00D81253" w:rsidRPr="00880D10" w:rsidRDefault="00571BB0" w:rsidP="00740AA6">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val="en-US"/>
        </w:rPr>
      </w:pPr>
      <w:r>
        <w:rPr>
          <w:rFonts w:cs="Arial"/>
          <w:b w:val="0"/>
          <w:sz w:val="24"/>
          <w:szCs w:val="24"/>
          <w:lang w:val="en-US"/>
        </w:rPr>
        <w:t>T</w:t>
      </w:r>
      <w:r w:rsidR="0052180C" w:rsidRPr="00880D10">
        <w:rPr>
          <w:rFonts w:cs="Arial"/>
          <w:b w:val="0"/>
          <w:sz w:val="24"/>
          <w:szCs w:val="24"/>
          <w:lang w:val="en-US"/>
        </w:rPr>
        <w:t xml:space="preserve">he school </w:t>
      </w:r>
      <w:r w:rsidR="00D81253" w:rsidRPr="00880D10">
        <w:rPr>
          <w:rFonts w:cs="Arial"/>
          <w:b w:val="0"/>
          <w:sz w:val="24"/>
          <w:szCs w:val="24"/>
          <w:lang w:val="en-US"/>
        </w:rPr>
        <w:t xml:space="preserve">will comply with the </w:t>
      </w:r>
      <w:r w:rsidR="00F87FDF">
        <w:rPr>
          <w:rFonts w:cs="Arial"/>
          <w:b w:val="0"/>
          <w:sz w:val="24"/>
          <w:szCs w:val="24"/>
          <w:lang w:val="en-US"/>
        </w:rPr>
        <w:t>LSCB</w:t>
      </w:r>
      <w:r w:rsidR="00D81253" w:rsidRPr="00880D10">
        <w:rPr>
          <w:rFonts w:cs="Arial"/>
          <w:b w:val="0"/>
          <w:sz w:val="24"/>
          <w:szCs w:val="24"/>
          <w:lang w:val="en-US"/>
        </w:rPr>
        <w:t xml:space="preserve"> procedures for managing allegations </w:t>
      </w:r>
      <w:r w:rsidR="00046D5C" w:rsidRPr="00880D10">
        <w:rPr>
          <w:rFonts w:cs="Arial"/>
          <w:b w:val="0"/>
          <w:sz w:val="24"/>
          <w:szCs w:val="24"/>
          <w:lang w:val="en-US"/>
        </w:rPr>
        <w:t xml:space="preserve">and concerns </w:t>
      </w:r>
      <w:r w:rsidR="00D81253" w:rsidRPr="00880D10">
        <w:rPr>
          <w:rFonts w:cs="Arial"/>
          <w:b w:val="0"/>
          <w:sz w:val="24"/>
          <w:szCs w:val="24"/>
          <w:lang w:val="en-US"/>
        </w:rPr>
        <w:t>about adults that work or volunteer wit</w:t>
      </w:r>
      <w:r w:rsidR="00367D94" w:rsidRPr="00880D10">
        <w:rPr>
          <w:rFonts w:cs="Arial"/>
          <w:b w:val="0"/>
          <w:sz w:val="24"/>
          <w:szCs w:val="24"/>
          <w:lang w:val="en-US"/>
        </w:rPr>
        <w:t>h children in all circumstances</w:t>
      </w:r>
      <w:r>
        <w:rPr>
          <w:rFonts w:cs="Arial"/>
          <w:b w:val="0"/>
          <w:sz w:val="24"/>
          <w:szCs w:val="24"/>
          <w:lang w:val="en-US"/>
        </w:rPr>
        <w:t>.</w:t>
      </w:r>
    </w:p>
    <w:p w14:paraId="5B6C1C76" w14:textId="5E9E4A48" w:rsidR="00D81253" w:rsidRPr="00880D10" w:rsidRDefault="00571BB0" w:rsidP="00740AA6">
      <w:pPr>
        <w:pStyle w:val="BodyText"/>
        <w:numPr>
          <w:ilvl w:val="0"/>
          <w:numId w:val="56"/>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These</w:t>
      </w:r>
      <w:r w:rsidR="00D81253" w:rsidRPr="00880D10">
        <w:rPr>
          <w:rFonts w:cs="Arial"/>
          <w:b w:val="0"/>
          <w:sz w:val="24"/>
          <w:szCs w:val="24"/>
        </w:rPr>
        <w:t xml:space="preserve"> procedure</w:t>
      </w:r>
      <w:r>
        <w:rPr>
          <w:rFonts w:cs="Arial"/>
          <w:b w:val="0"/>
          <w:sz w:val="24"/>
          <w:szCs w:val="24"/>
        </w:rPr>
        <w:t>s</w:t>
      </w:r>
      <w:r w:rsidR="00D81253" w:rsidRPr="00880D10">
        <w:rPr>
          <w:rFonts w:cs="Arial"/>
          <w:b w:val="0"/>
          <w:sz w:val="24"/>
          <w:szCs w:val="24"/>
        </w:rPr>
        <w:t xml:space="preserve"> should be used in any case in which it is alleged that a member of staff</w:t>
      </w:r>
      <w:r w:rsidR="006C69E8">
        <w:rPr>
          <w:rFonts w:cs="Arial"/>
          <w:b w:val="0"/>
          <w:sz w:val="24"/>
          <w:szCs w:val="24"/>
        </w:rPr>
        <w:t xml:space="preserve"> (</w:t>
      </w:r>
      <w:r w:rsidR="006C69E8" w:rsidRPr="006C69E8">
        <w:rPr>
          <w:rFonts w:cs="Arial"/>
          <w:bCs/>
          <w:sz w:val="24"/>
          <w:szCs w:val="24"/>
        </w:rPr>
        <w:t>including supply staff</w:t>
      </w:r>
      <w:r w:rsidR="006C69E8">
        <w:rPr>
          <w:rFonts w:cs="Arial"/>
          <w:b w:val="0"/>
          <w:sz w:val="24"/>
          <w:szCs w:val="24"/>
        </w:rPr>
        <w:t>)</w:t>
      </w:r>
      <w:r w:rsidR="00D81253" w:rsidRPr="00880D10">
        <w:rPr>
          <w:rFonts w:cs="Arial"/>
          <w:b w:val="0"/>
          <w:sz w:val="24"/>
          <w:szCs w:val="24"/>
        </w:rPr>
        <w:t>, governor, visiting professional or volunteer has:</w:t>
      </w:r>
    </w:p>
    <w:p w14:paraId="5D8CC50A" w14:textId="77777777" w:rsidR="00D81253" w:rsidRPr="00880D10" w:rsidRDefault="00E37455" w:rsidP="00740AA6">
      <w:pPr>
        <w:pStyle w:val="BodyText"/>
        <w:numPr>
          <w:ilvl w:val="0"/>
          <w:numId w:val="6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has harmed a c</w:t>
      </w:r>
      <w:r>
        <w:rPr>
          <w:rFonts w:cs="Arial"/>
          <w:b w:val="0"/>
          <w:sz w:val="24"/>
          <w:szCs w:val="24"/>
        </w:rPr>
        <w:t>hild or may have harmed a child</w:t>
      </w:r>
    </w:p>
    <w:p w14:paraId="7C6FF93B" w14:textId="77777777" w:rsidR="00D81253" w:rsidRPr="00880D10" w:rsidRDefault="00E37455" w:rsidP="00740AA6">
      <w:pPr>
        <w:pStyle w:val="BodyText"/>
        <w:numPr>
          <w:ilvl w:val="0"/>
          <w:numId w:val="6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p</w:t>
      </w:r>
      <w:r w:rsidR="00D81253" w:rsidRPr="00880D10">
        <w:rPr>
          <w:rFonts w:cs="Arial"/>
          <w:b w:val="0"/>
          <w:sz w:val="24"/>
          <w:szCs w:val="24"/>
        </w:rPr>
        <w:t>ossibly committed a criminal offence against or related to a child; or</w:t>
      </w:r>
    </w:p>
    <w:p w14:paraId="4B79F0B6" w14:textId="77777777" w:rsidR="00F726FD" w:rsidRDefault="00E37455" w:rsidP="00740AA6">
      <w:pPr>
        <w:pStyle w:val="BodyText"/>
        <w:numPr>
          <w:ilvl w:val="0"/>
          <w:numId w:val="6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indicates s/he may pose a risk of harm to children</w:t>
      </w:r>
    </w:p>
    <w:p w14:paraId="6EB93C26" w14:textId="35AF59C4" w:rsidR="00D81253" w:rsidRPr="003166B3" w:rsidRDefault="00F726FD" w:rsidP="00740AA6">
      <w:pPr>
        <w:pStyle w:val="BodyText"/>
        <w:numPr>
          <w:ilvl w:val="0"/>
          <w:numId w:val="6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behaved in a way that indicates they may not be suitable to work with children</w:t>
      </w:r>
      <w:r w:rsidR="00571BB0" w:rsidRPr="003166B3">
        <w:rPr>
          <w:rFonts w:cs="Arial"/>
          <w:b w:val="0"/>
          <w:sz w:val="24"/>
          <w:szCs w:val="24"/>
        </w:rPr>
        <w:t>.</w:t>
      </w:r>
    </w:p>
    <w:p w14:paraId="23138401" w14:textId="3E4812C5" w:rsidR="00C25903" w:rsidRPr="003166B3" w:rsidRDefault="00C25903" w:rsidP="00740AA6">
      <w:pPr>
        <w:pStyle w:val="BodyText"/>
        <w:numPr>
          <w:ilvl w:val="0"/>
          <w:numId w:val="8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 xml:space="preserve">We will consult with the LADO when an allegation is made against a member of staff to agree how to progress this.  </w:t>
      </w:r>
    </w:p>
    <w:p w14:paraId="5345776A" w14:textId="77777777" w:rsidR="00D81253" w:rsidRPr="00880D10" w:rsidRDefault="00D81253" w:rsidP="00740AA6">
      <w:pPr>
        <w:pStyle w:val="BodyText"/>
        <w:numPr>
          <w:ilvl w:val="0"/>
          <w:numId w:val="69"/>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lastRenderedPageBreak/>
        <w:t>Although it is an uncomfortable thought, it needs to be acknowledged that there is the potential for staff in school to abuse</w:t>
      </w:r>
      <w:r w:rsidR="003A2F70" w:rsidRPr="00880D10">
        <w:rPr>
          <w:rFonts w:cs="Arial"/>
          <w:b w:val="0"/>
          <w:sz w:val="24"/>
          <w:szCs w:val="24"/>
        </w:rPr>
        <w:t xml:space="preserve"> or mistreat</w:t>
      </w:r>
      <w:r w:rsidRPr="00880D10">
        <w:rPr>
          <w:rFonts w:cs="Arial"/>
          <w:b w:val="0"/>
          <w:sz w:val="24"/>
          <w:szCs w:val="24"/>
        </w:rPr>
        <w:t xml:space="preserve"> children. </w:t>
      </w:r>
    </w:p>
    <w:p w14:paraId="2B02EFDB" w14:textId="77777777" w:rsidR="00F724DC" w:rsidRDefault="00571BB0" w:rsidP="00740AA6">
      <w:pPr>
        <w:pStyle w:val="BodyText"/>
        <w:numPr>
          <w:ilvl w:val="0"/>
          <w:numId w:val="58"/>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 xml:space="preserve">ll staff working within our organisation must report any potential safeguarding concerns about an individual’s behaviour towards children </w:t>
      </w:r>
      <w:r w:rsidR="00F724DC">
        <w:rPr>
          <w:rFonts w:cs="Arial"/>
          <w:b w:val="0"/>
          <w:sz w:val="24"/>
          <w:szCs w:val="24"/>
        </w:rPr>
        <w:t xml:space="preserve">and young people </w:t>
      </w:r>
      <w:r w:rsidR="00F724DC" w:rsidRPr="00571BB0">
        <w:rPr>
          <w:rFonts w:cs="Arial"/>
          <w:sz w:val="24"/>
          <w:szCs w:val="24"/>
        </w:rPr>
        <w:t>immediately</w:t>
      </w:r>
      <w:r>
        <w:rPr>
          <w:rFonts w:cs="Arial"/>
          <w:sz w:val="24"/>
          <w:szCs w:val="24"/>
        </w:rPr>
        <w:t>.</w:t>
      </w:r>
    </w:p>
    <w:p w14:paraId="2AB86FF0" w14:textId="2F7F90D0" w:rsidR="00D81253" w:rsidRPr="00880D10" w:rsidRDefault="00571BB0" w:rsidP="00740AA6">
      <w:pPr>
        <w:pStyle w:val="BodyText"/>
        <w:numPr>
          <w:ilvl w:val="0"/>
          <w:numId w:val="58"/>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llegations or concerns about colleagues and visitors must be reported direct</w:t>
      </w:r>
      <w:r>
        <w:rPr>
          <w:rFonts w:cs="Arial"/>
          <w:b w:val="0"/>
          <w:sz w:val="24"/>
          <w:szCs w:val="24"/>
        </w:rPr>
        <w:t>ly</w:t>
      </w:r>
      <w:r w:rsidR="00D81253" w:rsidRPr="00880D10">
        <w:rPr>
          <w:rFonts w:cs="Arial"/>
          <w:b w:val="0"/>
          <w:sz w:val="24"/>
          <w:szCs w:val="24"/>
        </w:rPr>
        <w:t xml:space="preserve"> to the </w:t>
      </w:r>
      <w:r w:rsidR="00380E4D">
        <w:rPr>
          <w:rFonts w:cs="Arial"/>
          <w:b w:val="0"/>
          <w:sz w:val="24"/>
          <w:szCs w:val="24"/>
        </w:rPr>
        <w:t>Head Teacher</w:t>
      </w:r>
      <w:r w:rsidR="00D81253" w:rsidRPr="00880D10">
        <w:rPr>
          <w:rFonts w:cs="Arial"/>
          <w:b w:val="0"/>
          <w:sz w:val="24"/>
          <w:szCs w:val="24"/>
        </w:rPr>
        <w:t xml:space="preserve"> unle</w:t>
      </w:r>
      <w:r>
        <w:rPr>
          <w:rFonts w:cs="Arial"/>
          <w:b w:val="0"/>
          <w:sz w:val="24"/>
          <w:szCs w:val="24"/>
        </w:rPr>
        <w:t xml:space="preserve">ss the concern relates to </w:t>
      </w:r>
      <w:r w:rsidR="00380E4D">
        <w:rPr>
          <w:rFonts w:cs="Arial"/>
          <w:b w:val="0"/>
          <w:sz w:val="24"/>
          <w:szCs w:val="24"/>
        </w:rPr>
        <w:t>Head Teacher</w:t>
      </w:r>
      <w:r w:rsidR="00D81253" w:rsidRPr="00880D10">
        <w:rPr>
          <w:rFonts w:cs="Arial"/>
          <w:b w:val="0"/>
          <w:sz w:val="24"/>
          <w:szCs w:val="24"/>
        </w:rPr>
        <w:t>.  If t</w:t>
      </w:r>
      <w:r>
        <w:rPr>
          <w:rFonts w:cs="Arial"/>
          <w:b w:val="0"/>
          <w:sz w:val="24"/>
          <w:szCs w:val="24"/>
        </w:rPr>
        <w:t xml:space="preserve">he concern relates to the </w:t>
      </w:r>
      <w:r w:rsidR="00380E4D">
        <w:rPr>
          <w:rFonts w:cs="Arial"/>
          <w:b w:val="0"/>
          <w:sz w:val="24"/>
          <w:szCs w:val="24"/>
        </w:rPr>
        <w:t>Head Teacher</w:t>
      </w:r>
      <w:r w:rsidR="00D81253" w:rsidRPr="00880D10">
        <w:rPr>
          <w:rFonts w:cs="Arial"/>
          <w:b w:val="0"/>
          <w:sz w:val="24"/>
          <w:szCs w:val="24"/>
        </w:rPr>
        <w:t>, it must be reported immediately to the</w:t>
      </w:r>
      <w:r w:rsidR="00833315">
        <w:rPr>
          <w:rFonts w:cs="Arial"/>
          <w:b w:val="0"/>
          <w:sz w:val="24"/>
          <w:szCs w:val="24"/>
        </w:rPr>
        <w:t xml:space="preserve"> Chair of Governors</w:t>
      </w:r>
      <w:r w:rsidR="005517DF">
        <w:rPr>
          <w:rFonts w:cs="Arial"/>
          <w:b w:val="0"/>
          <w:sz w:val="24"/>
          <w:szCs w:val="24"/>
        </w:rPr>
        <w:t>.</w:t>
      </w:r>
      <w:r>
        <w:rPr>
          <w:rFonts w:cs="Arial"/>
          <w:b w:val="0"/>
          <w:sz w:val="24"/>
          <w:szCs w:val="24"/>
        </w:rPr>
        <w:t xml:space="preserve"> </w:t>
      </w:r>
      <w:r w:rsidR="00D81253" w:rsidRPr="00880D10">
        <w:rPr>
          <w:rFonts w:cs="Arial"/>
          <w:b w:val="0"/>
          <w:sz w:val="24"/>
          <w:szCs w:val="24"/>
        </w:rPr>
        <w:t>Alternatively</w:t>
      </w:r>
      <w:r>
        <w:rPr>
          <w:rFonts w:cs="Arial"/>
          <w:b w:val="0"/>
          <w:sz w:val="24"/>
          <w:szCs w:val="24"/>
        </w:rPr>
        <w:t>,</w:t>
      </w:r>
      <w:r w:rsidR="00D81253" w:rsidRPr="00880D10">
        <w:rPr>
          <w:rFonts w:cs="Arial"/>
          <w:b w:val="0"/>
          <w:sz w:val="24"/>
          <w:szCs w:val="24"/>
        </w:rPr>
        <w:t xml:space="preserve"> concerns can be reported directly to the Local Authorit</w:t>
      </w:r>
      <w:r>
        <w:rPr>
          <w:rFonts w:cs="Arial"/>
          <w:b w:val="0"/>
          <w:sz w:val="24"/>
          <w:szCs w:val="24"/>
        </w:rPr>
        <w:t>y Designated Officer (LADO) in Children’s S</w:t>
      </w:r>
      <w:r w:rsidR="00D81253" w:rsidRPr="00880D10">
        <w:rPr>
          <w:rFonts w:cs="Arial"/>
          <w:b w:val="0"/>
          <w:sz w:val="24"/>
          <w:szCs w:val="24"/>
        </w:rPr>
        <w:t xml:space="preserve">ocial </w:t>
      </w:r>
      <w:r>
        <w:rPr>
          <w:rFonts w:cs="Arial"/>
          <w:b w:val="0"/>
          <w:sz w:val="24"/>
          <w:szCs w:val="24"/>
        </w:rPr>
        <w:t>C</w:t>
      </w:r>
      <w:r w:rsidR="00D81253" w:rsidRPr="00880D10">
        <w:rPr>
          <w:rFonts w:cs="Arial"/>
          <w:b w:val="0"/>
          <w:sz w:val="24"/>
          <w:szCs w:val="24"/>
        </w:rPr>
        <w:t>are, who will liaise with the Chair of Governors and they will</w:t>
      </w:r>
      <w:r w:rsidR="00331C60">
        <w:rPr>
          <w:rFonts w:cs="Arial"/>
          <w:b w:val="0"/>
          <w:sz w:val="24"/>
          <w:szCs w:val="24"/>
        </w:rPr>
        <w:t xml:space="preserve"> decide on any action required</w:t>
      </w:r>
      <w:r w:rsidR="00D81253" w:rsidRPr="00880D10">
        <w:rPr>
          <w:rFonts w:cs="Arial"/>
          <w:b w:val="0"/>
          <w:sz w:val="24"/>
          <w:szCs w:val="24"/>
        </w:rPr>
        <w:t xml:space="preserve"> </w:t>
      </w:r>
    </w:p>
    <w:p w14:paraId="00AB19B1" w14:textId="4BE35A7F" w:rsidR="00F724DC" w:rsidRDefault="00571BB0"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 xml:space="preserve">If the </w:t>
      </w:r>
      <w:r w:rsidR="00380E4D">
        <w:rPr>
          <w:rFonts w:cs="Arial"/>
          <w:b w:val="0"/>
          <w:sz w:val="24"/>
          <w:szCs w:val="24"/>
        </w:rPr>
        <w:t>Head Teacher</w:t>
      </w:r>
      <w:r>
        <w:rPr>
          <w:rFonts w:cs="Arial"/>
          <w:b w:val="0"/>
          <w:sz w:val="24"/>
          <w:szCs w:val="24"/>
        </w:rPr>
        <w:t xml:space="preserve"> is</w:t>
      </w:r>
      <w:r w:rsidR="00D81253" w:rsidRPr="00880D10">
        <w:rPr>
          <w:rFonts w:cs="Arial"/>
          <w:b w:val="0"/>
          <w:sz w:val="24"/>
          <w:szCs w:val="24"/>
        </w:rPr>
        <w:t xml:space="preserve"> not </w:t>
      </w:r>
      <w:r w:rsidR="00A960A7" w:rsidRPr="00880D10">
        <w:rPr>
          <w:rFonts w:cs="Arial"/>
          <w:b w:val="0"/>
          <w:sz w:val="24"/>
          <w:szCs w:val="24"/>
        </w:rPr>
        <w:t>available,</w:t>
      </w:r>
      <w:r w:rsidR="00D81253" w:rsidRPr="00880D10">
        <w:rPr>
          <w:rFonts w:cs="Arial"/>
          <w:b w:val="0"/>
          <w:sz w:val="24"/>
          <w:szCs w:val="24"/>
        </w:rPr>
        <w:t xml:space="preserve"> the member of staff should report their concerns to the most senior member of staff available who will </w:t>
      </w:r>
      <w:proofErr w:type="gramStart"/>
      <w:r w:rsidR="00D81253" w:rsidRPr="00880D10">
        <w:rPr>
          <w:rFonts w:cs="Arial"/>
          <w:b w:val="0"/>
          <w:sz w:val="24"/>
          <w:szCs w:val="24"/>
        </w:rPr>
        <w:t>make contact with</w:t>
      </w:r>
      <w:proofErr w:type="gramEnd"/>
      <w:r w:rsidR="00D81253" w:rsidRPr="00880D10">
        <w:rPr>
          <w:rFonts w:cs="Arial"/>
          <w:b w:val="0"/>
          <w:sz w:val="24"/>
          <w:szCs w:val="24"/>
        </w:rPr>
        <w:t xml:space="preserve"> the </w:t>
      </w:r>
      <w:r w:rsidR="00F724DC">
        <w:rPr>
          <w:rFonts w:cs="Arial"/>
          <w:b w:val="0"/>
          <w:sz w:val="24"/>
          <w:szCs w:val="24"/>
        </w:rPr>
        <w:t>LADO and discuss the concerns</w:t>
      </w:r>
      <w:r>
        <w:rPr>
          <w:rFonts w:cs="Arial"/>
          <w:b w:val="0"/>
          <w:sz w:val="24"/>
          <w:szCs w:val="24"/>
        </w:rPr>
        <w:t>.</w:t>
      </w:r>
    </w:p>
    <w:p w14:paraId="3F054410" w14:textId="77777777" w:rsidR="00D81253" w:rsidRPr="00880D10" w:rsidRDefault="00571BB0"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C</w:t>
      </w:r>
      <w:r w:rsidR="00331C60">
        <w:rPr>
          <w:rFonts w:cs="Arial"/>
          <w:b w:val="0"/>
          <w:sz w:val="24"/>
          <w:szCs w:val="24"/>
        </w:rPr>
        <w:t>ontact with</w:t>
      </w:r>
      <w:r w:rsidR="00D81253" w:rsidRPr="00880D10">
        <w:rPr>
          <w:rFonts w:cs="Arial"/>
          <w:b w:val="0"/>
          <w:sz w:val="24"/>
          <w:szCs w:val="24"/>
        </w:rPr>
        <w:t xml:space="preserve"> the LADO should happen at the earliest possible opportunity</w:t>
      </w:r>
      <w:r w:rsidR="00046D5C" w:rsidRPr="00880D10">
        <w:rPr>
          <w:rFonts w:cs="Arial"/>
          <w:b w:val="0"/>
          <w:sz w:val="24"/>
          <w:szCs w:val="24"/>
        </w:rPr>
        <w:t xml:space="preserve"> and</w:t>
      </w:r>
      <w:r w:rsidR="00D81253" w:rsidRPr="00880D10">
        <w:rPr>
          <w:rFonts w:cs="Arial"/>
          <w:b w:val="0"/>
          <w:sz w:val="24"/>
          <w:szCs w:val="24"/>
        </w:rPr>
        <w:t xml:space="preserve"> within 1 working day.</w:t>
      </w:r>
    </w:p>
    <w:p w14:paraId="4810EC76" w14:textId="7414816C" w:rsidR="00D81253" w:rsidRPr="00880D10" w:rsidRDefault="00D81253" w:rsidP="0065007F">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hanging="720"/>
        <w:jc w:val="left"/>
        <w:rPr>
          <w:rFonts w:cs="Arial"/>
          <w:b w:val="0"/>
          <w:sz w:val="24"/>
          <w:szCs w:val="24"/>
        </w:rPr>
      </w:pPr>
      <w:r w:rsidRPr="00880D10">
        <w:rPr>
          <w:rFonts w:cs="Arial"/>
          <w:sz w:val="24"/>
          <w:szCs w:val="24"/>
        </w:rPr>
        <w:t xml:space="preserve">The LADO in </w:t>
      </w:r>
      <w:r w:rsidR="009F15E1" w:rsidRPr="009F15E1">
        <w:rPr>
          <w:sz w:val="24"/>
          <w:szCs w:val="24"/>
        </w:rPr>
        <w:t>Central Bedfordshire</w:t>
      </w:r>
      <w:r w:rsidRPr="00880D10">
        <w:rPr>
          <w:rFonts w:cs="Arial"/>
          <w:sz w:val="24"/>
          <w:szCs w:val="24"/>
        </w:rPr>
        <w:t xml:space="preserve"> can be contacted on </w:t>
      </w:r>
      <w:r w:rsidR="009F15E1">
        <w:rPr>
          <w:rFonts w:cs="Arial"/>
          <w:sz w:val="24"/>
          <w:szCs w:val="24"/>
        </w:rPr>
        <w:t xml:space="preserve">0300 300 </w:t>
      </w:r>
      <w:r w:rsidR="000F2706">
        <w:rPr>
          <w:rFonts w:cs="Arial"/>
          <w:sz w:val="24"/>
          <w:szCs w:val="24"/>
        </w:rPr>
        <w:t>4825 (Steven Lagan)</w:t>
      </w:r>
      <w:bookmarkStart w:id="26" w:name="_GoBack"/>
      <w:bookmarkEnd w:id="26"/>
    </w:p>
    <w:p w14:paraId="4C4C3738" w14:textId="77777777" w:rsidR="00D81253" w:rsidRPr="00880D10" w:rsidRDefault="00480AF9"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he LADO may request a referral</w:t>
      </w:r>
      <w:r>
        <w:rPr>
          <w:rFonts w:cs="Arial"/>
          <w:b w:val="0"/>
          <w:sz w:val="24"/>
          <w:szCs w:val="24"/>
        </w:rPr>
        <w:t xml:space="preserve"> - </w:t>
      </w:r>
      <w:r w:rsidR="00D81253" w:rsidRPr="00880D10">
        <w:rPr>
          <w:rFonts w:cs="Arial"/>
          <w:b w:val="0"/>
          <w:sz w:val="24"/>
          <w:szCs w:val="24"/>
        </w:rPr>
        <w:t>if this is requested</w:t>
      </w:r>
      <w:r>
        <w:rPr>
          <w:rFonts w:cs="Arial"/>
          <w:b w:val="0"/>
          <w:sz w:val="24"/>
          <w:szCs w:val="24"/>
        </w:rPr>
        <w:t>,</w:t>
      </w:r>
      <w:r w:rsidR="00D81253" w:rsidRPr="00880D10">
        <w:rPr>
          <w:rFonts w:cs="Arial"/>
          <w:b w:val="0"/>
          <w:sz w:val="24"/>
          <w:szCs w:val="24"/>
        </w:rPr>
        <w:t xml:space="preserve"> the referral will be completed and submitted within 1 working day</w:t>
      </w:r>
      <w:r>
        <w:rPr>
          <w:rFonts w:cs="Arial"/>
          <w:b w:val="0"/>
          <w:sz w:val="24"/>
          <w:szCs w:val="24"/>
        </w:rPr>
        <w:t>.</w:t>
      </w:r>
    </w:p>
    <w:p w14:paraId="22EF3CB5" w14:textId="6621952C" w:rsidR="00F724DC" w:rsidRDefault="00480AF9"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52180C" w:rsidRPr="00880D10">
        <w:rPr>
          <w:rFonts w:cs="Arial"/>
          <w:b w:val="0"/>
          <w:sz w:val="24"/>
          <w:szCs w:val="24"/>
        </w:rPr>
        <w:t>he school</w:t>
      </w:r>
      <w:r w:rsidR="00D81253" w:rsidRPr="00880D10">
        <w:rPr>
          <w:rFonts w:cs="Arial"/>
          <w:b w:val="0"/>
          <w:sz w:val="24"/>
          <w:szCs w:val="24"/>
        </w:rPr>
        <w:t xml:space="preserve"> will engage with the LADO at all stages of t</w:t>
      </w:r>
      <w:r>
        <w:rPr>
          <w:rFonts w:cs="Arial"/>
          <w:b w:val="0"/>
          <w:sz w:val="24"/>
          <w:szCs w:val="24"/>
        </w:rPr>
        <w:t>he management of the allegation</w:t>
      </w:r>
      <w:r w:rsidR="00D81253" w:rsidRPr="00880D10">
        <w:rPr>
          <w:rFonts w:cs="Arial"/>
          <w:b w:val="0"/>
          <w:sz w:val="24"/>
          <w:szCs w:val="24"/>
        </w:rPr>
        <w:t xml:space="preserve">/concern and comply with the </w:t>
      </w:r>
      <w:r>
        <w:rPr>
          <w:rFonts w:cs="Arial"/>
          <w:b w:val="0"/>
          <w:sz w:val="24"/>
          <w:szCs w:val="24"/>
        </w:rPr>
        <w:t>statutory g</w:t>
      </w:r>
      <w:r w:rsidR="00D81253" w:rsidRPr="00880D10">
        <w:rPr>
          <w:rFonts w:cs="Arial"/>
          <w:b w:val="0"/>
          <w:sz w:val="24"/>
          <w:szCs w:val="24"/>
        </w:rPr>
        <w:t xml:space="preserve">uidance contained within Keeping Children Safe in </w:t>
      </w:r>
      <w:r w:rsidR="00D81253" w:rsidRPr="003166B3">
        <w:rPr>
          <w:rFonts w:cs="Arial"/>
          <w:b w:val="0"/>
          <w:sz w:val="24"/>
          <w:szCs w:val="24"/>
        </w:rPr>
        <w:t>Edu</w:t>
      </w:r>
      <w:r w:rsidRPr="003166B3">
        <w:rPr>
          <w:rFonts w:cs="Arial"/>
          <w:b w:val="0"/>
          <w:sz w:val="24"/>
          <w:szCs w:val="24"/>
        </w:rPr>
        <w:t>cation (20</w:t>
      </w:r>
      <w:r w:rsidR="005517DF" w:rsidRPr="003166B3">
        <w:rPr>
          <w:rFonts w:cs="Arial"/>
          <w:b w:val="0"/>
          <w:sz w:val="24"/>
          <w:szCs w:val="24"/>
        </w:rPr>
        <w:t>2</w:t>
      </w:r>
      <w:r w:rsidR="0062198F" w:rsidRPr="003166B3">
        <w:rPr>
          <w:rFonts w:cs="Arial"/>
          <w:b w:val="0"/>
          <w:sz w:val="24"/>
          <w:szCs w:val="24"/>
        </w:rPr>
        <w:t>1</w:t>
      </w:r>
      <w:r w:rsidR="00D81253" w:rsidRPr="003166B3">
        <w:rPr>
          <w:rFonts w:cs="Arial"/>
          <w:b w:val="0"/>
          <w:sz w:val="24"/>
          <w:szCs w:val="24"/>
        </w:rPr>
        <w:t>) and</w:t>
      </w:r>
      <w:r w:rsidR="00D81253" w:rsidRPr="00880D10">
        <w:rPr>
          <w:rFonts w:cs="Arial"/>
          <w:b w:val="0"/>
          <w:sz w:val="24"/>
          <w:szCs w:val="24"/>
        </w:rPr>
        <w:t xml:space="preserve"> the local procedures published by the </w:t>
      </w:r>
      <w:r w:rsidR="00F87FDF">
        <w:rPr>
          <w:rFonts w:cs="Arial"/>
          <w:b w:val="0"/>
          <w:sz w:val="24"/>
          <w:szCs w:val="24"/>
        </w:rPr>
        <w:t>LSCB</w:t>
      </w:r>
      <w:r>
        <w:rPr>
          <w:rFonts w:cs="Arial"/>
          <w:b w:val="0"/>
          <w:sz w:val="24"/>
          <w:szCs w:val="24"/>
        </w:rPr>
        <w:t>.</w:t>
      </w:r>
      <w:r w:rsidR="00A960A7">
        <w:rPr>
          <w:rFonts w:cs="Arial"/>
          <w:b w:val="0"/>
          <w:sz w:val="24"/>
          <w:szCs w:val="24"/>
        </w:rPr>
        <w:t xml:space="preserve"> </w:t>
      </w:r>
    </w:p>
    <w:p w14:paraId="4EF8ABAB" w14:textId="77777777" w:rsidR="00F724DC" w:rsidRDefault="00480AF9"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11003C" w:rsidRPr="00880D10">
        <w:rPr>
          <w:rFonts w:cs="Arial"/>
          <w:b w:val="0"/>
          <w:sz w:val="24"/>
          <w:szCs w:val="24"/>
        </w:rPr>
        <w:t xml:space="preserve">n this regard, the school </w:t>
      </w:r>
      <w:r w:rsidR="00D81253" w:rsidRPr="00880D10">
        <w:rPr>
          <w:rFonts w:cs="Arial"/>
          <w:b w:val="0"/>
          <w:sz w:val="24"/>
          <w:szCs w:val="24"/>
        </w:rPr>
        <w:t>will consider whether it is necessary to suspend the member of staff while the</w:t>
      </w:r>
      <w:r w:rsidR="003A2F70" w:rsidRPr="00880D10">
        <w:rPr>
          <w:rFonts w:cs="Arial"/>
          <w:b w:val="0"/>
          <w:sz w:val="24"/>
          <w:szCs w:val="24"/>
        </w:rPr>
        <w:t xml:space="preserve"> allegation or concern is investigated</w:t>
      </w:r>
      <w:r w:rsidR="00D81253" w:rsidRPr="00880D10">
        <w:rPr>
          <w:rFonts w:cs="Arial"/>
          <w:b w:val="0"/>
          <w:sz w:val="24"/>
          <w:szCs w:val="24"/>
        </w:rPr>
        <w:t>, however all reasonable alternatives to man</w:t>
      </w:r>
      <w:r w:rsidR="00331C60">
        <w:rPr>
          <w:rFonts w:cs="Arial"/>
          <w:b w:val="0"/>
          <w:sz w:val="24"/>
          <w:szCs w:val="24"/>
        </w:rPr>
        <w:t>age the risk will be considered</w:t>
      </w:r>
      <w:r>
        <w:rPr>
          <w:rFonts w:cs="Arial"/>
          <w:b w:val="0"/>
          <w:sz w:val="24"/>
          <w:szCs w:val="24"/>
        </w:rPr>
        <w:t>.</w:t>
      </w:r>
    </w:p>
    <w:p w14:paraId="34DE96A3" w14:textId="77777777" w:rsidR="00D81253" w:rsidRPr="00F724DC" w:rsidRDefault="00480AF9"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w:t>
      </w:r>
      <w:r w:rsidR="0011003C" w:rsidRPr="00F724DC">
        <w:rPr>
          <w:rFonts w:cs="Arial"/>
          <w:b w:val="0"/>
          <w:sz w:val="24"/>
          <w:szCs w:val="24"/>
        </w:rPr>
        <w:t>ue consideration will be given to the view of the LADO in relation to suspension or in-work safeguards</w:t>
      </w:r>
      <w:r w:rsidR="00E37455" w:rsidRPr="00F724DC">
        <w:rPr>
          <w:rFonts w:cs="Arial"/>
          <w:b w:val="0"/>
          <w:sz w:val="24"/>
          <w:szCs w:val="24"/>
        </w:rPr>
        <w:t xml:space="preserve"> while a matter is investigated</w:t>
      </w:r>
      <w:r>
        <w:rPr>
          <w:rFonts w:cs="Arial"/>
          <w:b w:val="0"/>
          <w:sz w:val="24"/>
          <w:szCs w:val="24"/>
        </w:rPr>
        <w:t>.</w:t>
      </w:r>
    </w:p>
    <w:p w14:paraId="5A45CB0C" w14:textId="2B38E633" w:rsidR="008667AA" w:rsidRDefault="00480AF9"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00D81253" w:rsidRPr="00880D10">
        <w:rPr>
          <w:rFonts w:cs="Arial"/>
          <w:b w:val="0"/>
          <w:sz w:val="24"/>
          <w:szCs w:val="24"/>
        </w:rPr>
        <w:t xml:space="preserve">hould the school dismiss a member of staff/volunteer as a result of a substantiated </w:t>
      </w:r>
      <w:r w:rsidR="00B44CF8" w:rsidRPr="00880D10">
        <w:rPr>
          <w:rFonts w:cs="Arial"/>
          <w:b w:val="0"/>
          <w:sz w:val="24"/>
          <w:szCs w:val="24"/>
        </w:rPr>
        <w:t>allegation or</w:t>
      </w:r>
      <w:r w:rsidR="00D81253" w:rsidRPr="00880D10">
        <w:rPr>
          <w:rFonts w:cs="Arial"/>
          <w:b w:val="0"/>
          <w:sz w:val="24"/>
          <w:szCs w:val="24"/>
        </w:rPr>
        <w:t xml:space="preserve"> should a member of staff/volunteer resign before an investigation has been</w:t>
      </w:r>
      <w:r>
        <w:rPr>
          <w:rFonts w:cs="Arial"/>
          <w:b w:val="0"/>
          <w:sz w:val="24"/>
          <w:szCs w:val="24"/>
        </w:rPr>
        <w:t xml:space="preserve"> completed, in accordance with s</w:t>
      </w:r>
      <w:r w:rsidR="00D81253" w:rsidRPr="00880D10">
        <w:rPr>
          <w:rFonts w:cs="Arial"/>
          <w:b w:val="0"/>
          <w:sz w:val="24"/>
          <w:szCs w:val="24"/>
        </w:rPr>
        <w:t xml:space="preserve">tatutory </w:t>
      </w:r>
      <w:r>
        <w:rPr>
          <w:rFonts w:cs="Arial"/>
          <w:b w:val="0"/>
          <w:sz w:val="24"/>
          <w:szCs w:val="24"/>
        </w:rPr>
        <w:t>d</w:t>
      </w:r>
      <w:r w:rsidR="00D81253" w:rsidRPr="00880D10">
        <w:rPr>
          <w:rFonts w:cs="Arial"/>
          <w:b w:val="0"/>
          <w:sz w:val="24"/>
          <w:szCs w:val="24"/>
        </w:rPr>
        <w:t>uty</w:t>
      </w:r>
      <w:r>
        <w:rPr>
          <w:rFonts w:cs="Arial"/>
          <w:b w:val="0"/>
          <w:sz w:val="24"/>
          <w:szCs w:val="24"/>
        </w:rPr>
        <w:t>,</w:t>
      </w:r>
      <w:r w:rsidR="00D81253" w:rsidRPr="00880D10">
        <w:rPr>
          <w:rFonts w:cs="Arial"/>
          <w:b w:val="0"/>
          <w:sz w:val="24"/>
          <w:szCs w:val="24"/>
        </w:rPr>
        <w:t xml:space="preserve"> a referral to the Disclosure and </w:t>
      </w:r>
      <w:r w:rsidR="00331C60">
        <w:rPr>
          <w:rFonts w:cs="Arial"/>
          <w:b w:val="0"/>
          <w:sz w:val="24"/>
          <w:szCs w:val="24"/>
        </w:rPr>
        <w:t>Barring Service will be made</w:t>
      </w:r>
      <w:r>
        <w:rPr>
          <w:rFonts w:cs="Arial"/>
          <w:b w:val="0"/>
          <w:sz w:val="24"/>
          <w:szCs w:val="24"/>
        </w:rPr>
        <w:t>.</w:t>
      </w:r>
    </w:p>
    <w:p w14:paraId="428B7169" w14:textId="77777777" w:rsidR="00D81253" w:rsidRPr="00880D10" w:rsidRDefault="00480AF9"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D81253" w:rsidRPr="00880D10">
        <w:rPr>
          <w:rFonts w:cs="Arial"/>
          <w:b w:val="0"/>
          <w:sz w:val="24"/>
          <w:szCs w:val="24"/>
        </w:rPr>
        <w:t>f the member</w:t>
      </w:r>
      <w:r w:rsidR="00A67039" w:rsidRPr="00880D10">
        <w:rPr>
          <w:rFonts w:cs="Arial"/>
          <w:b w:val="0"/>
          <w:sz w:val="24"/>
          <w:szCs w:val="24"/>
        </w:rPr>
        <w:t xml:space="preserve"> of staff is engaged in teaching work</w:t>
      </w:r>
      <w:r w:rsidR="00D81253" w:rsidRPr="00880D10">
        <w:rPr>
          <w:rFonts w:cs="Arial"/>
          <w:b w:val="0"/>
          <w:sz w:val="24"/>
          <w:szCs w:val="24"/>
        </w:rPr>
        <w:t>, the school will</w:t>
      </w:r>
      <w:r>
        <w:rPr>
          <w:rFonts w:cs="Arial"/>
          <w:b w:val="0"/>
          <w:sz w:val="24"/>
          <w:szCs w:val="24"/>
        </w:rPr>
        <w:t>,</w:t>
      </w:r>
      <w:r w:rsidR="00D81253" w:rsidRPr="00880D10">
        <w:rPr>
          <w:rFonts w:cs="Arial"/>
          <w:b w:val="0"/>
          <w:sz w:val="24"/>
          <w:szCs w:val="24"/>
        </w:rPr>
        <w:t xml:space="preserve"> in accordance with published guidance from the Department for Education</w:t>
      </w:r>
      <w:r>
        <w:rPr>
          <w:rFonts w:cs="Arial"/>
          <w:b w:val="0"/>
          <w:sz w:val="24"/>
          <w:szCs w:val="24"/>
        </w:rPr>
        <w:t>,</w:t>
      </w:r>
      <w:r w:rsidR="00D81253" w:rsidRPr="00880D10">
        <w:rPr>
          <w:rFonts w:cs="Arial"/>
          <w:b w:val="0"/>
          <w:sz w:val="24"/>
          <w:szCs w:val="24"/>
        </w:rPr>
        <w:t xml:space="preserve"> consider whether a referral to the National College of Teaching and L</w:t>
      </w:r>
      <w:r w:rsidR="00E37455">
        <w:rPr>
          <w:rFonts w:cs="Arial"/>
          <w:b w:val="0"/>
          <w:sz w:val="24"/>
          <w:szCs w:val="24"/>
        </w:rPr>
        <w:t>eadership (NCTL) should be made</w:t>
      </w:r>
      <w:r w:rsidR="001C4BA3">
        <w:rPr>
          <w:rFonts w:cs="Arial"/>
          <w:b w:val="0"/>
          <w:sz w:val="24"/>
          <w:szCs w:val="24"/>
        </w:rPr>
        <w:t>.</w:t>
      </w:r>
    </w:p>
    <w:p w14:paraId="7A8AB21E" w14:textId="685CC19E" w:rsidR="00B40F7A" w:rsidRDefault="001C4BA3" w:rsidP="00740AA6">
      <w:pPr>
        <w:pStyle w:val="BodyText"/>
        <w:numPr>
          <w:ilvl w:val="0"/>
          <w:numId w:val="5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11003C" w:rsidRPr="00880D10">
        <w:rPr>
          <w:rFonts w:cs="Arial"/>
          <w:b w:val="0"/>
          <w:sz w:val="24"/>
          <w:szCs w:val="24"/>
        </w:rPr>
        <w:t xml:space="preserve">he school </w:t>
      </w:r>
      <w:r w:rsidR="00D81253" w:rsidRPr="00880D10">
        <w:rPr>
          <w:rFonts w:cs="Arial"/>
          <w:b w:val="0"/>
          <w:sz w:val="24"/>
          <w:szCs w:val="24"/>
        </w:rPr>
        <w:t>will adhe</w:t>
      </w:r>
      <w:r>
        <w:rPr>
          <w:rFonts w:cs="Arial"/>
          <w:b w:val="0"/>
          <w:sz w:val="24"/>
          <w:szCs w:val="24"/>
        </w:rPr>
        <w:t>re to the statutory g</w:t>
      </w:r>
      <w:r w:rsidR="00D81253" w:rsidRPr="00880D10">
        <w:rPr>
          <w:rFonts w:cs="Arial"/>
          <w:b w:val="0"/>
          <w:sz w:val="24"/>
          <w:szCs w:val="24"/>
        </w:rPr>
        <w:t xml:space="preserve">uidance contained within Keeping </w:t>
      </w:r>
      <w:r>
        <w:rPr>
          <w:rFonts w:cs="Arial"/>
          <w:b w:val="0"/>
          <w:sz w:val="24"/>
          <w:szCs w:val="24"/>
        </w:rPr>
        <w:t xml:space="preserve">Children Safe in Education </w:t>
      </w:r>
      <w:r w:rsidRPr="003166B3">
        <w:rPr>
          <w:rFonts w:cs="Arial"/>
          <w:b w:val="0"/>
          <w:sz w:val="24"/>
          <w:szCs w:val="24"/>
        </w:rPr>
        <w:t>(20</w:t>
      </w:r>
      <w:r w:rsidR="005517DF" w:rsidRPr="003166B3">
        <w:rPr>
          <w:rFonts w:cs="Arial"/>
          <w:b w:val="0"/>
          <w:sz w:val="24"/>
          <w:szCs w:val="24"/>
        </w:rPr>
        <w:t>2</w:t>
      </w:r>
      <w:r w:rsidR="00561C74" w:rsidRPr="003166B3">
        <w:rPr>
          <w:rFonts w:cs="Arial"/>
          <w:b w:val="0"/>
          <w:sz w:val="24"/>
          <w:szCs w:val="24"/>
        </w:rPr>
        <w:t>1</w:t>
      </w:r>
      <w:r w:rsidR="00D81253" w:rsidRPr="003166B3">
        <w:rPr>
          <w:rFonts w:cs="Arial"/>
          <w:b w:val="0"/>
          <w:sz w:val="24"/>
          <w:szCs w:val="24"/>
        </w:rPr>
        <w:t>) with</w:t>
      </w:r>
      <w:r w:rsidR="00D81253" w:rsidRPr="00880D10">
        <w:rPr>
          <w:rFonts w:cs="Arial"/>
          <w:b w:val="0"/>
          <w:sz w:val="24"/>
          <w:szCs w:val="24"/>
        </w:rPr>
        <w:t xml:space="preserve"> regard to record keeping, references and compromise</w:t>
      </w:r>
      <w:r w:rsidR="003A2F70" w:rsidRPr="00880D10">
        <w:rPr>
          <w:rFonts w:cs="Arial"/>
          <w:b w:val="0"/>
          <w:sz w:val="24"/>
          <w:szCs w:val="24"/>
        </w:rPr>
        <w:t xml:space="preserve"> or settlement</w:t>
      </w:r>
      <w:r w:rsidR="00E37455">
        <w:rPr>
          <w:rFonts w:cs="Arial"/>
          <w:b w:val="0"/>
          <w:sz w:val="24"/>
          <w:szCs w:val="24"/>
        </w:rPr>
        <w:t xml:space="preserve"> agreements</w:t>
      </w:r>
      <w:r w:rsidR="00331C60">
        <w:rPr>
          <w:rFonts w:cs="Arial"/>
          <w:b w:val="0"/>
          <w:sz w:val="24"/>
          <w:szCs w:val="24"/>
        </w:rPr>
        <w:t>.</w:t>
      </w:r>
    </w:p>
    <w:p w14:paraId="476E3303" w14:textId="73C93233" w:rsidR="00F726FD" w:rsidRPr="00F726FD" w:rsidRDefault="00561C74" w:rsidP="00F726FD">
      <w:pPr>
        <w:autoSpaceDE w:val="0"/>
        <w:autoSpaceDN w:val="0"/>
        <w:adjustRightInd w:val="0"/>
        <w:spacing w:after="0" w:line="240" w:lineRule="auto"/>
        <w:rPr>
          <w:rFonts w:eastAsiaTheme="minorHAnsi" w:cs="Arial"/>
          <w:color w:val="000000"/>
          <w:sz w:val="20"/>
          <w:lang w:eastAsia="en-US"/>
        </w:rPr>
      </w:pPr>
      <w:r w:rsidRPr="003166B3">
        <w:rPr>
          <w:szCs w:val="24"/>
        </w:rPr>
        <w:lastRenderedPageBreak/>
        <w:t xml:space="preserve">The </w:t>
      </w:r>
      <w:r w:rsidR="00F726FD" w:rsidRPr="003166B3">
        <w:rPr>
          <w:szCs w:val="24"/>
        </w:rPr>
        <w:t>school</w:t>
      </w:r>
      <w:r w:rsidRPr="003166B3">
        <w:rPr>
          <w:szCs w:val="24"/>
        </w:rPr>
        <w:t xml:space="preserve"> has </w:t>
      </w:r>
      <w:r w:rsidR="00F726FD" w:rsidRPr="003166B3">
        <w:rPr>
          <w:szCs w:val="24"/>
        </w:rPr>
        <w:t xml:space="preserve">appropriate policies and processes in place to manage and record any such concerns that do not meet the harm </w:t>
      </w:r>
      <w:r w:rsidR="00B44CF8" w:rsidRPr="003166B3">
        <w:rPr>
          <w:szCs w:val="24"/>
        </w:rPr>
        <w:t>threshold and</w:t>
      </w:r>
      <w:r w:rsidR="00F726FD" w:rsidRPr="003166B3">
        <w:rPr>
          <w:szCs w:val="24"/>
        </w:rPr>
        <w:t xml:space="preserve"> take appropriate action to safeguard </w:t>
      </w:r>
      <w:r w:rsidR="00B44CF8" w:rsidRPr="003166B3">
        <w:rPr>
          <w:szCs w:val="24"/>
        </w:rPr>
        <w:t>children.</w:t>
      </w:r>
      <w:r w:rsidR="00B44CF8" w:rsidRPr="003166B3">
        <w:rPr>
          <w:rFonts w:eastAsiaTheme="minorHAnsi" w:cs="Arial"/>
          <w:color w:val="000000"/>
          <w:szCs w:val="24"/>
          <w:lang w:eastAsia="en-US"/>
        </w:rPr>
        <w:t xml:space="preserve"> </w:t>
      </w:r>
      <w:r w:rsidR="003166B3">
        <w:rPr>
          <w:rFonts w:eastAsiaTheme="minorHAnsi" w:cs="Arial"/>
          <w:color w:val="000000"/>
          <w:szCs w:val="24"/>
          <w:lang w:eastAsia="en-US"/>
        </w:rPr>
        <w:t>(</w:t>
      </w:r>
      <w:r w:rsidR="00B44CF8" w:rsidRPr="003166B3">
        <w:rPr>
          <w:rFonts w:eastAsiaTheme="minorHAnsi" w:cs="Arial"/>
          <w:color w:val="000000"/>
          <w:szCs w:val="24"/>
          <w:lang w:eastAsia="en-US"/>
        </w:rPr>
        <w:t>Please</w:t>
      </w:r>
      <w:r w:rsidR="00F726FD" w:rsidRPr="003166B3">
        <w:rPr>
          <w:rFonts w:eastAsiaTheme="minorHAnsi" w:cs="Arial"/>
          <w:color w:val="000000"/>
          <w:szCs w:val="24"/>
          <w:lang w:eastAsia="en-US"/>
        </w:rPr>
        <w:t xml:space="preserve"> </w:t>
      </w:r>
      <w:r w:rsidRPr="003166B3">
        <w:rPr>
          <w:rFonts w:eastAsiaTheme="minorHAnsi" w:cs="Arial"/>
          <w:color w:val="000000"/>
          <w:szCs w:val="24"/>
          <w:lang w:eastAsia="en-US"/>
        </w:rPr>
        <w:t xml:space="preserve">see </w:t>
      </w:r>
      <w:r w:rsidR="00F726FD" w:rsidRPr="003166B3">
        <w:rPr>
          <w:rFonts w:eastAsiaTheme="minorHAnsi" w:cs="Arial"/>
          <w:color w:val="000000"/>
          <w:szCs w:val="24"/>
          <w:lang w:eastAsia="en-US"/>
        </w:rPr>
        <w:t xml:space="preserve">Appendix </w:t>
      </w:r>
      <w:r w:rsidRPr="003166B3">
        <w:rPr>
          <w:rFonts w:eastAsiaTheme="minorHAnsi" w:cs="Arial"/>
          <w:color w:val="000000"/>
          <w:szCs w:val="24"/>
          <w:lang w:eastAsia="en-US"/>
        </w:rPr>
        <w:t>Five for more information</w:t>
      </w:r>
      <w:r w:rsidR="003166B3">
        <w:rPr>
          <w:rFonts w:eastAsiaTheme="minorHAnsi" w:cs="Arial"/>
          <w:color w:val="000000"/>
          <w:szCs w:val="24"/>
          <w:lang w:eastAsia="en-US"/>
        </w:rPr>
        <w:t>).</w:t>
      </w:r>
    </w:p>
    <w:p w14:paraId="4F0A9A7A" w14:textId="77777777" w:rsidR="00C25903" w:rsidRDefault="00C25903" w:rsidP="00B40F7A">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35E01519" w14:textId="46AC72B8" w:rsidR="00B40F7A" w:rsidRPr="00880D10" w:rsidRDefault="00B40F7A" w:rsidP="00B40F7A">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If a member of staff, student or volunteer has any concerns about poor, unsafe practice</w:t>
      </w:r>
      <w:r w:rsidR="001C4BA3">
        <w:rPr>
          <w:rFonts w:cs="Arial"/>
          <w:b w:val="0"/>
          <w:sz w:val="24"/>
          <w:szCs w:val="24"/>
        </w:rPr>
        <w:t>,</w:t>
      </w:r>
      <w:r w:rsidRPr="00880D10">
        <w:rPr>
          <w:rFonts w:cs="Arial"/>
          <w:b w:val="0"/>
          <w:sz w:val="24"/>
          <w:szCs w:val="24"/>
        </w:rPr>
        <w:t xml:space="preserve"> or failures of the safeguarding regime</w:t>
      </w:r>
      <w:r w:rsidR="001C4BA3">
        <w:rPr>
          <w:rFonts w:cs="Arial"/>
          <w:b w:val="0"/>
          <w:sz w:val="24"/>
          <w:szCs w:val="24"/>
        </w:rPr>
        <w:t>,</w:t>
      </w:r>
      <w:r w:rsidRPr="00880D10">
        <w:rPr>
          <w:rFonts w:cs="Arial"/>
          <w:b w:val="0"/>
          <w:sz w:val="24"/>
          <w:szCs w:val="24"/>
        </w:rPr>
        <w:t xml:space="preserve"> they are encouraged to raise this with the </w:t>
      </w:r>
      <w:r w:rsidR="00380E4D">
        <w:rPr>
          <w:rFonts w:cs="Arial"/>
          <w:b w:val="0"/>
          <w:sz w:val="24"/>
          <w:szCs w:val="24"/>
        </w:rPr>
        <w:t>Head Teacher</w:t>
      </w:r>
      <w:r w:rsidRPr="00880D10">
        <w:rPr>
          <w:rFonts w:cs="Arial"/>
          <w:b w:val="0"/>
          <w:sz w:val="24"/>
          <w:szCs w:val="24"/>
        </w:rPr>
        <w:t xml:space="preserve">, Senior Leadership Team </w:t>
      </w:r>
      <w:r w:rsidR="006803C4" w:rsidRPr="00880D10">
        <w:rPr>
          <w:rFonts w:cs="Arial"/>
          <w:b w:val="0"/>
          <w:sz w:val="24"/>
          <w:szCs w:val="24"/>
        </w:rPr>
        <w:t>or Governing Body</w:t>
      </w:r>
      <w:r w:rsidR="001C4BA3">
        <w:rPr>
          <w:rFonts w:cs="Arial"/>
          <w:b w:val="0"/>
          <w:sz w:val="24"/>
          <w:szCs w:val="24"/>
        </w:rPr>
        <w:t>,</w:t>
      </w:r>
      <w:r w:rsidR="006803C4" w:rsidRPr="00880D10">
        <w:rPr>
          <w:rFonts w:cs="Arial"/>
          <w:b w:val="0"/>
          <w:sz w:val="24"/>
          <w:szCs w:val="24"/>
        </w:rPr>
        <w:t xml:space="preserve"> following the Whistle Blowing Procedures of the school.</w:t>
      </w:r>
    </w:p>
    <w:p w14:paraId="70961EA5" w14:textId="77777777" w:rsidR="006803C4" w:rsidRPr="00880D10" w:rsidRDefault="006803C4" w:rsidP="006803C4">
      <w:pPr>
        <w:autoSpaceDE w:val="0"/>
        <w:autoSpaceDN w:val="0"/>
        <w:adjustRightInd w:val="0"/>
        <w:spacing w:after="0" w:line="240" w:lineRule="auto"/>
        <w:rPr>
          <w:rFonts w:eastAsiaTheme="minorHAnsi" w:cs="Arial"/>
          <w:color w:val="000000"/>
          <w:szCs w:val="24"/>
          <w:lang w:eastAsia="en-US"/>
        </w:rPr>
      </w:pPr>
    </w:p>
    <w:p w14:paraId="4A22937B" w14:textId="77777777" w:rsidR="00D81253" w:rsidRPr="00140698" w:rsidRDefault="006803C4" w:rsidP="00D81253">
      <w:pPr>
        <w:pStyle w:val="BodyText2"/>
        <w:rPr>
          <w:rFonts w:ascii="Arial" w:hAnsi="Arial" w:cs="Arial"/>
          <w:b w:val="0"/>
          <w:szCs w:val="24"/>
        </w:rPr>
      </w:pPr>
      <w:r w:rsidRPr="00140698">
        <w:rPr>
          <w:rFonts w:ascii="Arial" w:eastAsiaTheme="minorHAnsi" w:hAnsi="Arial" w:cs="Arial"/>
          <w:b w:val="0"/>
          <w:color w:val="000000"/>
          <w:szCs w:val="24"/>
          <w:lang w:eastAsia="en-US"/>
        </w:rPr>
        <w:t xml:space="preserve">The NSPCC whistleblowing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w:t>
      </w:r>
      <w:hyperlink r:id="rId29" w:history="1">
        <w:r w:rsidR="007F04C0" w:rsidRPr="00140698">
          <w:rPr>
            <w:rStyle w:val="Hyperlink"/>
            <w:rFonts w:ascii="Arial" w:eastAsiaTheme="minorHAnsi" w:hAnsi="Arial" w:cs="Arial"/>
            <w:b w:val="0"/>
            <w:szCs w:val="24"/>
            <w:lang w:eastAsia="en-US"/>
          </w:rPr>
          <w:t>help@nspcc.org.uk</w:t>
        </w:r>
      </w:hyperlink>
      <w:r w:rsidRPr="00140698">
        <w:rPr>
          <w:rFonts w:ascii="Arial" w:eastAsiaTheme="minorHAnsi" w:hAnsi="Arial" w:cs="Arial"/>
          <w:b w:val="0"/>
          <w:color w:val="000000"/>
          <w:szCs w:val="24"/>
          <w:lang w:eastAsia="en-US"/>
        </w:rPr>
        <w:t>.</w:t>
      </w:r>
      <w:r w:rsidR="007F04C0" w:rsidRPr="00140698">
        <w:rPr>
          <w:rFonts w:ascii="Arial" w:eastAsiaTheme="minorHAnsi" w:hAnsi="Arial" w:cs="Arial"/>
          <w:b w:val="0"/>
          <w:color w:val="000000"/>
          <w:szCs w:val="24"/>
          <w:lang w:eastAsia="en-US"/>
        </w:rPr>
        <w:t xml:space="preserve"> Please click </w:t>
      </w:r>
      <w:hyperlink r:id="rId30" w:history="1">
        <w:r w:rsidR="007F04C0" w:rsidRPr="00140698">
          <w:rPr>
            <w:rStyle w:val="Hyperlink"/>
            <w:rFonts w:ascii="Arial" w:eastAsiaTheme="minorHAnsi" w:hAnsi="Arial" w:cs="Arial"/>
            <w:b w:val="0"/>
            <w:color w:val="FF0000"/>
            <w:szCs w:val="24"/>
            <w:lang w:eastAsia="en-US"/>
          </w:rPr>
          <w:t>here</w:t>
        </w:r>
      </w:hyperlink>
      <w:r w:rsidR="00D61273" w:rsidRPr="00140698">
        <w:rPr>
          <w:rFonts w:ascii="Arial" w:eastAsiaTheme="minorHAnsi" w:hAnsi="Arial" w:cs="Arial"/>
          <w:b w:val="0"/>
          <w:color w:val="000000"/>
          <w:szCs w:val="24"/>
          <w:lang w:eastAsia="en-US"/>
        </w:rPr>
        <w:t xml:space="preserve"> for information on the </w:t>
      </w:r>
      <w:r w:rsidR="007F04C0" w:rsidRPr="00140698">
        <w:rPr>
          <w:rFonts w:ascii="Arial" w:eastAsiaTheme="minorHAnsi" w:hAnsi="Arial" w:cs="Arial"/>
          <w:b w:val="0"/>
          <w:color w:val="000000"/>
          <w:szCs w:val="24"/>
          <w:lang w:eastAsia="en-US"/>
        </w:rPr>
        <w:t>NSPCC website.</w:t>
      </w:r>
    </w:p>
    <w:p w14:paraId="2B80B31F" w14:textId="77777777" w:rsidR="00D81253" w:rsidRPr="00880D10" w:rsidRDefault="00D81253" w:rsidP="00D81253">
      <w:pPr>
        <w:pStyle w:val="BodyText2"/>
        <w:rPr>
          <w:rFonts w:ascii="Arial" w:hAnsi="Arial" w:cs="Arial"/>
          <w:b w:val="0"/>
          <w:szCs w:val="24"/>
        </w:rPr>
      </w:pPr>
    </w:p>
    <w:p w14:paraId="4A9262F3" w14:textId="01B5CB62" w:rsidR="00D81253" w:rsidRDefault="00D81253" w:rsidP="00D81253">
      <w:pPr>
        <w:pStyle w:val="BodyText2"/>
        <w:rPr>
          <w:rFonts w:ascii="Arial" w:hAnsi="Arial" w:cs="Arial"/>
          <w:b w:val="0"/>
          <w:szCs w:val="24"/>
        </w:rPr>
      </w:pPr>
    </w:p>
    <w:p w14:paraId="36482573" w14:textId="08D18520" w:rsidR="0094109B" w:rsidRDefault="0094109B" w:rsidP="00D81253">
      <w:pPr>
        <w:pStyle w:val="BodyText2"/>
        <w:rPr>
          <w:rFonts w:ascii="Arial" w:hAnsi="Arial" w:cs="Arial"/>
          <w:b w:val="0"/>
          <w:szCs w:val="24"/>
        </w:rPr>
      </w:pPr>
    </w:p>
    <w:p w14:paraId="68ECC6A8" w14:textId="5E8E1769" w:rsidR="0094109B" w:rsidRDefault="0094109B" w:rsidP="00D81253">
      <w:pPr>
        <w:pStyle w:val="BodyText2"/>
        <w:rPr>
          <w:rFonts w:ascii="Arial" w:hAnsi="Arial" w:cs="Arial"/>
          <w:b w:val="0"/>
          <w:szCs w:val="24"/>
        </w:rPr>
      </w:pPr>
    </w:p>
    <w:p w14:paraId="0C250511" w14:textId="03402290" w:rsidR="0094109B" w:rsidRDefault="0094109B" w:rsidP="00D81253">
      <w:pPr>
        <w:pStyle w:val="BodyText2"/>
        <w:rPr>
          <w:rFonts w:ascii="Arial" w:hAnsi="Arial" w:cs="Arial"/>
          <w:b w:val="0"/>
          <w:szCs w:val="24"/>
        </w:rPr>
      </w:pPr>
    </w:p>
    <w:p w14:paraId="4E7AA96E" w14:textId="100336C7" w:rsidR="0094109B" w:rsidRDefault="0094109B" w:rsidP="00D81253">
      <w:pPr>
        <w:pStyle w:val="BodyText2"/>
        <w:rPr>
          <w:rFonts w:ascii="Arial" w:hAnsi="Arial" w:cs="Arial"/>
          <w:b w:val="0"/>
          <w:szCs w:val="24"/>
        </w:rPr>
      </w:pPr>
    </w:p>
    <w:p w14:paraId="665935F9" w14:textId="07788ED1" w:rsidR="0094109B" w:rsidRDefault="0094109B" w:rsidP="00D81253">
      <w:pPr>
        <w:pStyle w:val="BodyText2"/>
        <w:rPr>
          <w:rFonts w:ascii="Arial" w:hAnsi="Arial" w:cs="Arial"/>
          <w:b w:val="0"/>
          <w:szCs w:val="24"/>
        </w:rPr>
      </w:pPr>
    </w:p>
    <w:p w14:paraId="370B96FB" w14:textId="52ABF7B8" w:rsidR="0094109B" w:rsidRDefault="0094109B" w:rsidP="00D81253">
      <w:pPr>
        <w:pStyle w:val="BodyText2"/>
        <w:rPr>
          <w:rFonts w:ascii="Arial" w:hAnsi="Arial" w:cs="Arial"/>
          <w:b w:val="0"/>
          <w:szCs w:val="24"/>
        </w:rPr>
      </w:pPr>
    </w:p>
    <w:p w14:paraId="2A4B3433" w14:textId="221E40A7" w:rsidR="0094109B" w:rsidRDefault="0094109B" w:rsidP="00D81253">
      <w:pPr>
        <w:pStyle w:val="BodyText2"/>
        <w:rPr>
          <w:rFonts w:ascii="Arial" w:hAnsi="Arial" w:cs="Arial"/>
          <w:b w:val="0"/>
          <w:szCs w:val="24"/>
        </w:rPr>
      </w:pPr>
    </w:p>
    <w:p w14:paraId="7DA2FC03" w14:textId="0897B28F" w:rsidR="0094109B" w:rsidRDefault="0094109B" w:rsidP="00D81253">
      <w:pPr>
        <w:pStyle w:val="BodyText2"/>
        <w:rPr>
          <w:rFonts w:ascii="Arial" w:hAnsi="Arial" w:cs="Arial"/>
          <w:b w:val="0"/>
          <w:szCs w:val="24"/>
        </w:rPr>
      </w:pPr>
    </w:p>
    <w:p w14:paraId="3EA9DE4F" w14:textId="15C245AF" w:rsidR="003166B3" w:rsidRDefault="003166B3" w:rsidP="00D81253">
      <w:pPr>
        <w:pStyle w:val="BodyText2"/>
        <w:rPr>
          <w:rFonts w:ascii="Arial" w:hAnsi="Arial" w:cs="Arial"/>
          <w:b w:val="0"/>
          <w:szCs w:val="24"/>
        </w:rPr>
      </w:pPr>
    </w:p>
    <w:p w14:paraId="58F7FAE7" w14:textId="3C614FD4" w:rsidR="003166B3" w:rsidRDefault="003166B3" w:rsidP="00D81253">
      <w:pPr>
        <w:pStyle w:val="BodyText2"/>
        <w:rPr>
          <w:rFonts w:ascii="Arial" w:hAnsi="Arial" w:cs="Arial"/>
          <w:b w:val="0"/>
          <w:szCs w:val="24"/>
        </w:rPr>
      </w:pPr>
    </w:p>
    <w:p w14:paraId="7C403EAB" w14:textId="47B13156" w:rsidR="003166B3" w:rsidRDefault="003166B3" w:rsidP="00D81253">
      <w:pPr>
        <w:pStyle w:val="BodyText2"/>
        <w:rPr>
          <w:rFonts w:ascii="Arial" w:hAnsi="Arial" w:cs="Arial"/>
          <w:b w:val="0"/>
          <w:szCs w:val="24"/>
        </w:rPr>
      </w:pPr>
    </w:p>
    <w:p w14:paraId="73BE9CF6" w14:textId="729878B5" w:rsidR="003166B3" w:rsidRDefault="003166B3" w:rsidP="00D81253">
      <w:pPr>
        <w:pStyle w:val="BodyText2"/>
        <w:rPr>
          <w:rFonts w:ascii="Arial" w:hAnsi="Arial" w:cs="Arial"/>
          <w:b w:val="0"/>
          <w:szCs w:val="24"/>
        </w:rPr>
      </w:pPr>
    </w:p>
    <w:p w14:paraId="5E5BB4F5" w14:textId="7F3A08EC" w:rsidR="003166B3" w:rsidRDefault="003166B3" w:rsidP="00D81253">
      <w:pPr>
        <w:pStyle w:val="BodyText2"/>
        <w:rPr>
          <w:rFonts w:ascii="Arial" w:hAnsi="Arial" w:cs="Arial"/>
          <w:b w:val="0"/>
          <w:szCs w:val="24"/>
        </w:rPr>
      </w:pPr>
    </w:p>
    <w:p w14:paraId="7075317B" w14:textId="77777777" w:rsidR="003166B3" w:rsidRDefault="003166B3" w:rsidP="00D81253">
      <w:pPr>
        <w:pStyle w:val="BodyText2"/>
        <w:rPr>
          <w:rFonts w:ascii="Arial" w:hAnsi="Arial" w:cs="Arial"/>
          <w:b w:val="0"/>
          <w:szCs w:val="24"/>
        </w:rPr>
      </w:pPr>
    </w:p>
    <w:p w14:paraId="6CF39C44" w14:textId="77777777" w:rsidR="0094109B" w:rsidRDefault="0094109B" w:rsidP="00D81253">
      <w:pPr>
        <w:pStyle w:val="BodyText2"/>
        <w:rPr>
          <w:rFonts w:ascii="Arial" w:hAnsi="Arial" w:cs="Arial"/>
          <w:b w:val="0"/>
          <w:szCs w:val="24"/>
        </w:rPr>
      </w:pPr>
    </w:p>
    <w:p w14:paraId="28DE9E6E" w14:textId="4BB6F914" w:rsidR="000D408E" w:rsidRDefault="000D408E" w:rsidP="00D81253">
      <w:pPr>
        <w:pStyle w:val="BodyText2"/>
        <w:rPr>
          <w:rFonts w:ascii="Arial" w:hAnsi="Arial" w:cs="Arial"/>
          <w:b w:val="0"/>
          <w:szCs w:val="24"/>
        </w:rPr>
      </w:pPr>
    </w:p>
    <w:p w14:paraId="457E5E70" w14:textId="77777777" w:rsidR="006A72CC" w:rsidRDefault="006A72CC" w:rsidP="00D81253">
      <w:pPr>
        <w:pStyle w:val="BodyText2"/>
        <w:rPr>
          <w:rFonts w:ascii="Arial" w:hAnsi="Arial" w:cs="Arial"/>
          <w:b w:val="0"/>
          <w:szCs w:val="24"/>
        </w:rPr>
      </w:pPr>
    </w:p>
    <w:p w14:paraId="4C164E2E" w14:textId="26A67C2F" w:rsidR="00D81253" w:rsidRPr="00880D10" w:rsidRDefault="00E53E1E" w:rsidP="003166B3">
      <w:pPr>
        <w:pStyle w:val="BodyText2"/>
        <w:jc w:val="center"/>
        <w:rPr>
          <w:rFonts w:ascii="Arial" w:hAnsi="Arial" w:cs="Arial"/>
          <w:szCs w:val="24"/>
        </w:rPr>
      </w:pPr>
      <w:r>
        <w:rPr>
          <w:rFonts w:ascii="Arial" w:hAnsi="Arial" w:cs="Arial"/>
          <w:szCs w:val="24"/>
        </w:rPr>
        <w:lastRenderedPageBreak/>
        <w:t>A</w:t>
      </w:r>
      <w:r w:rsidR="00D81253" w:rsidRPr="00880D10">
        <w:rPr>
          <w:rFonts w:ascii="Arial" w:hAnsi="Arial" w:cs="Arial"/>
          <w:szCs w:val="24"/>
        </w:rPr>
        <w:t>PPENDICES</w:t>
      </w:r>
    </w:p>
    <w:p w14:paraId="57B8BE3B" w14:textId="58BEBB56" w:rsidR="00156C86" w:rsidRDefault="0094109B" w:rsidP="00935825">
      <w:pPr>
        <w:pStyle w:val="BodyText2"/>
        <w:rPr>
          <w:rFonts w:ascii="Arial" w:hAnsi="Arial" w:cs="Arial"/>
          <w:szCs w:val="24"/>
        </w:rPr>
      </w:pPr>
      <w:r>
        <w:rPr>
          <w:rFonts w:ascii="Arial" w:hAnsi="Arial" w:cs="Arial"/>
          <w:szCs w:val="24"/>
        </w:rPr>
        <w:t xml:space="preserve">Appendix One </w:t>
      </w:r>
    </w:p>
    <w:p w14:paraId="34EDE785" w14:textId="4BDC5BF9" w:rsidR="0094109B" w:rsidRDefault="0094109B" w:rsidP="0094109B">
      <w:pPr>
        <w:pStyle w:val="BodyText2"/>
        <w:rPr>
          <w:rFonts w:ascii="Arial" w:hAnsi="Arial" w:cs="Arial"/>
          <w:szCs w:val="24"/>
        </w:rPr>
      </w:pPr>
      <w:r>
        <w:rPr>
          <w:rFonts w:ascii="Arial" w:hAnsi="Arial" w:cs="Arial"/>
          <w:szCs w:val="24"/>
        </w:rPr>
        <w:t>The Designated Safeguarding Lead will:</w:t>
      </w:r>
    </w:p>
    <w:p w14:paraId="3EBD2F66" w14:textId="713E4D72" w:rsidR="0094109B" w:rsidRPr="00B51EE1"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CC0280">
        <w:rPr>
          <w:rFonts w:cs="Arial"/>
          <w:b w:val="0"/>
          <w:sz w:val="24"/>
          <w:szCs w:val="24"/>
        </w:rPr>
        <w:t>support staff who make referrals to the Local Authority Children’s Social Care and act as a source of support, adv</w:t>
      </w:r>
      <w:r>
        <w:rPr>
          <w:rFonts w:cs="Arial"/>
          <w:b w:val="0"/>
          <w:sz w:val="24"/>
          <w:szCs w:val="24"/>
        </w:rPr>
        <w:t>ice and expertise for all staff</w:t>
      </w:r>
    </w:p>
    <w:p w14:paraId="1529EE7B" w14:textId="7E2E0F4A" w:rsidR="0094109B" w:rsidRPr="00CC0280"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CC0280">
        <w:rPr>
          <w:rFonts w:cs="Arial"/>
          <w:b w:val="0"/>
          <w:sz w:val="24"/>
          <w:szCs w:val="24"/>
        </w:rPr>
        <w:t>refer cases to the Police where a crime may have been committed</w:t>
      </w:r>
    </w:p>
    <w:p w14:paraId="04AE940B" w14:textId="77777777" w:rsidR="0094109B" w:rsidRPr="00CC0280"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Pr="00CC0280">
        <w:rPr>
          <w:rFonts w:cs="Arial"/>
          <w:b w:val="0"/>
          <w:sz w:val="24"/>
          <w:szCs w:val="24"/>
        </w:rPr>
        <w:t>eek advice in regard to safeguarding matters related to radicalisation and make referrals to Channel as required</w:t>
      </w:r>
    </w:p>
    <w:p w14:paraId="387215AE" w14:textId="77777777" w:rsidR="0094109B"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li</w:t>
      </w:r>
      <w:r w:rsidRPr="00CC0280">
        <w:rPr>
          <w:rFonts w:cs="Arial"/>
          <w:b w:val="0"/>
          <w:sz w:val="24"/>
          <w:szCs w:val="24"/>
        </w:rPr>
        <w:t>aise with the Designated Senior Manager for allegations to ensure where necessary referrals have been made to the Disclosure and Barring Service when a person is dismissed or resigned due to risk/harm to a child</w:t>
      </w:r>
    </w:p>
    <w:p w14:paraId="0BB68A15" w14:textId="480D73E8" w:rsidR="0094109B" w:rsidRPr="003166B3" w:rsidRDefault="0094109B" w:rsidP="00740AA6">
      <w:pPr>
        <w:pStyle w:val="ListParagraph"/>
        <w:numPr>
          <w:ilvl w:val="0"/>
          <w:numId w:val="39"/>
        </w:numPr>
        <w:autoSpaceDE w:val="0"/>
        <w:autoSpaceDN w:val="0"/>
        <w:adjustRightInd w:val="0"/>
        <w:spacing w:after="0" w:line="240" w:lineRule="auto"/>
        <w:rPr>
          <w:rFonts w:ascii="Arial-BoldMT" w:eastAsiaTheme="minorHAnsi" w:hAnsi="Arial-BoldMT" w:cs="Arial-BoldMT"/>
          <w:szCs w:val="24"/>
          <w:lang w:eastAsia="en-US"/>
        </w:rPr>
      </w:pPr>
      <w:r w:rsidRPr="003166B3">
        <w:rPr>
          <w:rFonts w:ascii="Arial-BoldMT" w:eastAsiaTheme="minorHAnsi" w:hAnsi="Arial-BoldMT" w:cs="Arial-BoldMT"/>
          <w:szCs w:val="24"/>
          <w:lang w:eastAsia="en-US"/>
        </w:rPr>
        <w:t>liaise with the senior mental health lead and, where available, the Mental Health Support Team, where safeguarding concerns are linked to mental health</w:t>
      </w:r>
    </w:p>
    <w:p w14:paraId="74DC013F" w14:textId="77777777" w:rsidR="0094109B" w:rsidRPr="003166B3" w:rsidRDefault="0094109B" w:rsidP="0094109B">
      <w:pPr>
        <w:pStyle w:val="ListParagraph"/>
        <w:autoSpaceDE w:val="0"/>
        <w:autoSpaceDN w:val="0"/>
        <w:adjustRightInd w:val="0"/>
        <w:spacing w:after="0" w:line="240" w:lineRule="auto"/>
        <w:rPr>
          <w:rFonts w:ascii="Arial-BoldMT" w:eastAsiaTheme="minorHAnsi" w:hAnsi="Arial-BoldMT" w:cs="Arial-BoldMT"/>
          <w:szCs w:val="24"/>
          <w:lang w:eastAsia="en-US"/>
        </w:rPr>
      </w:pPr>
    </w:p>
    <w:p w14:paraId="3728C1E0" w14:textId="47246605" w:rsidR="0094109B" w:rsidRPr="003166B3" w:rsidRDefault="0094109B" w:rsidP="00740AA6">
      <w:pPr>
        <w:pStyle w:val="BodyText"/>
        <w:keepNext/>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lead regular case monitoring reviews of vulnerable children. These reviews, together with any actions arising from the review and the rationale for decision-making will be recorded in case files</w:t>
      </w:r>
    </w:p>
    <w:p w14:paraId="31A28F1C" w14:textId="5A6AA661" w:rsidR="0094109B" w:rsidRPr="003166B3"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 xml:space="preserve">ensure safeguarding and child protection information will be dealt with in a confidential manner and in accordance with the LSCB’s information sharing guidance.  </w:t>
      </w:r>
    </w:p>
    <w:p w14:paraId="4458EBC1" w14:textId="3696A732" w:rsidR="0094109B" w:rsidRPr="003166B3"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 xml:space="preserve">ensure staff will be informed of relevant details only when the Designated Safeguarding Lead feels their having knowledge of a situation will improve their ability to deal with an individual child and / or family.  </w:t>
      </w:r>
    </w:p>
    <w:p w14:paraId="22592900" w14:textId="0DA0B073" w:rsidR="0094109B" w:rsidRPr="003166B3"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3166B3">
        <w:rPr>
          <w:rFonts w:cs="Arial"/>
          <w:b w:val="0"/>
          <w:sz w:val="24"/>
          <w:szCs w:val="24"/>
        </w:rPr>
        <w:t xml:space="preserve">ensure a written record will be made of what information has been shared with whom, and when  </w:t>
      </w:r>
    </w:p>
    <w:p w14:paraId="5186AF54" w14:textId="415C54A1" w:rsidR="0094109B" w:rsidRPr="003166B3"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bCs/>
          <w:sz w:val="28"/>
          <w:szCs w:val="28"/>
        </w:rPr>
      </w:pPr>
      <w:r w:rsidRPr="003166B3">
        <w:rPr>
          <w:b w:val="0"/>
          <w:bCs/>
          <w:sz w:val="24"/>
          <w:szCs w:val="24"/>
        </w:rPr>
        <w:t>ensure that child protection files are kept up to date</w:t>
      </w:r>
    </w:p>
    <w:p w14:paraId="37010A8C" w14:textId="6F56936D" w:rsidR="0094109B" w:rsidRPr="007762A1"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 xml:space="preserve">ensure </w:t>
      </w:r>
      <w:r w:rsidRPr="007762A1">
        <w:rPr>
          <w:rFonts w:cs="Arial"/>
          <w:b w:val="0"/>
          <w:sz w:val="24"/>
          <w:szCs w:val="24"/>
        </w:rPr>
        <w:t>safeguarding and child protection records will be stored securely in a central place separate from academic records</w:t>
      </w:r>
    </w:p>
    <w:p w14:paraId="3DFE7F51" w14:textId="45590B74" w:rsidR="0094109B" w:rsidRPr="00CC0280"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ensure i</w:t>
      </w:r>
      <w:r w:rsidRPr="00CC0280">
        <w:rPr>
          <w:rFonts w:cs="Arial"/>
          <w:b w:val="0"/>
          <w:sz w:val="24"/>
          <w:szCs w:val="24"/>
        </w:rPr>
        <w:t>ndividual files will be kept for each child: the school will n</w:t>
      </w:r>
      <w:r>
        <w:rPr>
          <w:rFonts w:cs="Arial"/>
          <w:b w:val="0"/>
          <w:sz w:val="24"/>
          <w:szCs w:val="24"/>
        </w:rPr>
        <w:t>ot keep family files</w:t>
      </w:r>
    </w:p>
    <w:p w14:paraId="676713D3" w14:textId="0212CF47" w:rsidR="0094109B" w:rsidRPr="00CC0280"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 xml:space="preserve">ensure </w:t>
      </w:r>
      <w:r w:rsidRPr="00CC0280">
        <w:rPr>
          <w:rFonts w:cs="Arial"/>
          <w:b w:val="0"/>
          <w:sz w:val="24"/>
          <w:szCs w:val="24"/>
        </w:rPr>
        <w:t>access to safeguarding and child protection records by staff other than by the Designated Safeguarding Lead will be restricted, and a written record kept of who has had access to th</w:t>
      </w:r>
      <w:r>
        <w:rPr>
          <w:rFonts w:cs="Arial"/>
          <w:b w:val="0"/>
          <w:sz w:val="24"/>
          <w:szCs w:val="24"/>
        </w:rPr>
        <w:t>em and when</w:t>
      </w:r>
    </w:p>
    <w:p w14:paraId="787077D7" w14:textId="4FAAE412" w:rsidR="0094109B"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CC0280">
        <w:rPr>
          <w:rFonts w:cs="Arial"/>
          <w:b w:val="0"/>
          <w:sz w:val="24"/>
          <w:szCs w:val="24"/>
        </w:rPr>
        <w:t>ensure parents are usually (subject to the point below) aware of information held on their children and are kept up to date regarding any concerns or developments by the</w:t>
      </w:r>
      <w:r>
        <w:rPr>
          <w:rFonts w:cs="Arial"/>
          <w:b w:val="0"/>
          <w:sz w:val="24"/>
          <w:szCs w:val="24"/>
        </w:rPr>
        <w:t xml:space="preserve"> appropriate members of staff </w:t>
      </w:r>
    </w:p>
    <w:p w14:paraId="0DB26C6B" w14:textId="10052CB7" w:rsidR="0094109B" w:rsidRPr="00CC0280" w:rsidRDefault="0094109B" w:rsidP="00740AA6">
      <w:pPr>
        <w:pStyle w:val="BodyText"/>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lastRenderedPageBreak/>
        <w:t>ensure g</w:t>
      </w:r>
      <w:r w:rsidRPr="00CC0280">
        <w:rPr>
          <w:rFonts w:cs="Arial"/>
          <w:b w:val="0"/>
          <w:sz w:val="24"/>
          <w:szCs w:val="24"/>
        </w:rPr>
        <w:t>eneral communications with parents will be in line with any home school policies and give due regard to which adul</w:t>
      </w:r>
      <w:r>
        <w:rPr>
          <w:rFonts w:cs="Arial"/>
          <w:b w:val="0"/>
          <w:sz w:val="24"/>
          <w:szCs w:val="24"/>
        </w:rPr>
        <w:t>ts have parental responsibility</w:t>
      </w:r>
    </w:p>
    <w:p w14:paraId="4EB8DEBB" w14:textId="77777777" w:rsidR="00156C86" w:rsidRDefault="00156C86" w:rsidP="00935825">
      <w:pPr>
        <w:pStyle w:val="BodyText2"/>
        <w:rPr>
          <w:rFonts w:ascii="Arial" w:hAnsi="Arial" w:cs="Arial"/>
          <w:szCs w:val="24"/>
        </w:rPr>
      </w:pPr>
    </w:p>
    <w:p w14:paraId="43B6A228" w14:textId="77777777" w:rsidR="00156C86" w:rsidRDefault="00156C86" w:rsidP="00935825">
      <w:pPr>
        <w:pStyle w:val="BodyText2"/>
        <w:rPr>
          <w:rFonts w:ascii="Arial" w:hAnsi="Arial" w:cs="Arial"/>
          <w:szCs w:val="24"/>
        </w:rPr>
      </w:pPr>
      <w:r>
        <w:rPr>
          <w:rFonts w:ascii="Arial" w:hAnsi="Arial" w:cs="Arial"/>
          <w:szCs w:val="24"/>
        </w:rPr>
        <w:t>Appendix Two</w:t>
      </w:r>
    </w:p>
    <w:p w14:paraId="2113E211" w14:textId="77777777" w:rsidR="00156C86" w:rsidRPr="00880D10" w:rsidRDefault="00156C86" w:rsidP="00156C86">
      <w:pPr>
        <w:pStyle w:val="BodyText2"/>
        <w:ind w:left="720"/>
        <w:rPr>
          <w:rFonts w:ascii="Arial" w:hAnsi="Arial" w:cs="Arial"/>
          <w:szCs w:val="24"/>
        </w:rPr>
      </w:pPr>
      <w:r w:rsidRPr="00880D10">
        <w:rPr>
          <w:rFonts w:ascii="Arial" w:hAnsi="Arial" w:cs="Arial"/>
          <w:szCs w:val="24"/>
        </w:rPr>
        <w:t>The governing body</w:t>
      </w:r>
      <w:r>
        <w:rPr>
          <w:rFonts w:ascii="Arial" w:hAnsi="Arial" w:cs="Arial"/>
          <w:szCs w:val="24"/>
        </w:rPr>
        <w:t xml:space="preserve">/equivalent </w:t>
      </w:r>
      <w:r w:rsidRPr="00880D10">
        <w:rPr>
          <w:rFonts w:ascii="Arial" w:hAnsi="Arial" w:cs="Arial"/>
          <w:szCs w:val="24"/>
        </w:rPr>
        <w:t>will ensure that:</w:t>
      </w:r>
    </w:p>
    <w:p w14:paraId="12D474B4" w14:textId="77777777" w:rsidR="00156C86" w:rsidRPr="009A1051" w:rsidRDefault="00156C86" w:rsidP="00156C86">
      <w:pPr>
        <w:pStyle w:val="Default"/>
        <w:numPr>
          <w:ilvl w:val="0"/>
          <w:numId w:val="1"/>
        </w:numPr>
        <w:rPr>
          <w:color w:val="auto"/>
        </w:rPr>
      </w:pPr>
      <w:r>
        <w:rPr>
          <w:color w:val="auto"/>
        </w:rPr>
        <w:t>t</w:t>
      </w:r>
      <w:r w:rsidRPr="00880D10">
        <w:rPr>
          <w:color w:val="auto"/>
        </w:rPr>
        <w:t xml:space="preserve">he school contribute to inter-agency working in line with statutory guidance </w:t>
      </w:r>
      <w:r>
        <w:rPr>
          <w:color w:val="auto"/>
        </w:rPr>
        <w:t>‘</w:t>
      </w:r>
      <w:r w:rsidRPr="00880D10">
        <w:rPr>
          <w:color w:val="auto"/>
        </w:rPr>
        <w:t>Working Together to Safeguard Children 2018</w:t>
      </w:r>
      <w:r>
        <w:rPr>
          <w:color w:val="auto"/>
        </w:rPr>
        <w:t>’ - t</w:t>
      </w:r>
      <w:r w:rsidRPr="009A1051">
        <w:rPr>
          <w:color w:val="auto"/>
        </w:rPr>
        <w:t>his includes providing a co-ordinated offer of early help when additional needs of children are identified and contributing to inter-agency plans to provide additional support to children subject to child protection plans</w:t>
      </w:r>
    </w:p>
    <w:p w14:paraId="7B8DDEA6" w14:textId="77777777" w:rsidR="00156C86" w:rsidRPr="00880D10" w:rsidRDefault="00156C86" w:rsidP="00156C86">
      <w:pPr>
        <w:pStyle w:val="Default"/>
        <w:ind w:left="1080"/>
        <w:rPr>
          <w:color w:val="auto"/>
        </w:rPr>
      </w:pPr>
    </w:p>
    <w:p w14:paraId="0CA38E87" w14:textId="77777777" w:rsidR="00156C86" w:rsidRDefault="00156C86" w:rsidP="00156C86">
      <w:pPr>
        <w:pStyle w:val="Default"/>
        <w:numPr>
          <w:ilvl w:val="0"/>
          <w:numId w:val="1"/>
        </w:numPr>
        <w:rPr>
          <w:color w:val="auto"/>
        </w:rPr>
      </w:pPr>
      <w:r>
        <w:rPr>
          <w:color w:val="auto"/>
        </w:rPr>
        <w:t>t</w:t>
      </w:r>
      <w:r w:rsidRPr="00880D10">
        <w:rPr>
          <w:color w:val="auto"/>
        </w:rPr>
        <w:t xml:space="preserve">he school provides an appropriate safeguarding response in accordance </w:t>
      </w:r>
      <w:r>
        <w:rPr>
          <w:color w:val="auto"/>
        </w:rPr>
        <w:t xml:space="preserve">with the </w:t>
      </w:r>
      <w:r>
        <w:t>Central Bedfordshire</w:t>
      </w:r>
      <w:r>
        <w:rPr>
          <w:color w:val="auto"/>
        </w:rPr>
        <w:t xml:space="preserve"> </w:t>
      </w:r>
      <w:r w:rsidRPr="00880D10">
        <w:rPr>
          <w:color w:val="auto"/>
        </w:rPr>
        <w:t>Thresholds Framework</w:t>
      </w:r>
      <w:r>
        <w:rPr>
          <w:color w:val="auto"/>
        </w:rPr>
        <w:t xml:space="preserve"> in order to safeguard children.</w:t>
      </w:r>
    </w:p>
    <w:p w14:paraId="799F8D35" w14:textId="77777777" w:rsidR="00156C86" w:rsidRDefault="00156C86" w:rsidP="00156C86">
      <w:pPr>
        <w:pStyle w:val="Default"/>
        <w:ind w:left="1080"/>
        <w:rPr>
          <w:color w:val="auto"/>
        </w:rPr>
      </w:pPr>
    </w:p>
    <w:p w14:paraId="78F924FC" w14:textId="77777777" w:rsidR="00156C86" w:rsidRPr="007B456E" w:rsidRDefault="00156C86" w:rsidP="00156C86">
      <w:pPr>
        <w:pStyle w:val="Default"/>
        <w:numPr>
          <w:ilvl w:val="0"/>
          <w:numId w:val="1"/>
        </w:numPr>
        <w:rPr>
          <w:color w:val="auto"/>
        </w:rPr>
      </w:pPr>
      <w:r w:rsidRPr="007B456E">
        <w:rPr>
          <w:color w:val="auto"/>
        </w:rPr>
        <w:t xml:space="preserve">online safety is considered with increasing work online, which poses concerns around potentially harmful and inappropriate online material. Governing bodies will ensure that appropriate filters and monitoring systems are in place. </w:t>
      </w:r>
    </w:p>
    <w:p w14:paraId="090CC5C5" w14:textId="77777777" w:rsidR="00156C86" w:rsidRPr="009A1051" w:rsidRDefault="00156C86" w:rsidP="00156C86">
      <w:pPr>
        <w:pStyle w:val="Default"/>
        <w:ind w:left="1080"/>
        <w:rPr>
          <w:color w:val="auto"/>
        </w:rPr>
      </w:pPr>
    </w:p>
    <w:p w14:paraId="4A0BD189" w14:textId="77777777" w:rsidR="00156C86" w:rsidRPr="00D756C2" w:rsidRDefault="00156C86" w:rsidP="00156C86">
      <w:pPr>
        <w:pStyle w:val="Default"/>
        <w:numPr>
          <w:ilvl w:val="0"/>
          <w:numId w:val="1"/>
        </w:numPr>
        <w:rPr>
          <w:color w:val="auto"/>
        </w:rPr>
      </w:pPr>
      <w:r>
        <w:rPr>
          <w:color w:val="auto"/>
        </w:rPr>
        <w:t>t</w:t>
      </w:r>
      <w:r w:rsidRPr="009A1051">
        <w:rPr>
          <w:color w:val="auto"/>
        </w:rPr>
        <w:t xml:space="preserve">he school pays due regard to the need to safeguard children in specific circumstances such as Child Sexual Exploitation (CSE), </w:t>
      </w:r>
      <w:r>
        <w:rPr>
          <w:color w:val="auto"/>
        </w:rPr>
        <w:t xml:space="preserve">Child Criminal Exploitation (CCE), </w:t>
      </w:r>
      <w:r w:rsidRPr="009A1051">
        <w:rPr>
          <w:color w:val="auto"/>
        </w:rPr>
        <w:t xml:space="preserve">vulnerability to radicalisation, Female Genital Mutilation (FGM) or peer on </w:t>
      </w:r>
      <w:r w:rsidRPr="007F04C0">
        <w:t>peer abuse which can include gang related violence, cyberbullying, sexually harmful behaviours, sexual violence, sexual harassment</w:t>
      </w:r>
      <w:r>
        <w:t>, ups</w:t>
      </w:r>
      <w:r w:rsidRPr="007F04C0">
        <w:t>kirting or youth produced sexual imagery.</w:t>
      </w:r>
    </w:p>
    <w:p w14:paraId="42724CBC" w14:textId="77777777" w:rsidR="00156C86" w:rsidRPr="00D756C2" w:rsidRDefault="00156C86" w:rsidP="00156C86">
      <w:pPr>
        <w:pStyle w:val="Default"/>
        <w:rPr>
          <w:color w:val="auto"/>
        </w:rPr>
      </w:pPr>
    </w:p>
    <w:p w14:paraId="35F6AB94" w14:textId="77777777" w:rsidR="00156C86" w:rsidRPr="003166B3" w:rsidRDefault="00156C86" w:rsidP="00156C86">
      <w:pPr>
        <w:pStyle w:val="ListParagraph"/>
        <w:numPr>
          <w:ilvl w:val="0"/>
          <w:numId w:val="1"/>
        </w:num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the child protection policy reflects and addresses additional challenges exist for those children with special educational needs and disabilities and physical and mental health needs, and the school should consider extra pastoral support and attention for these children, along with ensuring any appropriate support for communication is in place.</w:t>
      </w:r>
    </w:p>
    <w:p w14:paraId="53211A17" w14:textId="77777777" w:rsidR="00156C86" w:rsidRPr="009A1051" w:rsidRDefault="00156C86" w:rsidP="00156C86">
      <w:pPr>
        <w:pStyle w:val="Default"/>
        <w:ind w:left="720"/>
        <w:rPr>
          <w:color w:val="auto"/>
        </w:rPr>
      </w:pPr>
    </w:p>
    <w:p w14:paraId="37F2CF94" w14:textId="77777777" w:rsidR="00156C86" w:rsidRPr="00880D10" w:rsidRDefault="00156C86" w:rsidP="00156C86">
      <w:pPr>
        <w:pStyle w:val="Default"/>
        <w:numPr>
          <w:ilvl w:val="0"/>
          <w:numId w:val="1"/>
        </w:numPr>
        <w:rPr>
          <w:color w:val="auto"/>
        </w:rPr>
      </w:pPr>
      <w:r>
        <w:rPr>
          <w:color w:val="auto"/>
        </w:rPr>
        <w:t>t</w:t>
      </w:r>
      <w:r w:rsidRPr="00880D10">
        <w:rPr>
          <w:color w:val="auto"/>
        </w:rPr>
        <w:t xml:space="preserve">he school maintains information about the legal status of all children including whether a looked after child is subject to S20 voluntary </w:t>
      </w:r>
      <w:r>
        <w:rPr>
          <w:color w:val="auto"/>
        </w:rPr>
        <w:t>agreement</w:t>
      </w:r>
      <w:r w:rsidRPr="00880D10">
        <w:rPr>
          <w:color w:val="auto"/>
        </w:rPr>
        <w:t>s, interim or full care order, contact details for persons with parental responsibility, level of delegated authority, details of the social worker and the virtual head in the autho</w:t>
      </w:r>
      <w:r>
        <w:rPr>
          <w:color w:val="auto"/>
        </w:rPr>
        <w:t>rity that looks after the child</w:t>
      </w:r>
    </w:p>
    <w:p w14:paraId="791237D4" w14:textId="77777777" w:rsidR="00156C86" w:rsidRPr="00880D10" w:rsidRDefault="00156C86" w:rsidP="00156C86">
      <w:pPr>
        <w:pStyle w:val="Default"/>
        <w:ind w:left="1080"/>
        <w:rPr>
          <w:color w:val="auto"/>
        </w:rPr>
      </w:pPr>
    </w:p>
    <w:p w14:paraId="4AF4C2C4" w14:textId="77777777" w:rsidR="00156C86" w:rsidRPr="00880D10" w:rsidRDefault="00156C86" w:rsidP="00156C86">
      <w:pPr>
        <w:pStyle w:val="Default"/>
        <w:numPr>
          <w:ilvl w:val="0"/>
          <w:numId w:val="1"/>
        </w:numPr>
        <w:rPr>
          <w:color w:val="auto"/>
        </w:rPr>
      </w:pPr>
      <w:r>
        <w:rPr>
          <w:color w:val="auto"/>
        </w:rPr>
        <w:t>t</w:t>
      </w:r>
      <w:r w:rsidRPr="00880D10">
        <w:rPr>
          <w:color w:val="auto"/>
        </w:rPr>
        <w:t>here is a designated teacher with the appropriate training skills and knowledge appointed to promote the academic achie</w:t>
      </w:r>
      <w:r>
        <w:rPr>
          <w:color w:val="auto"/>
        </w:rPr>
        <w:t>ve</w:t>
      </w:r>
      <w:r w:rsidRPr="00880D10">
        <w:rPr>
          <w:color w:val="auto"/>
        </w:rPr>
        <w:t>ment of looked after children and children previously looked after</w:t>
      </w:r>
    </w:p>
    <w:p w14:paraId="2AE0B1B2" w14:textId="77777777" w:rsidR="00156C86" w:rsidRPr="00880D10" w:rsidRDefault="00156C86" w:rsidP="00156C86">
      <w:pPr>
        <w:pStyle w:val="Default"/>
        <w:ind w:left="1080"/>
        <w:rPr>
          <w:color w:val="auto"/>
        </w:rPr>
      </w:pPr>
    </w:p>
    <w:p w14:paraId="090DC100" w14:textId="77777777" w:rsidR="00156C86" w:rsidRPr="00880D10" w:rsidRDefault="00156C86" w:rsidP="00156C86">
      <w:pPr>
        <w:pStyle w:val="Default"/>
        <w:numPr>
          <w:ilvl w:val="0"/>
          <w:numId w:val="1"/>
        </w:numPr>
        <w:rPr>
          <w:color w:val="auto"/>
        </w:rPr>
      </w:pPr>
      <w:r>
        <w:rPr>
          <w:color w:val="auto"/>
        </w:rPr>
        <w:t>t</w:t>
      </w:r>
      <w:r w:rsidRPr="00880D10">
        <w:rPr>
          <w:color w:val="auto"/>
        </w:rPr>
        <w:t>he school</w:t>
      </w:r>
      <w:r>
        <w:rPr>
          <w:color w:val="auto"/>
        </w:rPr>
        <w:t>’</w:t>
      </w:r>
      <w:r w:rsidRPr="00880D10">
        <w:rPr>
          <w:color w:val="auto"/>
        </w:rPr>
        <w:t xml:space="preserve">s </w:t>
      </w:r>
      <w:r>
        <w:rPr>
          <w:color w:val="auto"/>
        </w:rPr>
        <w:t>safeguarding arrangements</w:t>
      </w:r>
      <w:r w:rsidRPr="00880D10">
        <w:rPr>
          <w:color w:val="auto"/>
        </w:rPr>
        <w:t xml:space="preserve"> take into account the procedures and practice of the </w:t>
      </w:r>
      <w:r>
        <w:rPr>
          <w:color w:val="auto"/>
        </w:rPr>
        <w:t>L</w:t>
      </w:r>
      <w:r w:rsidRPr="00880D10">
        <w:rPr>
          <w:color w:val="auto"/>
        </w:rPr>
        <w:t xml:space="preserve">ocal </w:t>
      </w:r>
      <w:r>
        <w:rPr>
          <w:color w:val="auto"/>
        </w:rPr>
        <w:t>A</w:t>
      </w:r>
      <w:r w:rsidRPr="00880D10">
        <w:rPr>
          <w:color w:val="auto"/>
        </w:rPr>
        <w:t>uthority as part of the inter- procedures</w:t>
      </w:r>
      <w:r>
        <w:rPr>
          <w:color w:val="auto"/>
        </w:rPr>
        <w:t>,</w:t>
      </w:r>
      <w:r w:rsidRPr="00880D10">
        <w:rPr>
          <w:color w:val="auto"/>
        </w:rPr>
        <w:t xml:space="preserve"> set up by the </w:t>
      </w:r>
      <w:r>
        <w:rPr>
          <w:color w:val="auto"/>
        </w:rPr>
        <w:t>Local Multi Agency Safeguarding</w:t>
      </w:r>
      <w:r w:rsidRPr="00880D10">
        <w:rPr>
          <w:color w:val="auto"/>
        </w:rPr>
        <w:t xml:space="preserve"> Board </w:t>
      </w:r>
      <w:r>
        <w:rPr>
          <w:color w:val="auto"/>
        </w:rPr>
        <w:t xml:space="preserve">(LSCB). </w:t>
      </w:r>
      <w:r w:rsidRPr="00880D10">
        <w:rPr>
          <w:color w:val="auto"/>
        </w:rPr>
        <w:t xml:space="preserve">This includes working with Children’s Social Care from other areas when children attend school in </w:t>
      </w:r>
      <w:r>
        <w:t>Central Bedfordshire</w:t>
      </w:r>
      <w:r>
        <w:rPr>
          <w:color w:val="auto"/>
        </w:rPr>
        <w:t xml:space="preserve"> however live outside of </w:t>
      </w:r>
      <w:r>
        <w:t>Central Bedfordshire.</w:t>
      </w:r>
    </w:p>
    <w:p w14:paraId="6FB1CD7A" w14:textId="77777777" w:rsidR="00156C86" w:rsidRPr="00880D10" w:rsidRDefault="00156C86" w:rsidP="00156C86">
      <w:pPr>
        <w:pStyle w:val="Default"/>
        <w:ind w:left="1080"/>
        <w:rPr>
          <w:color w:val="auto"/>
        </w:rPr>
      </w:pPr>
    </w:p>
    <w:p w14:paraId="1324AF2B" w14:textId="77777777" w:rsidR="00156C86" w:rsidRDefault="00156C86" w:rsidP="00156C86">
      <w:pPr>
        <w:pStyle w:val="Default"/>
        <w:numPr>
          <w:ilvl w:val="0"/>
          <w:numId w:val="1"/>
        </w:numPr>
        <w:rPr>
          <w:color w:val="auto"/>
        </w:rPr>
      </w:pPr>
      <w:r>
        <w:rPr>
          <w:color w:val="auto"/>
        </w:rPr>
        <w:t>t</w:t>
      </w:r>
      <w:r w:rsidRPr="00880D10">
        <w:rPr>
          <w:color w:val="auto"/>
        </w:rPr>
        <w:t>he school shares information with other professionals in the interests of safeguarding children in accordance with the guidance within working Together to Safeguard Children 2018 and Information Sharing: Advice for practitioners providing safeguarding services to children, young pe</w:t>
      </w:r>
      <w:r>
        <w:rPr>
          <w:color w:val="auto"/>
        </w:rPr>
        <w:t>ople, parents and carers, 2015</w:t>
      </w:r>
    </w:p>
    <w:p w14:paraId="0160C331" w14:textId="77777777" w:rsidR="00156C86" w:rsidRPr="003166B3" w:rsidRDefault="00156C86" w:rsidP="00156C86">
      <w:pPr>
        <w:pStyle w:val="ListParagraph"/>
        <w:autoSpaceDE w:val="0"/>
        <w:autoSpaceDN w:val="0"/>
        <w:adjustRightInd w:val="0"/>
        <w:spacing w:after="93" w:line="240" w:lineRule="auto"/>
        <w:ind w:left="1080"/>
        <w:rPr>
          <w:rFonts w:eastAsiaTheme="minorHAnsi" w:cs="Arial"/>
          <w:color w:val="000000"/>
          <w:szCs w:val="24"/>
          <w:lang w:eastAsia="en-US"/>
        </w:rPr>
      </w:pPr>
    </w:p>
    <w:p w14:paraId="782CD59C" w14:textId="04275618" w:rsidR="00156C86" w:rsidRPr="003166B3" w:rsidRDefault="00156C86" w:rsidP="00561C74">
      <w:pPr>
        <w:pStyle w:val="ListParagraph"/>
        <w:numPr>
          <w:ilvl w:val="0"/>
          <w:numId w:val="1"/>
        </w:numPr>
        <w:autoSpaceDE w:val="0"/>
        <w:autoSpaceDN w:val="0"/>
        <w:adjustRightInd w:val="0"/>
        <w:spacing w:line="240" w:lineRule="auto"/>
        <w:rPr>
          <w:rFonts w:eastAsiaTheme="minorHAnsi" w:cs="Arial"/>
          <w:color w:val="000000"/>
          <w:szCs w:val="24"/>
          <w:lang w:eastAsia="en-US"/>
        </w:rPr>
      </w:pPr>
      <w:r w:rsidRPr="003166B3">
        <w:rPr>
          <w:rFonts w:eastAsiaTheme="minorHAnsi" w:cs="Arial"/>
          <w:color w:val="000000"/>
          <w:szCs w:val="24"/>
          <w:lang w:eastAsia="en-US"/>
        </w:rPr>
        <w:lastRenderedPageBreak/>
        <w:t xml:space="preserve">they recognise the importance of information sharing between practitioners and local agencies. This should include ensuring arrangements are in place that clearly set out the processes and principles for sharing information within the school and with children’s social care, the safeguarding partners, other organisations, </w:t>
      </w:r>
      <w:r w:rsidR="00B44CF8" w:rsidRPr="003166B3">
        <w:rPr>
          <w:rFonts w:eastAsiaTheme="minorHAnsi" w:cs="Arial"/>
          <w:color w:val="000000"/>
          <w:szCs w:val="24"/>
          <w:lang w:eastAsia="en-US"/>
        </w:rPr>
        <w:t>agencies, and</w:t>
      </w:r>
      <w:r w:rsidRPr="003166B3">
        <w:rPr>
          <w:rFonts w:eastAsiaTheme="minorHAnsi" w:cs="Arial"/>
          <w:color w:val="000000"/>
          <w:szCs w:val="24"/>
          <w:lang w:eastAsia="en-US"/>
        </w:rPr>
        <w:t xml:space="preserve"> practitioners as required.</w:t>
      </w:r>
    </w:p>
    <w:p w14:paraId="6B0BC552" w14:textId="77777777" w:rsidR="00156C86" w:rsidRPr="003166B3" w:rsidRDefault="00156C86" w:rsidP="00561C74">
      <w:pPr>
        <w:pStyle w:val="ListParagraph"/>
        <w:numPr>
          <w:ilvl w:val="0"/>
          <w:numId w:val="1"/>
        </w:numPr>
        <w:autoSpaceDE w:val="0"/>
        <w:autoSpaceDN w:val="0"/>
        <w:adjustRightInd w:val="0"/>
        <w:spacing w:line="240" w:lineRule="auto"/>
        <w:rPr>
          <w:rFonts w:eastAsiaTheme="minorHAnsi" w:cs="Arial"/>
          <w:color w:val="000000"/>
          <w:szCs w:val="24"/>
          <w:lang w:eastAsia="en-US"/>
        </w:rPr>
      </w:pPr>
      <w:r w:rsidRPr="003166B3">
        <w:rPr>
          <w:rFonts w:eastAsiaTheme="minorHAnsi" w:cs="Arial"/>
          <w:color w:val="000000"/>
          <w:szCs w:val="24"/>
          <w:lang w:eastAsia="en-US"/>
        </w:rPr>
        <w:t>that School staff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3D9DC5B6" w14:textId="741E9608" w:rsidR="00156C86" w:rsidRPr="003166B3" w:rsidRDefault="00156C86" w:rsidP="00561C74">
      <w:pPr>
        <w:pStyle w:val="ListParagraph"/>
        <w:numPr>
          <w:ilvl w:val="0"/>
          <w:numId w:val="1"/>
        </w:numPr>
        <w:autoSpaceDE w:val="0"/>
        <w:autoSpaceDN w:val="0"/>
        <w:adjustRightInd w:val="0"/>
        <w:spacing w:before="240" w:line="240" w:lineRule="auto"/>
        <w:rPr>
          <w:rFonts w:eastAsiaTheme="minorHAnsi" w:cs="Arial"/>
          <w:color w:val="000000"/>
          <w:szCs w:val="24"/>
          <w:lang w:eastAsia="en-US"/>
        </w:rPr>
      </w:pPr>
      <w:r w:rsidRPr="003166B3">
        <w:rPr>
          <w:rFonts w:eastAsiaTheme="minorHAnsi" w:cs="Arial"/>
          <w:color w:val="000000"/>
          <w:szCs w:val="24"/>
          <w:lang w:eastAsia="en-US"/>
        </w:rPr>
        <w:t>they are aware that among other obligations, the Data Protection Act 2018, and the UK General Data Protection</w:t>
      </w:r>
      <w:r w:rsidR="00B44CF8" w:rsidRPr="003166B3">
        <w:rPr>
          <w:rFonts w:eastAsiaTheme="minorHAnsi" w:cs="Arial"/>
          <w:color w:val="000000"/>
          <w:szCs w:val="24"/>
          <w:lang w:eastAsia="en-US"/>
        </w:rPr>
        <w:t xml:space="preserve"> </w:t>
      </w:r>
      <w:r w:rsidRPr="003166B3">
        <w:rPr>
          <w:rFonts w:eastAsiaTheme="minorHAnsi" w:cs="Arial"/>
          <w:color w:val="000000"/>
          <w:szCs w:val="24"/>
          <w:lang w:eastAsia="en-US"/>
        </w:rPr>
        <w:t>Regulation (UK GDPR) place duties on organisations and individuals to process personal information fairly and lawfully and to keep the information they hold safe and secure.</w:t>
      </w:r>
    </w:p>
    <w:p w14:paraId="68B6B8BF" w14:textId="77777777" w:rsidR="00156C86" w:rsidRPr="003166B3" w:rsidRDefault="00156C86" w:rsidP="00156C86">
      <w:pPr>
        <w:pStyle w:val="ListParagraph"/>
        <w:numPr>
          <w:ilvl w:val="0"/>
          <w:numId w:val="1"/>
        </w:numPr>
        <w:autoSpaceDE w:val="0"/>
        <w:autoSpaceDN w:val="0"/>
        <w:adjustRightInd w:val="0"/>
        <w:spacing w:after="0" w:line="240" w:lineRule="auto"/>
        <w:rPr>
          <w:rFonts w:eastAsiaTheme="minorHAnsi" w:cs="Arial"/>
          <w:color w:val="000000"/>
          <w:szCs w:val="24"/>
          <w:lang w:eastAsia="en-US"/>
        </w:rPr>
      </w:pPr>
      <w:r w:rsidRPr="003166B3">
        <w:rPr>
          <w:rFonts w:eastAsiaTheme="minorHAnsi" w:cs="Arial"/>
          <w:color w:val="000000"/>
          <w:szCs w:val="24"/>
          <w:lang w:eastAsia="en-US"/>
        </w:rPr>
        <w:t>relevant staff have due regard to the relevant data protection principles</w:t>
      </w:r>
    </w:p>
    <w:p w14:paraId="44DA6B3A" w14:textId="77777777" w:rsidR="00156C86" w:rsidRPr="00880D10" w:rsidRDefault="00156C86" w:rsidP="00156C86">
      <w:pPr>
        <w:pStyle w:val="Default"/>
        <w:ind w:left="720"/>
        <w:rPr>
          <w:color w:val="auto"/>
        </w:rPr>
      </w:pPr>
    </w:p>
    <w:p w14:paraId="0A5062DF" w14:textId="77777777" w:rsidR="00156C86" w:rsidRPr="00880D10" w:rsidRDefault="00156C86" w:rsidP="00156C86">
      <w:pPr>
        <w:pStyle w:val="Default"/>
        <w:numPr>
          <w:ilvl w:val="0"/>
          <w:numId w:val="1"/>
        </w:numPr>
        <w:rPr>
          <w:color w:val="auto"/>
        </w:rPr>
      </w:pPr>
      <w:r>
        <w:rPr>
          <w:color w:val="auto"/>
        </w:rPr>
        <w:t>t</w:t>
      </w:r>
      <w:r w:rsidRPr="00880D10">
        <w:rPr>
          <w:color w:val="auto"/>
        </w:rPr>
        <w:t>he school will follow local procedures for sharing intelligence in relation to Child Sexual Exploitation</w:t>
      </w:r>
      <w:r>
        <w:rPr>
          <w:color w:val="auto"/>
        </w:rPr>
        <w:t xml:space="preserve"> and Child Criminal Exploitation</w:t>
      </w:r>
      <w:r w:rsidRPr="00880D10">
        <w:rPr>
          <w:color w:val="auto"/>
        </w:rPr>
        <w:t xml:space="preserve"> with Bedfordshire Police</w:t>
      </w:r>
      <w:r>
        <w:rPr>
          <w:color w:val="auto"/>
        </w:rPr>
        <w:t>,</w:t>
      </w:r>
      <w:r w:rsidRPr="00880D10">
        <w:rPr>
          <w:color w:val="auto"/>
        </w:rPr>
        <w:t xml:space="preserve"> and the Single Point of Cont</w:t>
      </w:r>
      <w:r>
        <w:rPr>
          <w:color w:val="auto"/>
        </w:rPr>
        <w:t xml:space="preserve">act within </w:t>
      </w:r>
      <w:r>
        <w:t>Central Bedfordshire</w:t>
      </w:r>
      <w:r>
        <w:rPr>
          <w:color w:val="auto"/>
        </w:rPr>
        <w:t xml:space="preserve"> Council</w:t>
      </w:r>
    </w:p>
    <w:p w14:paraId="48EDAD79" w14:textId="77777777" w:rsidR="00156C86" w:rsidRPr="00880D10" w:rsidRDefault="00156C86" w:rsidP="00156C86">
      <w:pPr>
        <w:pStyle w:val="Default"/>
        <w:ind w:left="1080"/>
        <w:rPr>
          <w:color w:val="auto"/>
        </w:rPr>
      </w:pPr>
    </w:p>
    <w:p w14:paraId="6124D817" w14:textId="77777777" w:rsidR="00156C86" w:rsidRPr="00880D10" w:rsidRDefault="00156C86" w:rsidP="00156C86">
      <w:pPr>
        <w:pStyle w:val="Default"/>
        <w:numPr>
          <w:ilvl w:val="0"/>
          <w:numId w:val="1"/>
        </w:numPr>
        <w:rPr>
          <w:color w:val="auto"/>
        </w:rPr>
      </w:pPr>
      <w:r>
        <w:rPr>
          <w:color w:val="auto"/>
        </w:rPr>
        <w:t>t</w:t>
      </w:r>
      <w:r w:rsidRPr="00880D10">
        <w:rPr>
          <w:color w:val="auto"/>
        </w:rPr>
        <w:t>he school initiates appropriate safeguarding responses to children who go missing from education, particularly on repeat occasions, to help identify the risk of abuse and neglect including sexual abuse, exploitation or radicalisation and to help prevent the risks of</w:t>
      </w:r>
      <w:r>
        <w:rPr>
          <w:color w:val="auto"/>
        </w:rPr>
        <w:t xml:space="preserve"> their going missing in future</w:t>
      </w:r>
    </w:p>
    <w:p w14:paraId="5D82E217" w14:textId="77777777" w:rsidR="00156C86" w:rsidRPr="00880D10" w:rsidRDefault="00156C86" w:rsidP="00156C86">
      <w:pPr>
        <w:pStyle w:val="Default"/>
        <w:rPr>
          <w:color w:val="auto"/>
        </w:rPr>
      </w:pPr>
    </w:p>
    <w:p w14:paraId="0128703D" w14:textId="4C2DB1DC" w:rsidR="00156C86" w:rsidRPr="00880D10" w:rsidRDefault="00156C86" w:rsidP="00156C86">
      <w:pPr>
        <w:pStyle w:val="BodyText2"/>
        <w:numPr>
          <w:ilvl w:val="0"/>
          <w:numId w:val="1"/>
        </w:numPr>
        <w:rPr>
          <w:rFonts w:ascii="Arial" w:hAnsi="Arial" w:cs="Arial"/>
          <w:b w:val="0"/>
          <w:bCs/>
          <w:szCs w:val="24"/>
        </w:rPr>
      </w:pPr>
      <w:r w:rsidRPr="00880D10">
        <w:rPr>
          <w:rFonts w:ascii="Arial" w:hAnsi="Arial" w:cs="Arial"/>
          <w:b w:val="0"/>
          <w:bCs/>
          <w:szCs w:val="24"/>
        </w:rPr>
        <w:t xml:space="preserve">the </w:t>
      </w:r>
      <w:r>
        <w:rPr>
          <w:rFonts w:ascii="Arial" w:hAnsi="Arial" w:cs="Arial"/>
          <w:b w:val="0"/>
          <w:bCs/>
          <w:szCs w:val="24"/>
        </w:rPr>
        <w:t xml:space="preserve">Head Teacher </w:t>
      </w:r>
      <w:r w:rsidRPr="00880D10">
        <w:rPr>
          <w:rFonts w:ascii="Arial" w:hAnsi="Arial" w:cs="Arial"/>
          <w:b w:val="0"/>
          <w:bCs/>
          <w:szCs w:val="24"/>
        </w:rPr>
        <w:t>ensures that safeguarding policies and procedures which have been adopted by the Governing Body are consistently implemented</w:t>
      </w:r>
    </w:p>
    <w:p w14:paraId="07668C83" w14:textId="77777777" w:rsidR="00156C86" w:rsidRPr="00880D10" w:rsidRDefault="00156C86" w:rsidP="00156C86">
      <w:pPr>
        <w:pStyle w:val="BodyText2"/>
        <w:numPr>
          <w:ilvl w:val="0"/>
          <w:numId w:val="1"/>
        </w:numPr>
        <w:rPr>
          <w:rFonts w:ascii="Arial" w:hAnsi="Arial" w:cs="Arial"/>
          <w:b w:val="0"/>
          <w:bCs/>
          <w:szCs w:val="24"/>
        </w:rPr>
      </w:pPr>
      <w:r>
        <w:rPr>
          <w:rFonts w:ascii="Arial" w:hAnsi="Arial" w:cs="Arial"/>
          <w:b w:val="0"/>
          <w:szCs w:val="24"/>
        </w:rPr>
        <w:t>t</w:t>
      </w:r>
      <w:r w:rsidRPr="00880D10">
        <w:rPr>
          <w:rFonts w:ascii="Arial" w:hAnsi="Arial" w:cs="Arial"/>
          <w:b w:val="0"/>
          <w:szCs w:val="24"/>
        </w:rPr>
        <w:t>he school has a staff behaviour policy (sometimes called the code of conduct) which should amongst other things include - staff/child relationships and communications including the use of social media and other online platforms</w:t>
      </w:r>
    </w:p>
    <w:p w14:paraId="0429217C" w14:textId="77777777" w:rsidR="00156C86" w:rsidRPr="00880D10" w:rsidRDefault="00156C86" w:rsidP="00156C86">
      <w:pPr>
        <w:pStyle w:val="BodyText2"/>
        <w:numPr>
          <w:ilvl w:val="0"/>
          <w:numId w:val="1"/>
        </w:numPr>
        <w:rPr>
          <w:rFonts w:ascii="Arial" w:hAnsi="Arial" w:cs="Arial"/>
          <w:b w:val="0"/>
          <w:bCs/>
          <w:szCs w:val="24"/>
        </w:rPr>
      </w:pPr>
      <w:r>
        <w:rPr>
          <w:rFonts w:ascii="Arial" w:hAnsi="Arial" w:cs="Arial"/>
          <w:b w:val="0"/>
          <w:szCs w:val="24"/>
        </w:rPr>
        <w:t>t</w:t>
      </w:r>
      <w:r w:rsidRPr="00880D10">
        <w:rPr>
          <w:rFonts w:ascii="Arial" w:hAnsi="Arial" w:cs="Arial"/>
          <w:b w:val="0"/>
          <w:szCs w:val="24"/>
        </w:rPr>
        <w:t>he school has procedures for managing allegations and concerns about adults that work or volunteer with children and that these include the procedures for making referrals to the Disclosure and Barring Service and NCTL as the teaching professional body where appropriate</w:t>
      </w:r>
    </w:p>
    <w:p w14:paraId="38F65140" w14:textId="57A85F2F" w:rsidR="00156C86" w:rsidRPr="00F42FE6" w:rsidRDefault="00156C86" w:rsidP="00156C86">
      <w:pPr>
        <w:pStyle w:val="BodyText2"/>
        <w:numPr>
          <w:ilvl w:val="0"/>
          <w:numId w:val="1"/>
        </w:numPr>
        <w:rPr>
          <w:rFonts w:ascii="Arial" w:hAnsi="Arial" w:cs="Arial"/>
          <w:b w:val="0"/>
          <w:bCs/>
          <w:szCs w:val="24"/>
        </w:rPr>
      </w:pPr>
      <w:r>
        <w:rPr>
          <w:rFonts w:ascii="Arial" w:hAnsi="Arial" w:cs="Arial"/>
          <w:b w:val="0"/>
          <w:szCs w:val="24"/>
        </w:rPr>
        <w:t>t</w:t>
      </w:r>
      <w:r w:rsidRPr="00880D10">
        <w:rPr>
          <w:rFonts w:ascii="Arial" w:hAnsi="Arial" w:cs="Arial"/>
          <w:b w:val="0"/>
          <w:szCs w:val="24"/>
        </w:rPr>
        <w:t>he school</w:t>
      </w:r>
      <w:r w:rsidRPr="00880D10">
        <w:rPr>
          <w:rFonts w:ascii="Arial" w:hAnsi="Arial" w:cs="Arial"/>
          <w:b w:val="0"/>
          <w:bCs/>
          <w:szCs w:val="24"/>
        </w:rPr>
        <w:t xml:space="preserve"> operates, “safer recruitment” procedures and ensures that appropriate checks are carried out on all new staff and relevant volunteers in accordance with </w:t>
      </w:r>
      <w:r w:rsidRPr="00F42FE6">
        <w:rPr>
          <w:rFonts w:ascii="Arial" w:hAnsi="Arial" w:cs="Arial"/>
          <w:b w:val="0"/>
          <w:bCs/>
          <w:szCs w:val="24"/>
        </w:rPr>
        <w:t>Keeping Children Safe in Education 202</w:t>
      </w:r>
      <w:r w:rsidR="00F42FE6" w:rsidRPr="00F42FE6">
        <w:rPr>
          <w:rFonts w:ascii="Arial" w:hAnsi="Arial" w:cs="Arial"/>
          <w:b w:val="0"/>
          <w:bCs/>
          <w:szCs w:val="24"/>
        </w:rPr>
        <w:t>1</w:t>
      </w:r>
    </w:p>
    <w:p w14:paraId="5C97D31C" w14:textId="3503C9CE" w:rsidR="00156C86" w:rsidRPr="00F42FE6" w:rsidRDefault="00156C86" w:rsidP="00156C86">
      <w:pPr>
        <w:pStyle w:val="BodyText2"/>
        <w:numPr>
          <w:ilvl w:val="0"/>
          <w:numId w:val="1"/>
        </w:numPr>
        <w:rPr>
          <w:rFonts w:ascii="Arial" w:hAnsi="Arial" w:cs="Arial"/>
          <w:b w:val="0"/>
          <w:bCs/>
          <w:szCs w:val="24"/>
        </w:rPr>
      </w:pPr>
      <w:r>
        <w:rPr>
          <w:rFonts w:ascii="Arial" w:hAnsi="Arial" w:cs="Arial"/>
          <w:b w:val="0"/>
          <w:bCs/>
          <w:szCs w:val="24"/>
        </w:rPr>
        <w:t>t</w:t>
      </w:r>
      <w:r w:rsidRPr="00880D10">
        <w:rPr>
          <w:rFonts w:ascii="Arial" w:hAnsi="Arial" w:cs="Arial"/>
          <w:b w:val="0"/>
          <w:bCs/>
          <w:szCs w:val="24"/>
        </w:rPr>
        <w:t>he Designated Safeguarding Lead is a member of the Senior Leadership Team and has lead responsibility for safegu</w:t>
      </w:r>
      <w:r>
        <w:rPr>
          <w:rFonts w:ascii="Arial" w:hAnsi="Arial" w:cs="Arial"/>
          <w:b w:val="0"/>
          <w:bCs/>
          <w:szCs w:val="24"/>
        </w:rPr>
        <w:t>arding which is not delegated - t</w:t>
      </w:r>
      <w:r w:rsidRPr="00880D10">
        <w:rPr>
          <w:rFonts w:ascii="Arial" w:hAnsi="Arial" w:cs="Arial"/>
          <w:b w:val="0"/>
          <w:bCs/>
          <w:szCs w:val="24"/>
        </w:rPr>
        <w:t>his</w:t>
      </w:r>
      <w:r w:rsidRPr="00880D10">
        <w:rPr>
          <w:rFonts w:ascii="Arial" w:hAnsi="Arial" w:cs="Arial"/>
          <w:b w:val="0"/>
          <w:szCs w:val="24"/>
        </w:rPr>
        <w:t xml:space="preserve"> is clearly defined within the role holder’s job description and that this person has the appropriate authority, time, training, funding and resources to undertake this role as per Appendix B Keeping </w:t>
      </w:r>
      <w:r w:rsidRPr="00F42FE6">
        <w:rPr>
          <w:rFonts w:ascii="Arial" w:hAnsi="Arial" w:cs="Arial"/>
          <w:b w:val="0"/>
          <w:szCs w:val="24"/>
        </w:rPr>
        <w:t>Children Safe in Education 202</w:t>
      </w:r>
      <w:r w:rsidR="00F42FE6" w:rsidRPr="00F42FE6">
        <w:rPr>
          <w:rFonts w:ascii="Arial" w:hAnsi="Arial" w:cs="Arial"/>
          <w:b w:val="0"/>
          <w:szCs w:val="24"/>
        </w:rPr>
        <w:t>1</w:t>
      </w:r>
    </w:p>
    <w:p w14:paraId="478ACD03" w14:textId="77777777" w:rsidR="00156C86" w:rsidRPr="00F42FE6" w:rsidRDefault="00156C86" w:rsidP="00156C86">
      <w:pPr>
        <w:pStyle w:val="BodyText2"/>
        <w:numPr>
          <w:ilvl w:val="0"/>
          <w:numId w:val="1"/>
        </w:numPr>
        <w:rPr>
          <w:rFonts w:ascii="Arial" w:hAnsi="Arial" w:cs="Arial"/>
          <w:b w:val="0"/>
          <w:bCs/>
          <w:szCs w:val="24"/>
        </w:rPr>
      </w:pPr>
      <w:r w:rsidRPr="00F42FE6">
        <w:rPr>
          <w:rFonts w:ascii="Arial" w:hAnsi="Arial" w:cs="Arial"/>
          <w:b w:val="0"/>
          <w:szCs w:val="24"/>
        </w:rPr>
        <w:t>the Designated Safeguarding Lead maintains management oversight of any work undertaken by the Deputy Designated Safeguarding Lead</w:t>
      </w:r>
    </w:p>
    <w:p w14:paraId="32E7BEE3" w14:textId="6D9DCAA0" w:rsidR="00156C86" w:rsidRPr="00F61387" w:rsidRDefault="00156C86" w:rsidP="00156C86">
      <w:pPr>
        <w:pStyle w:val="BodyText2"/>
        <w:numPr>
          <w:ilvl w:val="0"/>
          <w:numId w:val="1"/>
        </w:numPr>
        <w:rPr>
          <w:rFonts w:ascii="Arial" w:hAnsi="Arial" w:cs="Arial"/>
          <w:b w:val="0"/>
          <w:bCs/>
          <w:szCs w:val="24"/>
          <w:highlight w:val="yellow"/>
        </w:rPr>
      </w:pPr>
      <w:r w:rsidRPr="00F42FE6">
        <w:rPr>
          <w:rFonts w:ascii="Arial" w:hAnsi="Arial" w:cs="Arial"/>
          <w:b w:val="0"/>
          <w:bCs/>
          <w:szCs w:val="24"/>
        </w:rPr>
        <w:lastRenderedPageBreak/>
        <w:t>any Deputy Designated Safeguarding Lead has the appropriate training skills and knowledge to undertake the operational function of the Designated Safeguarding Lead as per appendix B of Keeping Children Safe in Education 202</w:t>
      </w:r>
      <w:r w:rsidR="00F42FE6" w:rsidRPr="00F42FE6">
        <w:rPr>
          <w:rFonts w:ascii="Arial" w:hAnsi="Arial" w:cs="Arial"/>
          <w:b w:val="0"/>
          <w:bCs/>
          <w:szCs w:val="24"/>
        </w:rPr>
        <w:t>1</w:t>
      </w:r>
    </w:p>
    <w:p w14:paraId="7F92D949" w14:textId="77777777" w:rsidR="00156C86" w:rsidRPr="00D170B0" w:rsidRDefault="00156C86" w:rsidP="00156C86">
      <w:pPr>
        <w:pStyle w:val="BodyText2"/>
        <w:numPr>
          <w:ilvl w:val="0"/>
          <w:numId w:val="1"/>
        </w:numPr>
        <w:rPr>
          <w:rFonts w:ascii="Arial" w:hAnsi="Arial" w:cs="Arial"/>
          <w:b w:val="0"/>
          <w:bCs/>
          <w:szCs w:val="24"/>
        </w:rPr>
      </w:pPr>
      <w:r>
        <w:rPr>
          <w:rFonts w:ascii="Arial" w:hAnsi="Arial" w:cs="Arial"/>
          <w:b w:val="0"/>
          <w:bCs/>
          <w:szCs w:val="24"/>
        </w:rPr>
        <w:t>t</w:t>
      </w:r>
      <w:r w:rsidRPr="00880D10">
        <w:rPr>
          <w:rFonts w:ascii="Arial" w:hAnsi="Arial" w:cs="Arial"/>
          <w:b w:val="0"/>
          <w:bCs/>
          <w:szCs w:val="24"/>
        </w:rPr>
        <w:t xml:space="preserve">he </w:t>
      </w:r>
      <w:r w:rsidRPr="00880D10">
        <w:rPr>
          <w:rFonts w:ascii="Arial" w:hAnsi="Arial" w:cs="Arial"/>
          <w:b w:val="0"/>
          <w:szCs w:val="24"/>
        </w:rPr>
        <w:t xml:space="preserve">Designated Safeguarding Lead and any Deputies undertake </w:t>
      </w:r>
      <w:r>
        <w:rPr>
          <w:rFonts w:ascii="Arial" w:hAnsi="Arial" w:cs="Arial"/>
          <w:b w:val="0"/>
          <w:szCs w:val="24"/>
        </w:rPr>
        <w:t xml:space="preserve">LSCB </w:t>
      </w:r>
      <w:r w:rsidRPr="00880D10">
        <w:rPr>
          <w:rFonts w:ascii="Arial" w:hAnsi="Arial" w:cs="Arial"/>
          <w:b w:val="0"/>
          <w:szCs w:val="24"/>
        </w:rPr>
        <w:t>higher level training to ensure they have the appropriate training, skills and know</w:t>
      </w:r>
      <w:r>
        <w:rPr>
          <w:rFonts w:ascii="Arial" w:hAnsi="Arial" w:cs="Arial"/>
          <w:b w:val="0"/>
          <w:szCs w:val="24"/>
        </w:rPr>
        <w:t>ledge to carry out this role</w:t>
      </w:r>
    </w:p>
    <w:p w14:paraId="3FA6C905" w14:textId="77777777" w:rsidR="00156C86" w:rsidRPr="00880D10" w:rsidRDefault="00156C86" w:rsidP="00156C86">
      <w:pPr>
        <w:pStyle w:val="BodyText2"/>
        <w:numPr>
          <w:ilvl w:val="0"/>
          <w:numId w:val="1"/>
        </w:numPr>
        <w:rPr>
          <w:rFonts w:ascii="Arial" w:hAnsi="Arial" w:cs="Arial"/>
          <w:b w:val="0"/>
          <w:bCs/>
          <w:szCs w:val="24"/>
        </w:rPr>
      </w:pPr>
      <w:r>
        <w:rPr>
          <w:rFonts w:ascii="Arial" w:hAnsi="Arial" w:cs="Arial"/>
          <w:b w:val="0"/>
          <w:szCs w:val="24"/>
        </w:rPr>
        <w:t>i</w:t>
      </w:r>
      <w:r w:rsidRPr="00880D10">
        <w:rPr>
          <w:rFonts w:ascii="Arial" w:hAnsi="Arial" w:cs="Arial"/>
          <w:b w:val="0"/>
          <w:szCs w:val="24"/>
        </w:rPr>
        <w:t>n addition,</w:t>
      </w:r>
      <w:r>
        <w:rPr>
          <w:rFonts w:ascii="Arial" w:hAnsi="Arial" w:cs="Arial"/>
          <w:b w:val="0"/>
          <w:szCs w:val="24"/>
        </w:rPr>
        <w:t xml:space="preserve"> the Designated Safeguarding L</w:t>
      </w:r>
      <w:r w:rsidRPr="00880D10">
        <w:rPr>
          <w:rFonts w:ascii="Arial" w:hAnsi="Arial" w:cs="Arial"/>
          <w:b w:val="0"/>
          <w:szCs w:val="24"/>
        </w:rPr>
        <w:t xml:space="preserve">ead and any Deputies will update their knowledge by receiving safeguarding updates via the designated safeguarding officer network events, attendance at training and learning events offered by the </w:t>
      </w:r>
      <w:r>
        <w:rPr>
          <w:rFonts w:ascii="Arial" w:hAnsi="Arial" w:cs="Arial"/>
          <w:b w:val="0"/>
          <w:szCs w:val="24"/>
        </w:rPr>
        <w:t>LSCB</w:t>
      </w:r>
      <w:r w:rsidRPr="00880D10">
        <w:rPr>
          <w:rFonts w:ascii="Arial" w:hAnsi="Arial" w:cs="Arial"/>
          <w:b w:val="0"/>
          <w:szCs w:val="24"/>
        </w:rPr>
        <w:t>, online updates via NSPCC or attendance at professional development events</w:t>
      </w:r>
    </w:p>
    <w:p w14:paraId="7C7A9643" w14:textId="62EDFD99" w:rsidR="00156C86" w:rsidRDefault="00156C86" w:rsidP="00156C86">
      <w:pPr>
        <w:pStyle w:val="BodyText2"/>
        <w:numPr>
          <w:ilvl w:val="0"/>
          <w:numId w:val="1"/>
        </w:numPr>
        <w:rPr>
          <w:rFonts w:ascii="Arial" w:hAnsi="Arial" w:cs="Arial"/>
          <w:b w:val="0"/>
          <w:bCs/>
          <w:szCs w:val="24"/>
        </w:rPr>
      </w:pPr>
      <w:r>
        <w:rPr>
          <w:rFonts w:ascii="Arial" w:hAnsi="Arial" w:cs="Arial"/>
          <w:b w:val="0"/>
          <w:szCs w:val="24"/>
        </w:rPr>
        <w:t>t</w:t>
      </w:r>
      <w:r w:rsidRPr="00880D10">
        <w:rPr>
          <w:rFonts w:ascii="Arial" w:hAnsi="Arial" w:cs="Arial"/>
          <w:b w:val="0"/>
          <w:szCs w:val="24"/>
        </w:rPr>
        <w:t>he</w:t>
      </w:r>
      <w:r w:rsidRPr="00880D10">
        <w:rPr>
          <w:rFonts w:ascii="Arial" w:hAnsi="Arial" w:cs="Arial"/>
          <w:b w:val="0"/>
          <w:bCs/>
          <w:szCs w:val="24"/>
        </w:rPr>
        <w:t xml:space="preserve"> </w:t>
      </w:r>
      <w:r>
        <w:rPr>
          <w:rFonts w:ascii="Arial" w:hAnsi="Arial" w:cs="Arial"/>
          <w:b w:val="0"/>
          <w:bCs/>
          <w:szCs w:val="24"/>
        </w:rPr>
        <w:t xml:space="preserve">Head </w:t>
      </w:r>
      <w:proofErr w:type="gramStart"/>
      <w:r>
        <w:rPr>
          <w:rFonts w:ascii="Arial" w:hAnsi="Arial" w:cs="Arial"/>
          <w:b w:val="0"/>
          <w:bCs/>
          <w:szCs w:val="24"/>
        </w:rPr>
        <w:t>Teacher</w:t>
      </w:r>
      <w:r w:rsidR="00F61387">
        <w:rPr>
          <w:rFonts w:ascii="Arial" w:hAnsi="Arial" w:cs="Arial"/>
          <w:b w:val="0"/>
          <w:bCs/>
          <w:szCs w:val="24"/>
        </w:rPr>
        <w:t xml:space="preserve"> </w:t>
      </w:r>
      <w:r w:rsidRPr="00880D10">
        <w:rPr>
          <w:rFonts w:ascii="Arial" w:hAnsi="Arial" w:cs="Arial"/>
          <w:b w:val="0"/>
          <w:bCs/>
          <w:szCs w:val="24"/>
        </w:rPr>
        <w:t xml:space="preserve"> and</w:t>
      </w:r>
      <w:proofErr w:type="gramEnd"/>
      <w:r w:rsidRPr="00880D10">
        <w:rPr>
          <w:rFonts w:ascii="Arial" w:hAnsi="Arial" w:cs="Arial"/>
          <w:b w:val="0"/>
          <w:bCs/>
          <w:szCs w:val="24"/>
        </w:rPr>
        <w:t xml:space="preserve"> all other staff who work with children undertake safeguarding training in accordance with Keeping Children Safe in </w:t>
      </w:r>
      <w:r w:rsidRPr="00F42FE6">
        <w:rPr>
          <w:rFonts w:ascii="Arial" w:hAnsi="Arial" w:cs="Arial"/>
          <w:b w:val="0"/>
          <w:bCs/>
          <w:szCs w:val="24"/>
        </w:rPr>
        <w:t>Education 202</w:t>
      </w:r>
      <w:r w:rsidR="00F42FE6">
        <w:rPr>
          <w:rFonts w:ascii="Arial" w:hAnsi="Arial" w:cs="Arial"/>
          <w:b w:val="0"/>
          <w:bCs/>
          <w:szCs w:val="24"/>
        </w:rPr>
        <w:t>1</w:t>
      </w:r>
      <w:r w:rsidRPr="00880D10">
        <w:rPr>
          <w:rFonts w:ascii="Arial" w:hAnsi="Arial" w:cs="Arial"/>
          <w:b w:val="0"/>
          <w:bCs/>
          <w:szCs w:val="24"/>
        </w:rPr>
        <w:t xml:space="preserve"> and that they receive annual safeguarding updates to ensure their conti</w:t>
      </w:r>
      <w:r>
        <w:rPr>
          <w:rFonts w:ascii="Arial" w:hAnsi="Arial" w:cs="Arial"/>
          <w:b w:val="0"/>
          <w:bCs/>
          <w:szCs w:val="24"/>
        </w:rPr>
        <w:t>nued professional development</w:t>
      </w:r>
    </w:p>
    <w:p w14:paraId="05E37331" w14:textId="77777777" w:rsidR="00156C86" w:rsidRPr="00880D10" w:rsidRDefault="00156C86" w:rsidP="00156C86">
      <w:pPr>
        <w:pStyle w:val="BodyText2"/>
        <w:numPr>
          <w:ilvl w:val="0"/>
          <w:numId w:val="1"/>
        </w:numPr>
        <w:rPr>
          <w:rFonts w:ascii="Arial" w:hAnsi="Arial" w:cs="Arial"/>
          <w:b w:val="0"/>
          <w:bCs/>
          <w:szCs w:val="24"/>
        </w:rPr>
      </w:pPr>
      <w:r>
        <w:rPr>
          <w:rFonts w:ascii="Arial" w:hAnsi="Arial" w:cs="Arial"/>
          <w:b w:val="0"/>
          <w:bCs/>
          <w:szCs w:val="24"/>
        </w:rPr>
        <w:t>t</w:t>
      </w:r>
      <w:r w:rsidRPr="00880D10">
        <w:rPr>
          <w:rFonts w:ascii="Arial" w:hAnsi="Arial" w:cs="Arial"/>
          <w:b w:val="0"/>
          <w:bCs/>
          <w:szCs w:val="24"/>
        </w:rPr>
        <w:t xml:space="preserve">hese updates take account of </w:t>
      </w:r>
      <w:r>
        <w:rPr>
          <w:rFonts w:ascii="Arial" w:hAnsi="Arial" w:cs="Arial"/>
          <w:b w:val="0"/>
          <w:bCs/>
          <w:szCs w:val="24"/>
        </w:rPr>
        <w:t xml:space="preserve">LSCB </w:t>
      </w:r>
      <w:r w:rsidRPr="00880D10">
        <w:rPr>
          <w:rFonts w:ascii="Arial" w:hAnsi="Arial" w:cs="Arial"/>
          <w:b w:val="0"/>
          <w:bCs/>
          <w:szCs w:val="24"/>
        </w:rPr>
        <w:t xml:space="preserve">priorities, the local context, the needs of the pupils and </w:t>
      </w:r>
      <w:r>
        <w:rPr>
          <w:rFonts w:ascii="Arial" w:hAnsi="Arial" w:cs="Arial"/>
          <w:b w:val="0"/>
          <w:bCs/>
          <w:szCs w:val="24"/>
        </w:rPr>
        <w:t>other identified training needs</w:t>
      </w:r>
    </w:p>
    <w:p w14:paraId="01C6D32E" w14:textId="77777777" w:rsidR="00156C86" w:rsidRDefault="00156C86" w:rsidP="00156C86">
      <w:pPr>
        <w:pStyle w:val="BodyText2"/>
        <w:numPr>
          <w:ilvl w:val="0"/>
          <w:numId w:val="1"/>
        </w:numPr>
        <w:rPr>
          <w:rFonts w:ascii="Arial" w:hAnsi="Arial" w:cs="Arial"/>
          <w:b w:val="0"/>
          <w:bCs/>
          <w:szCs w:val="24"/>
        </w:rPr>
      </w:pPr>
      <w:r>
        <w:rPr>
          <w:rFonts w:ascii="Arial" w:hAnsi="Arial" w:cs="Arial"/>
          <w:b w:val="0"/>
          <w:bCs/>
          <w:szCs w:val="24"/>
        </w:rPr>
        <w:t>a</w:t>
      </w:r>
      <w:r w:rsidRPr="00880D10">
        <w:rPr>
          <w:rFonts w:ascii="Arial" w:hAnsi="Arial" w:cs="Arial"/>
          <w:b w:val="0"/>
          <w:bCs/>
          <w:szCs w:val="24"/>
        </w:rPr>
        <w:t>ll training will incorporate saf</w:t>
      </w:r>
      <w:r>
        <w:rPr>
          <w:rFonts w:ascii="Arial" w:hAnsi="Arial" w:cs="Arial"/>
          <w:b w:val="0"/>
          <w:bCs/>
          <w:szCs w:val="24"/>
        </w:rPr>
        <w:t>eguarding children in specific</w:t>
      </w:r>
      <w:r w:rsidRPr="00880D10">
        <w:rPr>
          <w:rFonts w:ascii="Arial" w:hAnsi="Arial" w:cs="Arial"/>
          <w:b w:val="0"/>
          <w:bCs/>
          <w:szCs w:val="24"/>
        </w:rPr>
        <w:t xml:space="preserve"> circumstance</w:t>
      </w:r>
      <w:r>
        <w:rPr>
          <w:rFonts w:ascii="Arial" w:hAnsi="Arial" w:cs="Arial"/>
          <w:b w:val="0"/>
          <w:bCs/>
          <w:szCs w:val="24"/>
        </w:rPr>
        <w:t xml:space="preserve">s which </w:t>
      </w:r>
      <w:r w:rsidRPr="00880D10">
        <w:rPr>
          <w:rFonts w:ascii="Arial" w:hAnsi="Arial" w:cs="Arial"/>
          <w:b w:val="0"/>
          <w:bCs/>
          <w:szCs w:val="24"/>
        </w:rPr>
        <w:t>includes, but is not limited to</w:t>
      </w:r>
      <w:r>
        <w:rPr>
          <w:rFonts w:ascii="Arial" w:hAnsi="Arial" w:cs="Arial"/>
          <w:b w:val="0"/>
          <w:bCs/>
          <w:szCs w:val="24"/>
        </w:rPr>
        <w:t>:</w:t>
      </w:r>
      <w:r w:rsidRPr="00880D10">
        <w:rPr>
          <w:rFonts w:ascii="Arial" w:hAnsi="Arial" w:cs="Arial"/>
          <w:b w:val="0"/>
          <w:bCs/>
          <w:szCs w:val="24"/>
        </w:rPr>
        <w:t xml:space="preserve"> Child Sexual Exploitation (CSE), Female Genital Mutilation (FGM), vulnerability to radicalis</w:t>
      </w:r>
      <w:r>
        <w:rPr>
          <w:rFonts w:ascii="Arial" w:hAnsi="Arial" w:cs="Arial"/>
          <w:b w:val="0"/>
          <w:bCs/>
          <w:szCs w:val="24"/>
        </w:rPr>
        <w:t>ation and peer on peer abuse</w:t>
      </w:r>
    </w:p>
    <w:p w14:paraId="43A03DEA" w14:textId="77777777" w:rsidR="00156C86" w:rsidRPr="00880D10" w:rsidRDefault="00156C86" w:rsidP="00156C86">
      <w:pPr>
        <w:pStyle w:val="BodyText2"/>
        <w:numPr>
          <w:ilvl w:val="0"/>
          <w:numId w:val="1"/>
        </w:numPr>
        <w:rPr>
          <w:rFonts w:ascii="Arial" w:hAnsi="Arial" w:cs="Arial"/>
          <w:b w:val="0"/>
          <w:bCs/>
          <w:szCs w:val="24"/>
        </w:rPr>
      </w:pPr>
      <w:r>
        <w:rPr>
          <w:rFonts w:ascii="Arial" w:hAnsi="Arial" w:cs="Arial"/>
          <w:b w:val="0"/>
          <w:bCs/>
          <w:szCs w:val="24"/>
        </w:rPr>
        <w:t>t</w:t>
      </w:r>
      <w:r w:rsidRPr="00880D10">
        <w:rPr>
          <w:rFonts w:ascii="Arial" w:hAnsi="Arial" w:cs="Arial"/>
          <w:b w:val="0"/>
          <w:bCs/>
          <w:szCs w:val="24"/>
        </w:rPr>
        <w:t>he training will ensure th</w:t>
      </w:r>
      <w:r>
        <w:rPr>
          <w:rFonts w:ascii="Arial" w:hAnsi="Arial" w:cs="Arial"/>
          <w:b w:val="0"/>
          <w:bCs/>
          <w:szCs w:val="24"/>
        </w:rPr>
        <w:t>at p</w:t>
      </w:r>
      <w:r w:rsidRPr="00880D10">
        <w:rPr>
          <w:rFonts w:ascii="Arial" w:hAnsi="Arial" w:cs="Arial"/>
          <w:b w:val="0"/>
          <w:bCs/>
          <w:szCs w:val="24"/>
        </w:rPr>
        <w:t xml:space="preserve">eer on </w:t>
      </w:r>
      <w:r>
        <w:rPr>
          <w:rFonts w:ascii="Arial" w:hAnsi="Arial" w:cs="Arial"/>
          <w:b w:val="0"/>
          <w:bCs/>
          <w:szCs w:val="24"/>
        </w:rPr>
        <w:t>p</w:t>
      </w:r>
      <w:r w:rsidRPr="00880D10">
        <w:rPr>
          <w:rFonts w:ascii="Arial" w:hAnsi="Arial" w:cs="Arial"/>
          <w:b w:val="0"/>
          <w:bCs/>
          <w:szCs w:val="24"/>
        </w:rPr>
        <w:t>eer abuse is never seen as ‘banter’ or part of growing up and incorporates issues of sexually harmful behaviours such as sexual touching or assault and gang initi</w:t>
      </w:r>
      <w:r>
        <w:rPr>
          <w:rFonts w:ascii="Arial" w:hAnsi="Arial" w:cs="Arial"/>
          <w:b w:val="0"/>
          <w:bCs/>
          <w:szCs w:val="24"/>
        </w:rPr>
        <w:t>ation or hazing type violence - t</w:t>
      </w:r>
      <w:r w:rsidRPr="00880D10">
        <w:rPr>
          <w:rFonts w:ascii="Arial" w:hAnsi="Arial" w:cs="Arial"/>
          <w:b w:val="0"/>
          <w:bCs/>
          <w:szCs w:val="24"/>
        </w:rPr>
        <w:t>he training recognises how alcohol use, drug use, truanting and youth generated sexualised imagery increases risks of harm to children. In addition, the training will also ensure staff have the skills and knowledge about the additional vulnera</w:t>
      </w:r>
      <w:r>
        <w:rPr>
          <w:rFonts w:ascii="Arial" w:hAnsi="Arial" w:cs="Arial"/>
          <w:b w:val="0"/>
          <w:bCs/>
          <w:szCs w:val="24"/>
        </w:rPr>
        <w:t>bility of Looked After Children</w:t>
      </w:r>
    </w:p>
    <w:p w14:paraId="7574084F" w14:textId="77777777" w:rsidR="00156C86" w:rsidRPr="00880D10" w:rsidRDefault="00156C86" w:rsidP="00156C86">
      <w:pPr>
        <w:pStyle w:val="BodyText2"/>
        <w:numPr>
          <w:ilvl w:val="0"/>
          <w:numId w:val="1"/>
        </w:numPr>
        <w:rPr>
          <w:rFonts w:ascii="Arial" w:hAnsi="Arial" w:cs="Arial"/>
          <w:b w:val="0"/>
          <w:bCs/>
          <w:szCs w:val="24"/>
        </w:rPr>
      </w:pPr>
      <w:r>
        <w:rPr>
          <w:rFonts w:ascii="Arial" w:hAnsi="Arial" w:cs="Arial"/>
          <w:b w:val="0"/>
          <w:bCs/>
          <w:szCs w:val="24"/>
        </w:rPr>
        <w:t>t</w:t>
      </w:r>
      <w:r w:rsidRPr="00880D10">
        <w:rPr>
          <w:rFonts w:ascii="Arial" w:hAnsi="Arial" w:cs="Arial"/>
          <w:b w:val="0"/>
          <w:bCs/>
          <w:szCs w:val="24"/>
        </w:rPr>
        <w:t>he school has appropriate safeguarding responses for children who go missing from education which should include holding more than one emergency contact number for pupils</w:t>
      </w:r>
    </w:p>
    <w:p w14:paraId="7F6FA86B" w14:textId="77777777" w:rsidR="00156C86" w:rsidRPr="00880D10" w:rsidRDefault="00156C86" w:rsidP="00156C86">
      <w:pPr>
        <w:pStyle w:val="BodyText2"/>
        <w:numPr>
          <w:ilvl w:val="0"/>
          <w:numId w:val="1"/>
        </w:numPr>
        <w:rPr>
          <w:rFonts w:ascii="Arial" w:hAnsi="Arial" w:cs="Arial"/>
          <w:b w:val="0"/>
          <w:bCs/>
          <w:szCs w:val="24"/>
        </w:rPr>
      </w:pPr>
      <w:r>
        <w:rPr>
          <w:rFonts w:ascii="Arial" w:hAnsi="Arial" w:cs="Arial"/>
          <w:b w:val="0"/>
          <w:bCs/>
          <w:szCs w:val="24"/>
        </w:rPr>
        <w:t>te</w:t>
      </w:r>
      <w:r w:rsidRPr="00880D10">
        <w:rPr>
          <w:rFonts w:ascii="Arial" w:hAnsi="Arial" w:cs="Arial"/>
          <w:b w:val="0"/>
          <w:bCs/>
          <w:szCs w:val="24"/>
        </w:rPr>
        <w:t xml:space="preserve">mporary staff and volunteers are made aware of the school’s </w:t>
      </w:r>
      <w:r>
        <w:rPr>
          <w:rFonts w:ascii="Arial" w:hAnsi="Arial" w:cs="Arial"/>
          <w:b w:val="0"/>
          <w:bCs/>
          <w:szCs w:val="24"/>
        </w:rPr>
        <w:t>procedures</w:t>
      </w:r>
      <w:r w:rsidRPr="00880D10">
        <w:rPr>
          <w:rFonts w:ascii="Arial" w:hAnsi="Arial" w:cs="Arial"/>
          <w:b w:val="0"/>
          <w:bCs/>
          <w:szCs w:val="24"/>
        </w:rPr>
        <w:t xml:space="preserve"> for child protec</w:t>
      </w:r>
      <w:r>
        <w:rPr>
          <w:rFonts w:ascii="Arial" w:hAnsi="Arial" w:cs="Arial"/>
          <w:b w:val="0"/>
          <w:bCs/>
          <w:szCs w:val="24"/>
        </w:rPr>
        <w:t>tion and their responsibilities</w:t>
      </w:r>
    </w:p>
    <w:p w14:paraId="799D1C76" w14:textId="77777777" w:rsidR="00156C86" w:rsidRPr="00880D10" w:rsidRDefault="00156C86" w:rsidP="00156C86">
      <w:pPr>
        <w:pStyle w:val="BodyText2"/>
        <w:numPr>
          <w:ilvl w:val="0"/>
          <w:numId w:val="1"/>
        </w:numPr>
        <w:rPr>
          <w:rFonts w:ascii="Arial" w:hAnsi="Arial" w:cs="Arial"/>
          <w:b w:val="0"/>
          <w:bCs/>
          <w:szCs w:val="24"/>
        </w:rPr>
      </w:pPr>
      <w:r>
        <w:rPr>
          <w:rFonts w:ascii="Arial" w:hAnsi="Arial" w:cs="Arial"/>
          <w:b w:val="0"/>
          <w:szCs w:val="24"/>
        </w:rPr>
        <w:t>t</w:t>
      </w:r>
      <w:r w:rsidRPr="00880D10">
        <w:rPr>
          <w:rFonts w:ascii="Arial" w:hAnsi="Arial" w:cs="Arial"/>
          <w:b w:val="0"/>
          <w:szCs w:val="24"/>
        </w:rPr>
        <w:t>he school</w:t>
      </w:r>
      <w:r w:rsidRPr="00880D10">
        <w:rPr>
          <w:rFonts w:ascii="Arial" w:hAnsi="Arial" w:cs="Arial"/>
          <w:b w:val="0"/>
          <w:bCs/>
          <w:szCs w:val="24"/>
        </w:rPr>
        <w:t xml:space="preserve"> remedies any deficiencies or weaknesses brought </w:t>
      </w:r>
      <w:r>
        <w:rPr>
          <w:rFonts w:ascii="Arial" w:hAnsi="Arial" w:cs="Arial"/>
          <w:b w:val="0"/>
          <w:bCs/>
          <w:szCs w:val="24"/>
        </w:rPr>
        <w:t xml:space="preserve">to its attention without delay </w:t>
      </w:r>
      <w:r w:rsidRPr="00880D10">
        <w:rPr>
          <w:rFonts w:ascii="Arial" w:hAnsi="Arial" w:cs="Arial"/>
          <w:b w:val="0"/>
          <w:bCs/>
          <w:szCs w:val="24"/>
        </w:rPr>
        <w:t>and recognises the importance of utilising the expertise of the Designated Safeguarding Lead and De</w:t>
      </w:r>
      <w:r>
        <w:rPr>
          <w:rFonts w:ascii="Arial" w:hAnsi="Arial" w:cs="Arial"/>
          <w:b w:val="0"/>
          <w:bCs/>
          <w:szCs w:val="24"/>
        </w:rPr>
        <w:t>puties in shaping safeguarding arrangements</w:t>
      </w:r>
    </w:p>
    <w:p w14:paraId="1B59C3FF" w14:textId="77777777" w:rsidR="00156C86" w:rsidRDefault="00156C86" w:rsidP="00156C86">
      <w:pPr>
        <w:pStyle w:val="BodyText2"/>
        <w:numPr>
          <w:ilvl w:val="0"/>
          <w:numId w:val="1"/>
        </w:numPr>
        <w:rPr>
          <w:rFonts w:ascii="Arial" w:hAnsi="Arial" w:cs="Arial"/>
          <w:b w:val="0"/>
          <w:bCs/>
          <w:szCs w:val="24"/>
        </w:rPr>
      </w:pPr>
      <w:r>
        <w:rPr>
          <w:rFonts w:ascii="Arial" w:hAnsi="Arial" w:cs="Arial"/>
          <w:b w:val="0"/>
          <w:bCs/>
          <w:szCs w:val="24"/>
        </w:rPr>
        <w:t>th</w:t>
      </w:r>
      <w:r w:rsidRPr="00880D10">
        <w:rPr>
          <w:rFonts w:ascii="Arial" w:hAnsi="Arial" w:cs="Arial"/>
          <w:b w:val="0"/>
          <w:bCs/>
          <w:szCs w:val="24"/>
        </w:rPr>
        <w:t>ere are appropriate online filtering and monitoring systems within the school which safeguards children from accessing inappropriate or harmful online material.  Over blocking of material which could impair children’s independent research and learning will be avoided</w:t>
      </w:r>
    </w:p>
    <w:p w14:paraId="5DC0BB1E" w14:textId="77777777" w:rsidR="00156C86" w:rsidRPr="003166B3" w:rsidRDefault="00156C86" w:rsidP="00156C86">
      <w:pPr>
        <w:pStyle w:val="BodyText2"/>
        <w:numPr>
          <w:ilvl w:val="0"/>
          <w:numId w:val="1"/>
        </w:numPr>
        <w:rPr>
          <w:rFonts w:ascii="Arial" w:hAnsi="Arial" w:cs="Arial"/>
          <w:b w:val="0"/>
          <w:bCs/>
          <w:szCs w:val="24"/>
        </w:rPr>
      </w:pPr>
      <w:r w:rsidRPr="00880D10">
        <w:rPr>
          <w:rFonts w:ascii="Arial" w:hAnsi="Arial" w:cs="Arial"/>
          <w:b w:val="0"/>
          <w:bCs/>
          <w:szCs w:val="24"/>
        </w:rPr>
        <w:lastRenderedPageBreak/>
        <w:t xml:space="preserve">the curriculum is delivered in such a way to include educating children about how to stay safe which will include Relationship </w:t>
      </w:r>
      <w:r>
        <w:rPr>
          <w:rFonts w:ascii="Arial" w:hAnsi="Arial" w:cs="Arial"/>
          <w:b w:val="0"/>
          <w:bCs/>
          <w:szCs w:val="24"/>
        </w:rPr>
        <w:t xml:space="preserve">and Sex </w:t>
      </w:r>
      <w:r w:rsidRPr="00880D10">
        <w:rPr>
          <w:rFonts w:ascii="Arial" w:hAnsi="Arial" w:cs="Arial"/>
          <w:b w:val="0"/>
          <w:bCs/>
          <w:szCs w:val="24"/>
        </w:rPr>
        <w:t>Education</w:t>
      </w:r>
      <w:r>
        <w:rPr>
          <w:rFonts w:ascii="Arial" w:hAnsi="Arial" w:cs="Arial"/>
          <w:b w:val="0"/>
          <w:bCs/>
          <w:szCs w:val="24"/>
        </w:rPr>
        <w:t xml:space="preserve"> (</w:t>
      </w:r>
      <w:r w:rsidRPr="00880D10">
        <w:rPr>
          <w:rFonts w:ascii="Arial" w:hAnsi="Arial" w:cs="Arial"/>
          <w:b w:val="0"/>
          <w:bCs/>
          <w:szCs w:val="24"/>
        </w:rPr>
        <w:t>R</w:t>
      </w:r>
      <w:r>
        <w:rPr>
          <w:rFonts w:ascii="Arial" w:hAnsi="Arial" w:cs="Arial"/>
          <w:b w:val="0"/>
          <w:bCs/>
          <w:szCs w:val="24"/>
        </w:rPr>
        <w:t>S</w:t>
      </w:r>
      <w:r w:rsidRPr="00880D10">
        <w:rPr>
          <w:rFonts w:ascii="Arial" w:hAnsi="Arial" w:cs="Arial"/>
          <w:b w:val="0"/>
          <w:bCs/>
          <w:szCs w:val="24"/>
        </w:rPr>
        <w:t>E)</w:t>
      </w:r>
      <w:r>
        <w:rPr>
          <w:rFonts w:ascii="Arial" w:hAnsi="Arial" w:cs="Arial"/>
          <w:b w:val="0"/>
          <w:bCs/>
          <w:szCs w:val="24"/>
        </w:rPr>
        <w:t xml:space="preserve">, </w:t>
      </w:r>
      <w:r w:rsidRPr="00880D10">
        <w:rPr>
          <w:rFonts w:ascii="Arial" w:hAnsi="Arial" w:cs="Arial"/>
          <w:b w:val="0"/>
          <w:bCs/>
          <w:szCs w:val="24"/>
        </w:rPr>
        <w:t xml:space="preserve">online safety and </w:t>
      </w:r>
      <w:r w:rsidRPr="003166B3">
        <w:rPr>
          <w:rFonts w:ascii="Arial" w:hAnsi="Arial" w:cs="Arial"/>
          <w:b w:val="0"/>
          <w:bCs/>
          <w:szCs w:val="24"/>
        </w:rPr>
        <w:t>broader safeguarding messages within PSCHE</w:t>
      </w:r>
    </w:p>
    <w:p w14:paraId="45D7518E" w14:textId="1A37E884" w:rsidR="00156C86" w:rsidRPr="003166B3" w:rsidRDefault="00156C86" w:rsidP="00156C86">
      <w:pPr>
        <w:pStyle w:val="ListParagraph"/>
        <w:numPr>
          <w:ilvl w:val="0"/>
          <w:numId w:val="1"/>
        </w:numPr>
        <w:autoSpaceDE w:val="0"/>
        <w:autoSpaceDN w:val="0"/>
        <w:adjustRightInd w:val="0"/>
        <w:spacing w:after="0" w:line="240" w:lineRule="auto"/>
        <w:rPr>
          <w:rFonts w:cs="Arial"/>
          <w:bCs/>
          <w:szCs w:val="24"/>
        </w:rPr>
      </w:pPr>
      <w:r w:rsidRPr="003166B3">
        <w:rPr>
          <w:rFonts w:ascii="ArialMT" w:eastAsia="ArialMT" w:hAnsiTheme="minorHAnsi" w:cs="ArialMT"/>
          <w:szCs w:val="24"/>
          <w:lang w:eastAsia="en-US"/>
        </w:rPr>
        <w:t>the child</w:t>
      </w:r>
      <w:r w:rsidRPr="003166B3">
        <w:rPr>
          <w:rFonts w:ascii="ArialMT" w:eastAsia="ArialMT" w:hAnsiTheme="minorHAnsi" w:cs="ArialMT"/>
          <w:szCs w:val="24"/>
          <w:lang w:eastAsia="en-US"/>
        </w:rPr>
        <w:t>’</w:t>
      </w:r>
      <w:r w:rsidRPr="003166B3">
        <w:rPr>
          <w:rFonts w:ascii="ArialMT" w:eastAsia="ArialMT" w:hAnsiTheme="minorHAnsi" w:cs="ArialMT"/>
          <w:szCs w:val="24"/>
          <w:lang w:eastAsia="en-US"/>
        </w:rPr>
        <w:t xml:space="preserve">s wishes and feelings are taken into account when determining what action to take and what services to provide. Systems should be in place, and they should be well promoted, easily understood and easily accessible for children to confidently report abuse, knowing their concerns will be treated </w:t>
      </w:r>
      <w:r w:rsidR="00B44CF8" w:rsidRPr="003166B3">
        <w:rPr>
          <w:rFonts w:ascii="ArialMT" w:eastAsia="ArialMT" w:hAnsiTheme="minorHAnsi" w:cs="ArialMT"/>
          <w:szCs w:val="24"/>
          <w:lang w:eastAsia="en-US"/>
        </w:rPr>
        <w:t>seriously,</w:t>
      </w:r>
      <w:r w:rsidR="00B44CF8" w:rsidRPr="003166B3">
        <w:rPr>
          <w:rFonts w:ascii="ArialMT" w:eastAsia="ArialMT" w:hAnsiTheme="minorHAnsi" w:cs="ArialMT"/>
          <w:bCs/>
          <w:szCs w:val="24"/>
          <w:lang w:eastAsia="en-US"/>
        </w:rPr>
        <w:t xml:space="preserve"> and</w:t>
      </w:r>
      <w:r w:rsidRPr="003166B3">
        <w:rPr>
          <w:rFonts w:ascii="ArialMT" w:eastAsia="ArialMT" w:hAnsiTheme="minorHAnsi" w:cs="ArialMT"/>
          <w:bCs/>
          <w:szCs w:val="24"/>
          <w:lang w:eastAsia="en-US"/>
        </w:rPr>
        <w:t xml:space="preserve"> knowing they can safely express their views and give feedback</w:t>
      </w:r>
    </w:p>
    <w:p w14:paraId="70607E63" w14:textId="77777777" w:rsidR="00156C86" w:rsidRPr="00E51035" w:rsidRDefault="00156C86" w:rsidP="00156C86">
      <w:pPr>
        <w:pStyle w:val="ListParagraph"/>
        <w:autoSpaceDE w:val="0"/>
        <w:autoSpaceDN w:val="0"/>
        <w:adjustRightInd w:val="0"/>
        <w:spacing w:after="0" w:line="240" w:lineRule="auto"/>
        <w:ind w:left="1080"/>
        <w:rPr>
          <w:rFonts w:cs="Arial"/>
          <w:bCs/>
          <w:szCs w:val="24"/>
        </w:rPr>
      </w:pPr>
    </w:p>
    <w:p w14:paraId="40DD98F2" w14:textId="77777777" w:rsidR="00156C86" w:rsidRPr="00880D10" w:rsidRDefault="00156C86" w:rsidP="00156C86">
      <w:pPr>
        <w:pStyle w:val="BodyText2"/>
        <w:numPr>
          <w:ilvl w:val="0"/>
          <w:numId w:val="1"/>
        </w:numPr>
        <w:rPr>
          <w:rFonts w:ascii="Arial" w:hAnsi="Arial" w:cs="Arial"/>
          <w:b w:val="0"/>
          <w:bCs/>
          <w:szCs w:val="24"/>
        </w:rPr>
      </w:pPr>
      <w:r w:rsidRPr="00E51035">
        <w:rPr>
          <w:rFonts w:ascii="Arial" w:hAnsi="Arial" w:cs="Arial"/>
          <w:b w:val="0"/>
          <w:bCs/>
          <w:szCs w:val="24"/>
        </w:rPr>
        <w:t>the</w:t>
      </w:r>
      <w:r w:rsidRPr="00880D10">
        <w:rPr>
          <w:rFonts w:ascii="Arial" w:hAnsi="Arial" w:cs="Arial"/>
          <w:b w:val="0"/>
          <w:bCs/>
          <w:szCs w:val="24"/>
        </w:rPr>
        <w:t xml:space="preserve"> governing body reviews </w:t>
      </w:r>
      <w:r>
        <w:rPr>
          <w:rFonts w:ascii="Arial" w:hAnsi="Arial" w:cs="Arial"/>
          <w:b w:val="0"/>
          <w:bCs/>
          <w:szCs w:val="24"/>
        </w:rPr>
        <w:t>the</w:t>
      </w:r>
      <w:r w:rsidRPr="00880D10">
        <w:rPr>
          <w:rFonts w:ascii="Arial" w:hAnsi="Arial" w:cs="Arial"/>
          <w:b w:val="0"/>
          <w:bCs/>
          <w:szCs w:val="24"/>
        </w:rPr>
        <w:t xml:space="preserve"> policies/procedures annually</w:t>
      </w:r>
    </w:p>
    <w:p w14:paraId="104154DB" w14:textId="44F1EDF0" w:rsidR="00156C86" w:rsidRPr="00880D10" w:rsidRDefault="00156C86" w:rsidP="00156C86">
      <w:pPr>
        <w:pStyle w:val="BodyText2"/>
        <w:numPr>
          <w:ilvl w:val="0"/>
          <w:numId w:val="1"/>
        </w:numPr>
        <w:rPr>
          <w:rFonts w:ascii="Arial" w:hAnsi="Arial" w:cs="Arial"/>
          <w:b w:val="0"/>
          <w:szCs w:val="24"/>
        </w:rPr>
      </w:pPr>
      <w:r w:rsidRPr="00880D10">
        <w:rPr>
          <w:rFonts w:ascii="Arial" w:hAnsi="Arial" w:cs="Arial"/>
          <w:b w:val="0"/>
          <w:szCs w:val="24"/>
        </w:rPr>
        <w:t xml:space="preserve">a member of the governing body, usually the chair, is nominated to liaise with the designated officer(s) from the relevant local authority and partner agencies in the event of allegations </w:t>
      </w:r>
      <w:r>
        <w:rPr>
          <w:rFonts w:ascii="Arial" w:hAnsi="Arial" w:cs="Arial"/>
          <w:b w:val="0"/>
          <w:szCs w:val="24"/>
        </w:rPr>
        <w:t>of abuse made against the Head Teacher</w:t>
      </w:r>
      <w:r w:rsidRPr="00880D10">
        <w:rPr>
          <w:rFonts w:ascii="Arial" w:hAnsi="Arial" w:cs="Arial"/>
          <w:b w:val="0"/>
          <w:szCs w:val="24"/>
        </w:rPr>
        <w:t>, the principal of a college or proprietor or member of governing body of an independent school</w:t>
      </w:r>
    </w:p>
    <w:p w14:paraId="1B86F23D" w14:textId="77777777" w:rsidR="00156C86" w:rsidRDefault="00156C86" w:rsidP="00935825">
      <w:pPr>
        <w:pStyle w:val="BodyText2"/>
        <w:rPr>
          <w:rFonts w:ascii="Arial" w:hAnsi="Arial" w:cs="Arial"/>
          <w:szCs w:val="24"/>
        </w:rPr>
      </w:pPr>
    </w:p>
    <w:p w14:paraId="7BE158C8" w14:textId="77777777" w:rsidR="00156C86" w:rsidRDefault="00156C86" w:rsidP="00935825">
      <w:pPr>
        <w:pStyle w:val="BodyText2"/>
        <w:rPr>
          <w:rFonts w:ascii="Arial" w:hAnsi="Arial" w:cs="Arial"/>
          <w:szCs w:val="24"/>
        </w:rPr>
      </w:pPr>
    </w:p>
    <w:p w14:paraId="211BE0BA" w14:textId="77777777" w:rsidR="00156C86" w:rsidRDefault="00156C86" w:rsidP="00935825">
      <w:pPr>
        <w:pStyle w:val="BodyText2"/>
        <w:rPr>
          <w:rFonts w:ascii="Arial" w:hAnsi="Arial" w:cs="Arial"/>
          <w:szCs w:val="24"/>
        </w:rPr>
      </w:pPr>
    </w:p>
    <w:p w14:paraId="35649C8E" w14:textId="2A2E4226" w:rsidR="00156C86" w:rsidRDefault="00156C86" w:rsidP="00935825">
      <w:pPr>
        <w:pStyle w:val="BodyText2"/>
        <w:rPr>
          <w:rFonts w:ascii="Arial" w:hAnsi="Arial" w:cs="Arial"/>
          <w:szCs w:val="24"/>
        </w:rPr>
      </w:pPr>
    </w:p>
    <w:p w14:paraId="4BAC6F04" w14:textId="312BC3AC" w:rsidR="00561C74" w:rsidRDefault="00561C74" w:rsidP="00935825">
      <w:pPr>
        <w:pStyle w:val="BodyText2"/>
        <w:rPr>
          <w:rFonts w:ascii="Arial" w:hAnsi="Arial" w:cs="Arial"/>
          <w:szCs w:val="24"/>
        </w:rPr>
      </w:pPr>
    </w:p>
    <w:p w14:paraId="76FE6171" w14:textId="17ED2297" w:rsidR="00561C74" w:rsidRDefault="00561C74" w:rsidP="00935825">
      <w:pPr>
        <w:pStyle w:val="BodyText2"/>
        <w:rPr>
          <w:rFonts w:ascii="Arial" w:hAnsi="Arial" w:cs="Arial"/>
          <w:szCs w:val="24"/>
        </w:rPr>
      </w:pPr>
    </w:p>
    <w:p w14:paraId="7F54BC1D" w14:textId="70C1ACC1" w:rsidR="00561C74" w:rsidRDefault="00561C74" w:rsidP="00935825">
      <w:pPr>
        <w:pStyle w:val="BodyText2"/>
        <w:rPr>
          <w:rFonts w:ascii="Arial" w:hAnsi="Arial" w:cs="Arial"/>
          <w:szCs w:val="24"/>
        </w:rPr>
      </w:pPr>
    </w:p>
    <w:p w14:paraId="510D4AA5" w14:textId="05F57064" w:rsidR="00561C74" w:rsidRDefault="00561C74" w:rsidP="00935825">
      <w:pPr>
        <w:pStyle w:val="BodyText2"/>
        <w:rPr>
          <w:rFonts w:ascii="Arial" w:hAnsi="Arial" w:cs="Arial"/>
          <w:szCs w:val="24"/>
        </w:rPr>
      </w:pPr>
    </w:p>
    <w:p w14:paraId="33E554A4" w14:textId="7FECE6C6" w:rsidR="00561C74" w:rsidRDefault="00561C74" w:rsidP="00935825">
      <w:pPr>
        <w:pStyle w:val="BodyText2"/>
        <w:rPr>
          <w:rFonts w:ascii="Arial" w:hAnsi="Arial" w:cs="Arial"/>
          <w:szCs w:val="24"/>
        </w:rPr>
      </w:pPr>
    </w:p>
    <w:p w14:paraId="3E5E39E8" w14:textId="3FE05C69" w:rsidR="00561C74" w:rsidRDefault="00561C74" w:rsidP="00935825">
      <w:pPr>
        <w:pStyle w:val="BodyText2"/>
        <w:rPr>
          <w:rFonts w:ascii="Arial" w:hAnsi="Arial" w:cs="Arial"/>
          <w:szCs w:val="24"/>
        </w:rPr>
      </w:pPr>
    </w:p>
    <w:p w14:paraId="1D460DE6" w14:textId="238FFDA8" w:rsidR="00561C74" w:rsidRDefault="00561C74" w:rsidP="00935825">
      <w:pPr>
        <w:pStyle w:val="BodyText2"/>
        <w:rPr>
          <w:rFonts w:ascii="Arial" w:hAnsi="Arial" w:cs="Arial"/>
          <w:szCs w:val="24"/>
        </w:rPr>
      </w:pPr>
    </w:p>
    <w:p w14:paraId="6602EC59" w14:textId="1931F5C4" w:rsidR="00561C74" w:rsidRDefault="00561C74" w:rsidP="00935825">
      <w:pPr>
        <w:pStyle w:val="BodyText2"/>
        <w:rPr>
          <w:rFonts w:ascii="Arial" w:hAnsi="Arial" w:cs="Arial"/>
          <w:szCs w:val="24"/>
        </w:rPr>
      </w:pPr>
    </w:p>
    <w:p w14:paraId="2CAE151B" w14:textId="2D6C696D" w:rsidR="00561C74" w:rsidRDefault="00561C74" w:rsidP="00935825">
      <w:pPr>
        <w:pStyle w:val="BodyText2"/>
        <w:rPr>
          <w:rFonts w:ascii="Arial" w:hAnsi="Arial" w:cs="Arial"/>
          <w:szCs w:val="24"/>
        </w:rPr>
      </w:pPr>
    </w:p>
    <w:p w14:paraId="3315526A" w14:textId="540781DA" w:rsidR="00561C74" w:rsidRDefault="00561C74" w:rsidP="00935825">
      <w:pPr>
        <w:pStyle w:val="BodyText2"/>
        <w:rPr>
          <w:rFonts w:ascii="Arial" w:hAnsi="Arial" w:cs="Arial"/>
          <w:szCs w:val="24"/>
        </w:rPr>
      </w:pPr>
    </w:p>
    <w:p w14:paraId="3F0D5DC4" w14:textId="7ED2EC4F" w:rsidR="00561C74" w:rsidRDefault="00561C74" w:rsidP="00935825">
      <w:pPr>
        <w:pStyle w:val="BodyText2"/>
        <w:rPr>
          <w:rFonts w:ascii="Arial" w:hAnsi="Arial" w:cs="Arial"/>
          <w:szCs w:val="24"/>
        </w:rPr>
      </w:pPr>
    </w:p>
    <w:p w14:paraId="7CC0972B" w14:textId="03745239" w:rsidR="00561C74" w:rsidRDefault="00561C74" w:rsidP="00935825">
      <w:pPr>
        <w:pStyle w:val="BodyText2"/>
        <w:rPr>
          <w:rFonts w:ascii="Arial" w:hAnsi="Arial" w:cs="Arial"/>
          <w:szCs w:val="24"/>
        </w:rPr>
      </w:pPr>
    </w:p>
    <w:p w14:paraId="20830317" w14:textId="5D1A4D8A" w:rsidR="00561C74" w:rsidRDefault="00561C74" w:rsidP="00935825">
      <w:pPr>
        <w:pStyle w:val="BodyText2"/>
        <w:rPr>
          <w:rFonts w:ascii="Arial" w:hAnsi="Arial" w:cs="Arial"/>
          <w:szCs w:val="24"/>
        </w:rPr>
      </w:pPr>
    </w:p>
    <w:p w14:paraId="551D8C36" w14:textId="6998CEBA" w:rsidR="00561C74" w:rsidRDefault="00561C74" w:rsidP="00935825">
      <w:pPr>
        <w:pStyle w:val="BodyText2"/>
        <w:rPr>
          <w:rFonts w:ascii="Arial" w:hAnsi="Arial" w:cs="Arial"/>
          <w:szCs w:val="24"/>
        </w:rPr>
      </w:pPr>
    </w:p>
    <w:p w14:paraId="263FB0FB" w14:textId="77777777" w:rsidR="00561C74" w:rsidRDefault="00561C74" w:rsidP="00935825">
      <w:pPr>
        <w:pStyle w:val="BodyText2"/>
        <w:rPr>
          <w:rFonts w:ascii="Arial" w:hAnsi="Arial" w:cs="Arial"/>
          <w:szCs w:val="24"/>
        </w:rPr>
      </w:pPr>
    </w:p>
    <w:p w14:paraId="1AED6A4E" w14:textId="77777777" w:rsidR="00156C86" w:rsidRDefault="00156C86" w:rsidP="00935825">
      <w:pPr>
        <w:pStyle w:val="BodyText2"/>
        <w:rPr>
          <w:rFonts w:ascii="Arial" w:hAnsi="Arial" w:cs="Arial"/>
          <w:szCs w:val="24"/>
        </w:rPr>
      </w:pPr>
    </w:p>
    <w:p w14:paraId="0EC21B5F" w14:textId="76879DFD" w:rsidR="00D81253" w:rsidRPr="00935825" w:rsidRDefault="00D81253" w:rsidP="00935825">
      <w:pPr>
        <w:pStyle w:val="BodyText2"/>
        <w:rPr>
          <w:rFonts w:ascii="Arial" w:hAnsi="Arial" w:cs="Arial"/>
          <w:szCs w:val="24"/>
        </w:rPr>
      </w:pPr>
      <w:r w:rsidRPr="00880D10">
        <w:rPr>
          <w:rFonts w:ascii="Arial" w:hAnsi="Arial" w:cs="Arial"/>
          <w:szCs w:val="24"/>
        </w:rPr>
        <w:t>A</w:t>
      </w:r>
      <w:r w:rsidR="008F6EF5" w:rsidRPr="00880D10">
        <w:rPr>
          <w:rFonts w:ascii="Arial" w:hAnsi="Arial" w:cs="Arial"/>
          <w:szCs w:val="24"/>
        </w:rPr>
        <w:t>ppendix</w:t>
      </w:r>
      <w:r w:rsidRPr="00880D10">
        <w:rPr>
          <w:rFonts w:ascii="Arial" w:hAnsi="Arial" w:cs="Arial"/>
          <w:szCs w:val="24"/>
        </w:rPr>
        <w:t xml:space="preserve"> </w:t>
      </w:r>
      <w:r w:rsidR="00561C74">
        <w:rPr>
          <w:rFonts w:ascii="Arial" w:hAnsi="Arial" w:cs="Arial"/>
          <w:szCs w:val="24"/>
        </w:rPr>
        <w:t>Three</w:t>
      </w:r>
    </w:p>
    <w:p w14:paraId="47A0CB20" w14:textId="77777777" w:rsidR="00D81253" w:rsidRPr="00880D10" w:rsidRDefault="00D81253" w:rsidP="006F5247">
      <w:pPr>
        <w:pStyle w:val="BodyText2"/>
        <w:jc w:val="center"/>
        <w:rPr>
          <w:rFonts w:ascii="Arial" w:hAnsi="Arial" w:cs="Arial"/>
          <w:szCs w:val="24"/>
        </w:rPr>
      </w:pPr>
      <w:r w:rsidRPr="00880D10">
        <w:rPr>
          <w:rFonts w:ascii="Arial" w:hAnsi="Arial" w:cs="Arial"/>
          <w:szCs w:val="24"/>
        </w:rPr>
        <w:t>D</w:t>
      </w:r>
      <w:r w:rsidR="00B45FA3" w:rsidRPr="00880D10">
        <w:rPr>
          <w:rFonts w:ascii="Arial" w:hAnsi="Arial" w:cs="Arial"/>
          <w:szCs w:val="24"/>
        </w:rPr>
        <w:t>efinitions</w:t>
      </w:r>
      <w:r w:rsidR="006F5247" w:rsidRPr="00880D10">
        <w:rPr>
          <w:rFonts w:ascii="Arial" w:hAnsi="Arial" w:cs="Arial"/>
          <w:szCs w:val="24"/>
        </w:rPr>
        <w:t xml:space="preserve"> </w:t>
      </w:r>
      <w:r w:rsidR="00B45FA3" w:rsidRPr="00880D10">
        <w:rPr>
          <w:rFonts w:ascii="Arial" w:hAnsi="Arial" w:cs="Arial"/>
          <w:szCs w:val="24"/>
        </w:rPr>
        <w:t>and indicators of abuse</w:t>
      </w:r>
    </w:p>
    <w:p w14:paraId="7E9D6CA1" w14:textId="77777777" w:rsidR="00D81253" w:rsidRPr="00880D10" w:rsidRDefault="00D81253" w:rsidP="006F5247">
      <w:pPr>
        <w:pStyle w:val="Heading1"/>
        <w:jc w:val="left"/>
        <w:rPr>
          <w:rFonts w:cs="Arial"/>
          <w:b w:val="0"/>
          <w:sz w:val="24"/>
          <w:szCs w:val="24"/>
          <w:u w:val="single"/>
        </w:rPr>
      </w:pPr>
      <w:bookmarkStart w:id="27" w:name="_1._Neglect"/>
      <w:bookmarkEnd w:id="27"/>
      <w:r w:rsidRPr="00880D10">
        <w:rPr>
          <w:rFonts w:cs="Arial"/>
          <w:sz w:val="24"/>
          <w:szCs w:val="24"/>
        </w:rPr>
        <w:t>1. N</w:t>
      </w:r>
      <w:r w:rsidR="00B45FA3" w:rsidRPr="00880D10">
        <w:rPr>
          <w:rFonts w:cs="Arial"/>
          <w:sz w:val="24"/>
          <w:szCs w:val="24"/>
        </w:rPr>
        <w:t>eglect</w:t>
      </w:r>
    </w:p>
    <w:p w14:paraId="785D4CCD" w14:textId="77777777" w:rsidR="00D81253" w:rsidRPr="00880D10" w:rsidRDefault="00D81253" w:rsidP="00D81253">
      <w:pPr>
        <w:rPr>
          <w:rFonts w:cs="Arial"/>
          <w:szCs w:val="24"/>
        </w:rPr>
      </w:pPr>
      <w:r w:rsidRPr="00880D10">
        <w:rPr>
          <w:rFonts w:cs="Arial"/>
          <w:szCs w:val="24"/>
        </w:rPr>
        <w:t>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w:t>
      </w:r>
      <w:r w:rsidR="006F5247" w:rsidRPr="00880D10">
        <w:rPr>
          <w:rFonts w:cs="Arial"/>
          <w:szCs w:val="24"/>
        </w:rPr>
        <w:t xml:space="preserve"> a parent or carer failing to: </w:t>
      </w:r>
    </w:p>
    <w:p w14:paraId="2E585F77" w14:textId="77777777" w:rsidR="00D81253" w:rsidRPr="00880D10" w:rsidRDefault="00E37455" w:rsidP="00D81253">
      <w:pPr>
        <w:numPr>
          <w:ilvl w:val="0"/>
          <w:numId w:val="8"/>
        </w:numPr>
        <w:rPr>
          <w:rFonts w:cs="Arial"/>
          <w:szCs w:val="24"/>
        </w:rPr>
      </w:pPr>
      <w:r>
        <w:rPr>
          <w:rFonts w:cs="Arial"/>
          <w:szCs w:val="24"/>
        </w:rPr>
        <w:t>p</w:t>
      </w:r>
      <w:r w:rsidR="00D81253" w:rsidRPr="00880D10">
        <w:rPr>
          <w:rFonts w:cs="Arial"/>
          <w:szCs w:val="24"/>
        </w:rPr>
        <w:t>rovide adequate food, clothing and shelter (including exclu</w:t>
      </w:r>
      <w:r>
        <w:rPr>
          <w:rFonts w:cs="Arial"/>
          <w:szCs w:val="24"/>
        </w:rPr>
        <w:t>sion from home or abandonment)</w:t>
      </w:r>
    </w:p>
    <w:p w14:paraId="0F532FFA" w14:textId="77777777" w:rsidR="00D81253" w:rsidRPr="00880D10" w:rsidRDefault="00E37455" w:rsidP="00D81253">
      <w:pPr>
        <w:numPr>
          <w:ilvl w:val="0"/>
          <w:numId w:val="8"/>
        </w:numPr>
        <w:rPr>
          <w:rFonts w:cs="Arial"/>
          <w:szCs w:val="24"/>
        </w:rPr>
      </w:pPr>
      <w:r>
        <w:rPr>
          <w:rFonts w:cs="Arial"/>
          <w:szCs w:val="24"/>
        </w:rPr>
        <w:t>p</w:t>
      </w:r>
      <w:r w:rsidR="00D81253" w:rsidRPr="00880D10">
        <w:rPr>
          <w:rFonts w:cs="Arial"/>
          <w:szCs w:val="24"/>
        </w:rPr>
        <w:t>rotect a child from physic</w:t>
      </w:r>
      <w:r>
        <w:rPr>
          <w:rFonts w:cs="Arial"/>
          <w:szCs w:val="24"/>
        </w:rPr>
        <w:t>al and emotional harm or danger</w:t>
      </w:r>
    </w:p>
    <w:p w14:paraId="056431D6" w14:textId="3BC3AB5C" w:rsidR="00D81253" w:rsidRPr="00880D10" w:rsidRDefault="00E37455" w:rsidP="00D81253">
      <w:pPr>
        <w:numPr>
          <w:ilvl w:val="0"/>
          <w:numId w:val="8"/>
        </w:numPr>
        <w:rPr>
          <w:rFonts w:cs="Arial"/>
          <w:szCs w:val="24"/>
        </w:rPr>
      </w:pPr>
      <w:r>
        <w:rPr>
          <w:rFonts w:cs="Arial"/>
          <w:szCs w:val="24"/>
        </w:rPr>
        <w:t>e</w:t>
      </w:r>
      <w:r w:rsidR="00D81253" w:rsidRPr="00880D10">
        <w:rPr>
          <w:rFonts w:cs="Arial"/>
          <w:szCs w:val="24"/>
        </w:rPr>
        <w:t xml:space="preserve">nsure adequate supervision (including the use of inadequate </w:t>
      </w:r>
      <w:r w:rsidR="00B44CF8" w:rsidRPr="00880D10">
        <w:rPr>
          <w:rFonts w:cs="Arial"/>
          <w:szCs w:val="24"/>
        </w:rPr>
        <w:t>caregivers</w:t>
      </w:r>
      <w:r w:rsidR="00D81253" w:rsidRPr="00880D10">
        <w:rPr>
          <w:rFonts w:cs="Arial"/>
          <w:szCs w:val="24"/>
        </w:rPr>
        <w:t>); or</w:t>
      </w:r>
    </w:p>
    <w:p w14:paraId="6FD89211" w14:textId="77777777" w:rsidR="00D81253" w:rsidRPr="00880D10" w:rsidRDefault="00E37455" w:rsidP="00D81253">
      <w:pPr>
        <w:numPr>
          <w:ilvl w:val="0"/>
          <w:numId w:val="8"/>
        </w:numPr>
        <w:rPr>
          <w:rFonts w:cs="Arial"/>
          <w:szCs w:val="24"/>
        </w:rPr>
      </w:pPr>
      <w:r>
        <w:rPr>
          <w:rFonts w:cs="Arial"/>
          <w:szCs w:val="24"/>
        </w:rPr>
        <w:t>e</w:t>
      </w:r>
      <w:r w:rsidR="00D81253" w:rsidRPr="00880D10">
        <w:rPr>
          <w:rFonts w:cs="Arial"/>
          <w:szCs w:val="24"/>
        </w:rPr>
        <w:t>nsure access to approp</w:t>
      </w:r>
      <w:r>
        <w:rPr>
          <w:rFonts w:cs="Arial"/>
          <w:szCs w:val="24"/>
        </w:rPr>
        <w:t>riate medical care or treatment</w:t>
      </w:r>
      <w:r w:rsidR="00631301">
        <w:rPr>
          <w:rFonts w:cs="Arial"/>
          <w:szCs w:val="24"/>
        </w:rPr>
        <w:t>.</w:t>
      </w:r>
    </w:p>
    <w:p w14:paraId="62688046" w14:textId="77777777" w:rsidR="00D81253" w:rsidRPr="00880D10" w:rsidRDefault="00D81253" w:rsidP="00D81253">
      <w:pPr>
        <w:rPr>
          <w:rFonts w:cs="Arial"/>
          <w:szCs w:val="24"/>
        </w:rPr>
      </w:pPr>
      <w:r w:rsidRPr="00880D10">
        <w:rPr>
          <w:rFonts w:cs="Arial"/>
          <w:szCs w:val="24"/>
        </w:rPr>
        <w:t>It may also include neglect of, or unresponsiveness to, a</w:t>
      </w:r>
      <w:r w:rsidR="006F5247" w:rsidRPr="00880D10">
        <w:rPr>
          <w:rFonts w:cs="Arial"/>
          <w:szCs w:val="24"/>
        </w:rPr>
        <w:t xml:space="preserve"> child's basic emotional needs.</w:t>
      </w:r>
    </w:p>
    <w:p w14:paraId="5E0DDF0F"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neglect (this is not desig</w:t>
      </w:r>
      <w:r w:rsidR="006F5247" w:rsidRPr="00880D10">
        <w:rPr>
          <w:rFonts w:cs="Arial"/>
          <w:szCs w:val="24"/>
        </w:rPr>
        <w:t>ned to be used as a checklist):</w:t>
      </w:r>
    </w:p>
    <w:p w14:paraId="5533364A"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constant hunger</w:t>
      </w:r>
    </w:p>
    <w:p w14:paraId="28B687AE"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 xml:space="preserve">tealing, </w:t>
      </w:r>
      <w:r>
        <w:rPr>
          <w:rFonts w:cs="Arial"/>
          <w:szCs w:val="24"/>
        </w:rPr>
        <w:t>scavenging and/or hoarding food</w:t>
      </w:r>
    </w:p>
    <w:p w14:paraId="7D7FED08"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re</w:t>
      </w:r>
      <w:r>
        <w:rPr>
          <w:rFonts w:cs="Arial"/>
          <w:szCs w:val="24"/>
        </w:rPr>
        <w:t>quent tiredness or listlessness</w:t>
      </w:r>
    </w:p>
    <w:p w14:paraId="2FB54F68"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frequently dirty or unkempt</w:t>
      </w:r>
    </w:p>
    <w:p w14:paraId="59B41A3A"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o</w:t>
      </w:r>
      <w:r w:rsidR="00D81253" w:rsidRPr="00880D10">
        <w:rPr>
          <w:rFonts w:cs="Arial"/>
          <w:szCs w:val="24"/>
        </w:rPr>
        <w:t>ften poorly or inapp</w:t>
      </w:r>
      <w:r>
        <w:rPr>
          <w:rFonts w:cs="Arial"/>
          <w:szCs w:val="24"/>
        </w:rPr>
        <w:t>ropriately clad for the weather</w:t>
      </w:r>
    </w:p>
    <w:p w14:paraId="6D5F0DEA"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p</w:t>
      </w:r>
      <w:r w:rsidR="00D81253" w:rsidRPr="00880D10">
        <w:rPr>
          <w:rFonts w:cs="Arial"/>
          <w:szCs w:val="24"/>
        </w:rPr>
        <w:t>oor school atte</w:t>
      </w:r>
      <w:r>
        <w:rPr>
          <w:rFonts w:cs="Arial"/>
          <w:szCs w:val="24"/>
        </w:rPr>
        <w:t>ndance or often late for school</w:t>
      </w:r>
    </w:p>
    <w:p w14:paraId="72A5CAF5"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poor concentration</w:t>
      </w:r>
    </w:p>
    <w:p w14:paraId="5D680A12"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a</w:t>
      </w:r>
      <w:r w:rsidR="00D81253" w:rsidRPr="00880D10">
        <w:rPr>
          <w:rFonts w:cs="Arial"/>
          <w:szCs w:val="24"/>
        </w:rPr>
        <w:t>ffection or attention s</w:t>
      </w:r>
      <w:r>
        <w:rPr>
          <w:rFonts w:cs="Arial"/>
          <w:szCs w:val="24"/>
        </w:rPr>
        <w:t>eeking behaviour</w:t>
      </w:r>
    </w:p>
    <w:p w14:paraId="7B57321F"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llnesses or i</w:t>
      </w:r>
      <w:r>
        <w:rPr>
          <w:rFonts w:cs="Arial"/>
          <w:szCs w:val="24"/>
        </w:rPr>
        <w:t>njuries that are left untreate</w:t>
      </w:r>
      <w:r w:rsidR="00331C60">
        <w:rPr>
          <w:rFonts w:cs="Arial"/>
          <w:szCs w:val="24"/>
        </w:rPr>
        <w:t>d</w:t>
      </w:r>
    </w:p>
    <w:p w14:paraId="5B2ACA71"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ailure to achieve developmental milesto</w:t>
      </w:r>
      <w:r>
        <w:rPr>
          <w:rFonts w:cs="Arial"/>
          <w:szCs w:val="24"/>
        </w:rPr>
        <w:t>nes, for example growth, weight</w:t>
      </w:r>
    </w:p>
    <w:p w14:paraId="13A54292"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ailure to dev</w:t>
      </w:r>
      <w:r>
        <w:rPr>
          <w:rFonts w:cs="Arial"/>
          <w:szCs w:val="24"/>
        </w:rPr>
        <w:t>elop intellectually or socially</w:t>
      </w:r>
    </w:p>
    <w:p w14:paraId="45F795A2" w14:textId="77777777" w:rsidR="00D81253" w:rsidRPr="00880D10" w:rsidRDefault="00E37455" w:rsidP="00382F7F">
      <w:pPr>
        <w:numPr>
          <w:ilvl w:val="0"/>
          <w:numId w:val="9"/>
        </w:numPr>
        <w:autoSpaceDE w:val="0"/>
        <w:autoSpaceDN w:val="0"/>
        <w:adjustRightInd w:val="0"/>
        <w:rPr>
          <w:rFonts w:cs="Arial"/>
          <w:szCs w:val="24"/>
        </w:rPr>
      </w:pPr>
      <w:r>
        <w:rPr>
          <w:rFonts w:cs="Arial"/>
          <w:szCs w:val="24"/>
        </w:rPr>
        <w:t>r</w:t>
      </w:r>
      <w:r w:rsidR="00D81253" w:rsidRPr="00880D10">
        <w:rPr>
          <w:rFonts w:cs="Arial"/>
          <w:szCs w:val="24"/>
        </w:rPr>
        <w:t>esponsibility for activity that is not age appropriate such as cooking</w:t>
      </w:r>
      <w:r>
        <w:rPr>
          <w:rFonts w:cs="Arial"/>
          <w:szCs w:val="24"/>
        </w:rPr>
        <w:t>, ironing, caring for siblings</w:t>
      </w:r>
    </w:p>
    <w:p w14:paraId="46344357" w14:textId="77777777" w:rsidR="00D81253" w:rsidRPr="00880D10" w:rsidRDefault="00E37455" w:rsidP="00382F7F">
      <w:pPr>
        <w:numPr>
          <w:ilvl w:val="0"/>
          <w:numId w:val="9"/>
        </w:numPr>
        <w:autoSpaceDE w:val="0"/>
        <w:autoSpaceDN w:val="0"/>
        <w:adjustRightInd w:val="0"/>
        <w:rPr>
          <w:rFonts w:cs="Arial"/>
          <w:szCs w:val="24"/>
        </w:rPr>
      </w:pPr>
      <w:r>
        <w:rPr>
          <w:rFonts w:cs="Arial"/>
          <w:szCs w:val="24"/>
        </w:rPr>
        <w:t>t</w:t>
      </w:r>
      <w:r w:rsidR="00D81253" w:rsidRPr="00880D10">
        <w:rPr>
          <w:rFonts w:cs="Arial"/>
          <w:szCs w:val="24"/>
        </w:rPr>
        <w:t>he child is regularly not collected or received from school; or</w:t>
      </w:r>
    </w:p>
    <w:p w14:paraId="5E083220" w14:textId="77777777" w:rsidR="006F5247" w:rsidRPr="00E37455" w:rsidRDefault="00E37455" w:rsidP="00D81253">
      <w:pPr>
        <w:numPr>
          <w:ilvl w:val="0"/>
          <w:numId w:val="9"/>
        </w:numPr>
        <w:autoSpaceDE w:val="0"/>
        <w:autoSpaceDN w:val="0"/>
        <w:adjustRightInd w:val="0"/>
        <w:rPr>
          <w:rFonts w:cs="Arial"/>
          <w:szCs w:val="24"/>
        </w:rPr>
      </w:pPr>
      <w:r>
        <w:rPr>
          <w:rFonts w:cs="Arial"/>
          <w:szCs w:val="24"/>
        </w:rPr>
        <w:lastRenderedPageBreak/>
        <w:t>t</w:t>
      </w:r>
      <w:r w:rsidR="00D81253" w:rsidRPr="00880D10">
        <w:rPr>
          <w:rFonts w:cs="Arial"/>
          <w:szCs w:val="24"/>
        </w:rPr>
        <w:t>he child is left at home alone or with inappropriate carer</w:t>
      </w:r>
      <w:r w:rsidR="00631301">
        <w:rPr>
          <w:rFonts w:cs="Arial"/>
          <w:szCs w:val="24"/>
        </w:rPr>
        <w:t>.</w:t>
      </w:r>
    </w:p>
    <w:p w14:paraId="7B77E770" w14:textId="77777777" w:rsidR="006F5247" w:rsidRPr="00880D10" w:rsidRDefault="006F5247" w:rsidP="00D81253">
      <w:pPr>
        <w:autoSpaceDE w:val="0"/>
        <w:autoSpaceDN w:val="0"/>
        <w:adjustRightInd w:val="0"/>
        <w:rPr>
          <w:rFonts w:cs="Arial"/>
          <w:szCs w:val="24"/>
        </w:rPr>
      </w:pPr>
    </w:p>
    <w:p w14:paraId="41F6B085" w14:textId="77777777" w:rsidR="00D81253" w:rsidRPr="00880D10" w:rsidRDefault="00D81253" w:rsidP="00D81253">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2. P</w:t>
      </w:r>
      <w:r w:rsidR="00B45FA3" w:rsidRPr="00880D10">
        <w:rPr>
          <w:rFonts w:cs="Arial"/>
          <w:sz w:val="24"/>
          <w:szCs w:val="24"/>
        </w:rPr>
        <w:t>hysical</w:t>
      </w:r>
      <w:r w:rsidRPr="00880D10">
        <w:rPr>
          <w:rFonts w:cs="Arial"/>
          <w:sz w:val="24"/>
          <w:szCs w:val="24"/>
        </w:rPr>
        <w:t xml:space="preserve"> </w:t>
      </w:r>
      <w:r w:rsidR="00B45FA3" w:rsidRPr="00880D10">
        <w:rPr>
          <w:rFonts w:cs="Arial"/>
          <w:sz w:val="24"/>
          <w:szCs w:val="24"/>
        </w:rPr>
        <w:t>abuse</w:t>
      </w:r>
    </w:p>
    <w:p w14:paraId="2FDEA979" w14:textId="77777777" w:rsidR="00D81253" w:rsidRPr="00880D10" w:rsidRDefault="00D81253" w:rsidP="00D81253">
      <w:pPr>
        <w:rPr>
          <w:rFonts w:cs="Arial"/>
          <w:bCs/>
          <w:szCs w:val="24"/>
        </w:rPr>
      </w:pPr>
      <w:r w:rsidRPr="00880D10">
        <w:rPr>
          <w:rFonts w:cs="Arial"/>
          <w:bCs/>
          <w:szCs w:val="24"/>
          <w:lang w:val="en-US"/>
        </w:rPr>
        <w:t xml:space="preserve">Physical abuse </w:t>
      </w:r>
      <w:r w:rsidRPr="00880D10">
        <w:rPr>
          <w:rFonts w:cs="Arial"/>
          <w:bCs/>
          <w:szCs w:val="24"/>
        </w:rPr>
        <w:t>may involve hitting, shaking, throwing, poisoning, burning or scalding, drowning, suffocating or otherwise causing physical harm to a child.  Physical harm may also be caused when a parent or carer fabricates the symptoms of, or deliberate</w:t>
      </w:r>
      <w:r w:rsidR="006F5247" w:rsidRPr="00880D10">
        <w:rPr>
          <w:rFonts w:cs="Arial"/>
          <w:bCs/>
          <w:szCs w:val="24"/>
        </w:rPr>
        <w:t>ly induces, illness in a child.</w:t>
      </w:r>
    </w:p>
    <w:p w14:paraId="0C18418E"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physical abuse (this is not desig</w:t>
      </w:r>
      <w:r w:rsidR="006F5247" w:rsidRPr="00880D10">
        <w:rPr>
          <w:rFonts w:cs="Arial"/>
          <w:szCs w:val="24"/>
        </w:rPr>
        <w:t>ned to be used as a checklist):</w:t>
      </w:r>
    </w:p>
    <w:p w14:paraId="199799B6"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m</w:t>
      </w:r>
      <w:r w:rsidR="00D81253" w:rsidRPr="00880D10">
        <w:rPr>
          <w:rFonts w:cs="Arial"/>
          <w:szCs w:val="24"/>
        </w:rPr>
        <w:t>ultiple bruises i</w:t>
      </w:r>
      <w:r>
        <w:rPr>
          <w:rFonts w:cs="Arial"/>
          <w:szCs w:val="24"/>
        </w:rPr>
        <w:t>n clusters, or of uniform shape</w:t>
      </w:r>
    </w:p>
    <w:p w14:paraId="67F0ACA3"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br</w:t>
      </w:r>
      <w:r w:rsidR="00D81253" w:rsidRPr="00880D10">
        <w:rPr>
          <w:rFonts w:cs="Arial"/>
          <w:szCs w:val="24"/>
        </w:rPr>
        <w:t>uises that carry an im</w:t>
      </w:r>
      <w:r>
        <w:rPr>
          <w:rFonts w:cs="Arial"/>
          <w:szCs w:val="24"/>
        </w:rPr>
        <w:t>print, such as a hand or a belt</w:t>
      </w:r>
    </w:p>
    <w:p w14:paraId="171BDB09"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bite marks</w:t>
      </w:r>
    </w:p>
    <w:p w14:paraId="22AE9860"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round burn marks</w:t>
      </w:r>
    </w:p>
    <w:p w14:paraId="1F1865E1"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m</w:t>
      </w:r>
      <w:r w:rsidR="00D81253" w:rsidRPr="00880D10">
        <w:rPr>
          <w:rFonts w:cs="Arial"/>
          <w:szCs w:val="24"/>
        </w:rPr>
        <w:t xml:space="preserve">ultiple burn marks and burns on unusual areas of the body such as </w:t>
      </w:r>
      <w:r>
        <w:rPr>
          <w:rFonts w:cs="Arial"/>
          <w:szCs w:val="24"/>
        </w:rPr>
        <w:t>the back, shoulders or buttocks</w:t>
      </w:r>
    </w:p>
    <w:p w14:paraId="06093BC3"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a</w:t>
      </w:r>
      <w:r w:rsidR="00D81253" w:rsidRPr="00880D10">
        <w:rPr>
          <w:rFonts w:cs="Arial"/>
          <w:szCs w:val="24"/>
        </w:rPr>
        <w:t>n injury that is not co</w:t>
      </w:r>
      <w:r>
        <w:rPr>
          <w:rFonts w:cs="Arial"/>
          <w:szCs w:val="24"/>
        </w:rPr>
        <w:t>nsistent with the account given</w:t>
      </w:r>
    </w:p>
    <w:p w14:paraId="2B466535"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c</w:t>
      </w:r>
      <w:r w:rsidR="00D81253" w:rsidRPr="00880D10">
        <w:rPr>
          <w:rFonts w:cs="Arial"/>
          <w:szCs w:val="24"/>
        </w:rPr>
        <w:t>hanging or different acc</w:t>
      </w:r>
      <w:r>
        <w:rPr>
          <w:rFonts w:cs="Arial"/>
          <w:szCs w:val="24"/>
        </w:rPr>
        <w:t>ounts of how an injury occurred</w:t>
      </w:r>
    </w:p>
    <w:p w14:paraId="46A57307"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bald patches</w:t>
      </w:r>
    </w:p>
    <w:p w14:paraId="543AA60A"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ymptoms of drug or al</w:t>
      </w:r>
      <w:r>
        <w:rPr>
          <w:rFonts w:cs="Arial"/>
          <w:szCs w:val="24"/>
        </w:rPr>
        <w:t>cohol intoxication or poisoning</w:t>
      </w:r>
    </w:p>
    <w:p w14:paraId="6900A6F2"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u</w:t>
      </w:r>
      <w:r w:rsidR="00D81253" w:rsidRPr="00880D10">
        <w:rPr>
          <w:rFonts w:cs="Arial"/>
          <w:szCs w:val="24"/>
        </w:rPr>
        <w:t xml:space="preserve">naccountable covering of limbs, even </w:t>
      </w:r>
      <w:r>
        <w:rPr>
          <w:rFonts w:cs="Arial"/>
          <w:szCs w:val="24"/>
        </w:rPr>
        <w:t>in hot weather</w:t>
      </w:r>
    </w:p>
    <w:p w14:paraId="59117F88"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 xml:space="preserve">ear of going </w:t>
      </w:r>
      <w:r>
        <w:rPr>
          <w:rFonts w:cs="Arial"/>
          <w:szCs w:val="24"/>
        </w:rPr>
        <w:t>home or parents being contacted</w:t>
      </w:r>
    </w:p>
    <w:p w14:paraId="0F567AA5"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fear of medical help</w:t>
      </w:r>
    </w:p>
    <w:p w14:paraId="03ABD78C"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fear of changing for PE</w:t>
      </w:r>
    </w:p>
    <w:p w14:paraId="7278D3E6"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nexplicable fe</w:t>
      </w:r>
      <w:r>
        <w:rPr>
          <w:rFonts w:cs="Arial"/>
          <w:szCs w:val="24"/>
        </w:rPr>
        <w:t>ar of adults or over-compliance</w:t>
      </w:r>
    </w:p>
    <w:p w14:paraId="206607AE" w14:textId="77777777" w:rsidR="00D81253" w:rsidRPr="00880D10" w:rsidRDefault="00E37455"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v</w:t>
      </w:r>
      <w:r w:rsidR="00D81253" w:rsidRPr="00880D10">
        <w:rPr>
          <w:rFonts w:cs="Arial"/>
          <w:b w:val="0"/>
          <w:sz w:val="24"/>
          <w:szCs w:val="24"/>
        </w:rPr>
        <w:t>iolence or aggression towards others including bullying; or</w:t>
      </w:r>
    </w:p>
    <w:p w14:paraId="0541720F" w14:textId="77777777" w:rsidR="00D81253" w:rsidRPr="00880D10" w:rsidRDefault="00E37455"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Pr>
          <w:rFonts w:cs="Arial"/>
          <w:b w:val="0"/>
          <w:sz w:val="24"/>
          <w:szCs w:val="24"/>
        </w:rPr>
        <w:t>isolation from peers</w:t>
      </w:r>
      <w:r w:rsidR="00FC6D6C">
        <w:rPr>
          <w:rFonts w:cs="Arial"/>
          <w:b w:val="0"/>
          <w:sz w:val="24"/>
          <w:szCs w:val="24"/>
        </w:rPr>
        <w:t>.</w:t>
      </w:r>
    </w:p>
    <w:p w14:paraId="5BDAE649" w14:textId="77777777" w:rsidR="00561C74" w:rsidRDefault="00561C74"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p>
    <w:p w14:paraId="2507454F" w14:textId="4BC4E6E6"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3. S</w:t>
      </w:r>
      <w:r w:rsidR="00B45FA3" w:rsidRPr="00880D10">
        <w:rPr>
          <w:rFonts w:cs="Arial"/>
          <w:sz w:val="24"/>
          <w:szCs w:val="24"/>
        </w:rPr>
        <w:t>exual</w:t>
      </w:r>
      <w:r w:rsidRPr="00880D10">
        <w:rPr>
          <w:rFonts w:cs="Arial"/>
          <w:sz w:val="24"/>
          <w:szCs w:val="24"/>
        </w:rPr>
        <w:t xml:space="preserve"> </w:t>
      </w:r>
      <w:r w:rsidR="00B45FA3" w:rsidRPr="00880D10">
        <w:rPr>
          <w:rFonts w:cs="Arial"/>
          <w:sz w:val="24"/>
          <w:szCs w:val="24"/>
        </w:rPr>
        <w:t>abuse</w:t>
      </w:r>
    </w:p>
    <w:p w14:paraId="22FABF5E" w14:textId="77777777" w:rsidR="00F0069E" w:rsidRPr="00880D10" w:rsidRDefault="00D81253"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Sexual abuse involves forcing or enticing a child or young person to take part in sexual activities, </w:t>
      </w:r>
      <w:r w:rsidRPr="00880D10">
        <w:rPr>
          <w:rFonts w:cs="Arial"/>
          <w:b w:val="0"/>
          <w:iCs/>
          <w:sz w:val="24"/>
          <w:szCs w:val="24"/>
        </w:rPr>
        <w:t>not necessarily involving a high level of violence,</w:t>
      </w:r>
      <w:r w:rsidRPr="00880D10">
        <w:rPr>
          <w:rFonts w:cs="Arial"/>
          <w:b w:val="0"/>
          <w:sz w:val="24"/>
          <w:szCs w:val="24"/>
        </w:rPr>
        <w:t xml:space="preserve"> whether or not the child is aware of what is happening.  The activities may involve physical contact, including assault by penetration (for example, rape or oral sex) or </w:t>
      </w:r>
      <w:r w:rsidRPr="00880D10">
        <w:rPr>
          <w:rFonts w:cs="Arial"/>
          <w:b w:val="0"/>
          <w:iCs/>
          <w:sz w:val="24"/>
          <w:szCs w:val="24"/>
        </w:rPr>
        <w:t xml:space="preserve">non-penetrative acts such as masturbation, kissing, rubbing and </w:t>
      </w:r>
      <w:r w:rsidRPr="00880D10">
        <w:rPr>
          <w:rFonts w:cs="Arial"/>
          <w:b w:val="0"/>
          <w:iCs/>
          <w:sz w:val="24"/>
          <w:szCs w:val="24"/>
        </w:rPr>
        <w:lastRenderedPageBreak/>
        <w:t>touching outside of clothing</w:t>
      </w:r>
      <w:r w:rsidRPr="00880D10">
        <w:rPr>
          <w:rFonts w:cs="Arial"/>
          <w:b w:val="0"/>
          <w:i/>
          <w:sz w:val="24"/>
          <w:szCs w:val="24"/>
        </w:rPr>
        <w:t xml:space="preserve">.  </w:t>
      </w:r>
      <w:r w:rsidRPr="00880D10">
        <w:rPr>
          <w:rFonts w:cs="Arial"/>
          <w:b w:val="0"/>
          <w:sz w:val="24"/>
          <w:szCs w:val="24"/>
        </w:rPr>
        <w:t xml:space="preserve">They may also include non-contact activities, such as involving children in looking at, or in the production of, sexual images, watching sexual activities, encouraging children to behave in sexually inappropriate ways, </w:t>
      </w:r>
      <w:r w:rsidRPr="00880D10">
        <w:rPr>
          <w:rFonts w:cs="Arial"/>
          <w:b w:val="0"/>
          <w:iCs/>
          <w:sz w:val="24"/>
          <w:szCs w:val="24"/>
        </w:rPr>
        <w:t>or grooming a child in preparation for abuse (including via the internet).  Sexual abuse is not solel</w:t>
      </w:r>
      <w:r w:rsidR="00FC6D6C">
        <w:rPr>
          <w:rFonts w:cs="Arial"/>
          <w:b w:val="0"/>
          <w:iCs/>
          <w:sz w:val="24"/>
          <w:szCs w:val="24"/>
        </w:rPr>
        <w:t>y perpetrated by adult males; w</w:t>
      </w:r>
      <w:r w:rsidRPr="00880D10">
        <w:rPr>
          <w:rFonts w:cs="Arial"/>
          <w:b w:val="0"/>
          <w:iCs/>
          <w:sz w:val="24"/>
          <w:szCs w:val="24"/>
        </w:rPr>
        <w:t>omen can also commit act of sexual abuse, as can other children.</w:t>
      </w:r>
    </w:p>
    <w:p w14:paraId="088C408F"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sexual abuse (this is not desig</w:t>
      </w:r>
      <w:r w:rsidR="00F0069E" w:rsidRPr="00880D10">
        <w:rPr>
          <w:rFonts w:cs="Arial"/>
          <w:szCs w:val="24"/>
        </w:rPr>
        <w:t>ned to be used as a checklist):</w:t>
      </w:r>
    </w:p>
    <w:p w14:paraId="07956566"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00D81253" w:rsidRPr="00880D10">
        <w:rPr>
          <w:rFonts w:cs="Arial"/>
          <w:b w:val="0"/>
          <w:sz w:val="24"/>
          <w:szCs w:val="24"/>
        </w:rPr>
        <w:t>exually explicit play or behaviour</w:t>
      </w:r>
      <w:r>
        <w:rPr>
          <w:rFonts w:cs="Arial"/>
          <w:b w:val="0"/>
          <w:sz w:val="24"/>
          <w:szCs w:val="24"/>
        </w:rPr>
        <w:t xml:space="preserve"> or age-inappropriate knowledge</w:t>
      </w:r>
    </w:p>
    <w:p w14:paraId="095FBD6B"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nal or vaginal dis</w:t>
      </w:r>
      <w:r>
        <w:rPr>
          <w:rFonts w:cs="Arial"/>
          <w:b w:val="0"/>
          <w:sz w:val="24"/>
          <w:szCs w:val="24"/>
        </w:rPr>
        <w:t>charge, soreness or scratching</w:t>
      </w:r>
    </w:p>
    <w:p w14:paraId="38F270A9"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reluctance to go home</w:t>
      </w:r>
    </w:p>
    <w:p w14:paraId="47D8E57A"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D81253" w:rsidRPr="00880D10">
        <w:rPr>
          <w:rFonts w:cs="Arial"/>
          <w:b w:val="0"/>
          <w:sz w:val="24"/>
          <w:szCs w:val="24"/>
        </w:rPr>
        <w:t>nab</w:t>
      </w:r>
      <w:r>
        <w:rPr>
          <w:rFonts w:cs="Arial"/>
          <w:b w:val="0"/>
          <w:sz w:val="24"/>
          <w:szCs w:val="24"/>
        </w:rPr>
        <w:t>ility to concentrate, tiredness</w:t>
      </w:r>
    </w:p>
    <w:p w14:paraId="66E84A3E"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refusal to communicate</w:t>
      </w:r>
    </w:p>
    <w:p w14:paraId="78750CF4"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hrush, persistent complaint</w:t>
      </w:r>
      <w:r>
        <w:rPr>
          <w:rFonts w:cs="Arial"/>
          <w:b w:val="0"/>
          <w:sz w:val="24"/>
          <w:szCs w:val="24"/>
        </w:rPr>
        <w:t>s of stomach disorders or pains</w:t>
      </w:r>
    </w:p>
    <w:p w14:paraId="3D7EE414"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e</w:t>
      </w:r>
      <w:r w:rsidR="00D81253" w:rsidRPr="00880D10">
        <w:rPr>
          <w:rFonts w:cs="Arial"/>
          <w:b w:val="0"/>
          <w:sz w:val="24"/>
          <w:szCs w:val="24"/>
        </w:rPr>
        <w:t>ating disorders, for examp</w:t>
      </w:r>
      <w:r>
        <w:rPr>
          <w:rFonts w:cs="Arial"/>
          <w:b w:val="0"/>
          <w:sz w:val="24"/>
          <w:szCs w:val="24"/>
        </w:rPr>
        <w:t>le anorexia nervosa and bulimia</w:t>
      </w:r>
    </w:p>
    <w:p w14:paraId="48009B6C"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ttention seeking behaviour, s</w:t>
      </w:r>
      <w:r>
        <w:rPr>
          <w:rFonts w:cs="Arial"/>
          <w:b w:val="0"/>
          <w:sz w:val="24"/>
          <w:szCs w:val="24"/>
        </w:rPr>
        <w:t>elf-mutilation, substance abuse</w:t>
      </w:r>
    </w:p>
    <w:p w14:paraId="5A575500"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ggressive behaviour including s</w:t>
      </w:r>
      <w:r>
        <w:rPr>
          <w:rFonts w:cs="Arial"/>
          <w:b w:val="0"/>
          <w:sz w:val="24"/>
          <w:szCs w:val="24"/>
        </w:rPr>
        <w:t>exual harassment or molestation</w:t>
      </w:r>
    </w:p>
    <w:p w14:paraId="6364C7E0"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unusual compliance</w:t>
      </w:r>
    </w:p>
    <w:p w14:paraId="2C54C547"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w:t>
      </w:r>
      <w:r w:rsidR="00D81253" w:rsidRPr="00880D10">
        <w:rPr>
          <w:rFonts w:cs="Arial"/>
          <w:b w:val="0"/>
          <w:sz w:val="24"/>
          <w:szCs w:val="24"/>
        </w:rPr>
        <w:t>egressi</w:t>
      </w:r>
      <w:r>
        <w:rPr>
          <w:rFonts w:cs="Arial"/>
          <w:b w:val="0"/>
          <w:sz w:val="24"/>
          <w:szCs w:val="24"/>
        </w:rPr>
        <w:t>ve behaviour, enuresis, soiling</w:t>
      </w:r>
    </w:p>
    <w:p w14:paraId="4B20F3A8"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f</w:t>
      </w:r>
      <w:r w:rsidR="00D81253" w:rsidRPr="00880D10">
        <w:rPr>
          <w:rFonts w:cs="Arial"/>
          <w:b w:val="0"/>
          <w:sz w:val="24"/>
          <w:szCs w:val="24"/>
        </w:rPr>
        <w:t xml:space="preserve">requent or open masturbation, </w:t>
      </w:r>
      <w:r>
        <w:rPr>
          <w:rFonts w:cs="Arial"/>
          <w:b w:val="0"/>
          <w:sz w:val="24"/>
          <w:szCs w:val="24"/>
        </w:rPr>
        <w:t>touching others inappropriately</w:t>
      </w:r>
    </w:p>
    <w:p w14:paraId="4A305D15"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w:t>
      </w:r>
      <w:r w:rsidR="00D81253" w:rsidRPr="00880D10">
        <w:rPr>
          <w:rFonts w:cs="Arial"/>
          <w:b w:val="0"/>
          <w:sz w:val="24"/>
          <w:szCs w:val="24"/>
        </w:rPr>
        <w:t>epression, withdrawal</w:t>
      </w:r>
      <w:r>
        <w:rPr>
          <w:rFonts w:cs="Arial"/>
          <w:b w:val="0"/>
          <w:sz w:val="24"/>
          <w:szCs w:val="24"/>
        </w:rPr>
        <w:t>, isolation from peer group</w:t>
      </w:r>
    </w:p>
    <w:p w14:paraId="3C6FBB6E"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w:t>
      </w:r>
      <w:r w:rsidR="00D81253" w:rsidRPr="00880D10">
        <w:rPr>
          <w:rFonts w:cs="Arial"/>
          <w:b w:val="0"/>
          <w:sz w:val="24"/>
          <w:szCs w:val="24"/>
        </w:rPr>
        <w:t>eluctance to undress for PE or swimming; or</w:t>
      </w:r>
    </w:p>
    <w:p w14:paraId="25764BC5"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ruises o</w:t>
      </w:r>
      <w:r>
        <w:rPr>
          <w:rFonts w:cs="Arial"/>
          <w:b w:val="0"/>
          <w:sz w:val="24"/>
          <w:szCs w:val="24"/>
        </w:rPr>
        <w:t>r scratches in the genital area</w:t>
      </w:r>
      <w:r w:rsidR="00FC6D6C">
        <w:rPr>
          <w:rFonts w:cs="Arial"/>
          <w:b w:val="0"/>
          <w:sz w:val="24"/>
          <w:szCs w:val="24"/>
        </w:rPr>
        <w:t>.</w:t>
      </w:r>
    </w:p>
    <w:p w14:paraId="4645921E" w14:textId="77777777" w:rsidR="00F357D1" w:rsidRPr="00880D10" w:rsidRDefault="00F357D1">
      <w:pPr>
        <w:rPr>
          <w:rFonts w:cs="Arial"/>
          <w:szCs w:val="24"/>
        </w:rPr>
      </w:pPr>
    </w:p>
    <w:p w14:paraId="5DA68109" w14:textId="77777777" w:rsidR="00D81253" w:rsidRPr="00880D10" w:rsidRDefault="006F5247" w:rsidP="00880D10">
      <w:pPr>
        <w:rPr>
          <w:rFonts w:cs="Arial"/>
          <w:b/>
          <w:szCs w:val="24"/>
        </w:rPr>
      </w:pPr>
      <w:r w:rsidRPr="00880D10">
        <w:rPr>
          <w:rFonts w:cs="Arial"/>
          <w:b/>
          <w:szCs w:val="24"/>
        </w:rPr>
        <w:t>4. S</w:t>
      </w:r>
      <w:r w:rsidR="00B45FA3" w:rsidRPr="00880D10">
        <w:rPr>
          <w:rFonts w:cs="Arial"/>
          <w:b/>
          <w:szCs w:val="24"/>
        </w:rPr>
        <w:t>exual</w:t>
      </w:r>
      <w:r w:rsidRPr="00880D10">
        <w:rPr>
          <w:rFonts w:cs="Arial"/>
          <w:b/>
          <w:szCs w:val="24"/>
        </w:rPr>
        <w:t xml:space="preserve"> </w:t>
      </w:r>
      <w:r w:rsidR="00B45FA3" w:rsidRPr="00880D10">
        <w:rPr>
          <w:rFonts w:cs="Arial"/>
          <w:b/>
          <w:szCs w:val="24"/>
        </w:rPr>
        <w:t>exploitation</w:t>
      </w:r>
    </w:p>
    <w:p w14:paraId="57B10E02"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u w:val="single"/>
        </w:rPr>
      </w:pPr>
      <w:r w:rsidRPr="00880D10">
        <w:rPr>
          <w:rFonts w:cs="Arial"/>
          <w:b w:val="0"/>
          <w:sz w:val="24"/>
          <w:szCs w:val="24"/>
        </w:rPr>
        <w:t>Child sexual exploitation occurs when a child or young perso</w:t>
      </w:r>
      <w:r w:rsidR="00FC6D6C">
        <w:rPr>
          <w:rFonts w:cs="Arial"/>
          <w:b w:val="0"/>
          <w:sz w:val="24"/>
          <w:szCs w:val="24"/>
        </w:rPr>
        <w:t>n, or another person, receives ‘</w:t>
      </w:r>
      <w:r w:rsidRPr="00880D10">
        <w:rPr>
          <w:rFonts w:cs="Arial"/>
          <w:b w:val="0"/>
          <w:sz w:val="24"/>
          <w:szCs w:val="24"/>
        </w:rPr>
        <w:t>something</w:t>
      </w:r>
      <w:r w:rsidR="00FC6D6C">
        <w:rPr>
          <w:rFonts w:cs="Arial"/>
          <w:b w:val="0"/>
          <w:sz w:val="24"/>
          <w:szCs w:val="24"/>
        </w:rPr>
        <w:t>’</w:t>
      </w:r>
      <w:r w:rsidRPr="00880D10">
        <w:rPr>
          <w:rFonts w:cs="Arial"/>
          <w:b w:val="0"/>
          <w:sz w:val="24"/>
          <w:szCs w:val="24"/>
        </w:rPr>
        <w:t xml:space="preserve"> (for example food, accommodation, drugs, alcohol, cigarettes, affection, gifts, money) as a result of the child/young person performing sexual activities, or another person performing sexual activities on the child/young person.  </w:t>
      </w:r>
    </w:p>
    <w:p w14:paraId="3E735777"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The presence of any significant indicator for sexual exploitation should trigger a referral to children’s social care.  T</w:t>
      </w:r>
      <w:r w:rsidR="006F5247" w:rsidRPr="00880D10">
        <w:rPr>
          <w:rFonts w:cs="Arial"/>
          <w:b w:val="0"/>
          <w:sz w:val="24"/>
          <w:szCs w:val="24"/>
        </w:rPr>
        <w:t xml:space="preserve">he significant indicators are: </w:t>
      </w:r>
    </w:p>
    <w:p w14:paraId="69EF49EB"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h</w:t>
      </w:r>
      <w:r w:rsidR="00D81253" w:rsidRPr="00880D10">
        <w:rPr>
          <w:rFonts w:cs="Arial"/>
          <w:b w:val="0"/>
          <w:sz w:val="24"/>
          <w:szCs w:val="24"/>
          <w:lang w:eastAsia="en-US"/>
        </w:rPr>
        <w:t>aving a relationship of concern with a controlling adult or young person (this may involve physical and/or emotional abuse and/or gang a</w:t>
      </w:r>
      <w:r>
        <w:rPr>
          <w:rFonts w:cs="Arial"/>
          <w:b w:val="0"/>
          <w:sz w:val="24"/>
          <w:szCs w:val="24"/>
          <w:lang w:eastAsia="en-US"/>
        </w:rPr>
        <w:t>ctivity)</w:t>
      </w:r>
    </w:p>
    <w:p w14:paraId="1BF3A679"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lastRenderedPageBreak/>
        <w:t>e</w:t>
      </w:r>
      <w:r w:rsidR="00D81253" w:rsidRPr="00880D10">
        <w:rPr>
          <w:rFonts w:cs="Arial"/>
          <w:b w:val="0"/>
          <w:sz w:val="24"/>
          <w:szCs w:val="24"/>
          <w:lang w:eastAsia="en-US"/>
        </w:rPr>
        <w:t xml:space="preserve">ntering </w:t>
      </w:r>
      <w:r w:rsidR="00D81253" w:rsidRPr="00880D10">
        <w:rPr>
          <w:rFonts w:cs="Arial"/>
          <w:b w:val="0"/>
          <w:sz w:val="24"/>
          <w:szCs w:val="24"/>
        </w:rPr>
        <w:t>and</w:t>
      </w:r>
      <w:r w:rsidR="00D81253" w:rsidRPr="00880D10">
        <w:rPr>
          <w:rFonts w:cs="Arial"/>
          <w:b w:val="0"/>
          <w:sz w:val="24"/>
          <w:szCs w:val="24"/>
          <w:lang w:eastAsia="en-US"/>
        </w:rPr>
        <w:t>/or leaving ve</w:t>
      </w:r>
      <w:r>
        <w:rPr>
          <w:rFonts w:cs="Arial"/>
          <w:b w:val="0"/>
          <w:sz w:val="24"/>
          <w:szCs w:val="24"/>
          <w:lang w:eastAsia="en-US"/>
        </w:rPr>
        <w:t>hicles driven by unknown adult</w:t>
      </w:r>
    </w:p>
    <w:p w14:paraId="6D462B39"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p</w:t>
      </w:r>
      <w:r w:rsidR="00D81253" w:rsidRPr="00880D10">
        <w:rPr>
          <w:rFonts w:cs="Arial"/>
          <w:b w:val="0"/>
          <w:sz w:val="24"/>
          <w:szCs w:val="24"/>
        </w:rPr>
        <w:t>ossessing</w:t>
      </w:r>
      <w:r w:rsidR="00D81253" w:rsidRPr="00880D10">
        <w:rPr>
          <w:rFonts w:cs="Arial"/>
          <w:b w:val="0"/>
          <w:sz w:val="24"/>
          <w:szCs w:val="24"/>
          <w:lang w:eastAsia="en-US"/>
        </w:rPr>
        <w:t xml:space="preserve"> unexplained amounts of money, e</w:t>
      </w:r>
      <w:r>
        <w:rPr>
          <w:rFonts w:cs="Arial"/>
          <w:b w:val="0"/>
          <w:sz w:val="24"/>
          <w:szCs w:val="24"/>
          <w:lang w:eastAsia="en-US"/>
        </w:rPr>
        <w:t>xpensive clothes or other items</w:t>
      </w:r>
    </w:p>
    <w:p w14:paraId="37F51D8C"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f</w:t>
      </w:r>
      <w:r w:rsidR="00D81253" w:rsidRPr="00880D10">
        <w:rPr>
          <w:rFonts w:cs="Arial"/>
          <w:b w:val="0"/>
          <w:sz w:val="24"/>
          <w:szCs w:val="24"/>
        </w:rPr>
        <w:t>requenting</w:t>
      </w:r>
      <w:r w:rsidR="00D81253" w:rsidRPr="00880D10">
        <w:rPr>
          <w:rFonts w:cs="Arial"/>
          <w:b w:val="0"/>
          <w:sz w:val="24"/>
          <w:szCs w:val="24"/>
          <w:lang w:eastAsia="en-US"/>
        </w:rPr>
        <w:t xml:space="preserve"> a</w:t>
      </w:r>
      <w:r>
        <w:rPr>
          <w:rFonts w:cs="Arial"/>
          <w:b w:val="0"/>
          <w:sz w:val="24"/>
          <w:szCs w:val="24"/>
          <w:lang w:eastAsia="en-US"/>
        </w:rPr>
        <w:t>reas known for risky activities</w:t>
      </w:r>
    </w:p>
    <w:p w14:paraId="517B56CE"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b</w:t>
      </w:r>
      <w:r w:rsidR="00D81253" w:rsidRPr="00880D10">
        <w:rPr>
          <w:rFonts w:cs="Arial"/>
          <w:b w:val="0"/>
          <w:sz w:val="24"/>
          <w:szCs w:val="24"/>
          <w:lang w:eastAsia="en-US"/>
        </w:rPr>
        <w:t xml:space="preserve">eing </w:t>
      </w:r>
      <w:r w:rsidR="00D81253" w:rsidRPr="00880D10">
        <w:rPr>
          <w:rFonts w:cs="Arial"/>
          <w:b w:val="0"/>
          <w:sz w:val="24"/>
          <w:szCs w:val="24"/>
        </w:rPr>
        <w:t>groomed</w:t>
      </w:r>
      <w:r w:rsidR="00D81253" w:rsidRPr="00880D10">
        <w:rPr>
          <w:rFonts w:cs="Arial"/>
          <w:b w:val="0"/>
          <w:sz w:val="24"/>
          <w:szCs w:val="24"/>
          <w:lang w:eastAsia="en-US"/>
        </w:rPr>
        <w:t xml:space="preserve"> or abused via the Internet and mobile technology; and</w:t>
      </w:r>
    </w:p>
    <w:p w14:paraId="03BDF99A"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h</w:t>
      </w:r>
      <w:r w:rsidR="00D81253" w:rsidRPr="00880D10">
        <w:rPr>
          <w:rFonts w:cs="Arial"/>
          <w:b w:val="0"/>
          <w:sz w:val="24"/>
          <w:szCs w:val="24"/>
        </w:rPr>
        <w:t>aving</w:t>
      </w:r>
      <w:r w:rsidR="00D81253" w:rsidRPr="00880D10">
        <w:rPr>
          <w:rFonts w:cs="Arial"/>
          <w:b w:val="0"/>
          <w:sz w:val="24"/>
          <w:szCs w:val="24"/>
          <w:lang w:eastAsia="en-US"/>
        </w:rPr>
        <w:t xml:space="preserve"> unexplained contact with hotels, taxi</w:t>
      </w:r>
      <w:r>
        <w:rPr>
          <w:rFonts w:cs="Arial"/>
          <w:b w:val="0"/>
          <w:sz w:val="24"/>
          <w:szCs w:val="24"/>
          <w:lang w:eastAsia="en-US"/>
        </w:rPr>
        <w:t xml:space="preserve"> companies or fast food outlets</w:t>
      </w:r>
      <w:r w:rsidR="00FC6D6C">
        <w:rPr>
          <w:rFonts w:cs="Arial"/>
          <w:b w:val="0"/>
          <w:sz w:val="24"/>
          <w:szCs w:val="24"/>
          <w:lang w:eastAsia="en-US"/>
        </w:rPr>
        <w:t>.</w:t>
      </w:r>
    </w:p>
    <w:p w14:paraId="2A1D377A"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The intelligence reporting form on the </w:t>
      </w:r>
      <w:r w:rsidR="00F87FDF">
        <w:rPr>
          <w:rFonts w:cs="Arial"/>
          <w:b w:val="0"/>
          <w:sz w:val="24"/>
          <w:szCs w:val="24"/>
        </w:rPr>
        <w:t>LSCB</w:t>
      </w:r>
      <w:r w:rsidR="00BE0E19">
        <w:rPr>
          <w:rFonts w:cs="Arial"/>
          <w:b w:val="0"/>
          <w:sz w:val="24"/>
          <w:szCs w:val="24"/>
        </w:rPr>
        <w:t xml:space="preserve"> </w:t>
      </w:r>
      <w:r w:rsidRPr="00880D10">
        <w:rPr>
          <w:rFonts w:cs="Arial"/>
          <w:b w:val="0"/>
          <w:sz w:val="24"/>
          <w:szCs w:val="24"/>
        </w:rPr>
        <w:t xml:space="preserve">website will be used to share information with </w:t>
      </w:r>
      <w:r w:rsidR="00FC6D6C">
        <w:rPr>
          <w:rFonts w:cs="Arial"/>
          <w:b w:val="0"/>
          <w:sz w:val="24"/>
          <w:szCs w:val="24"/>
        </w:rPr>
        <w:t>Bedfordshire Police and Children’s Social C</w:t>
      </w:r>
      <w:r w:rsidRPr="00880D10">
        <w:rPr>
          <w:rFonts w:cs="Arial"/>
          <w:b w:val="0"/>
          <w:sz w:val="24"/>
          <w:szCs w:val="24"/>
        </w:rPr>
        <w:t>are th</w:t>
      </w:r>
      <w:r w:rsidR="006F5247" w:rsidRPr="00880D10">
        <w:rPr>
          <w:rFonts w:cs="Arial"/>
          <w:b w:val="0"/>
          <w:sz w:val="24"/>
          <w:szCs w:val="24"/>
        </w:rPr>
        <w:t>at raises a concern around CSE.</w:t>
      </w:r>
    </w:p>
    <w:p w14:paraId="039F69BC" w14:textId="77777777" w:rsidR="00EC001A" w:rsidRDefault="00EC001A" w:rsidP="00EC001A">
      <w:pPr>
        <w:rPr>
          <w:rFonts w:cs="Arial"/>
          <w:szCs w:val="24"/>
        </w:rPr>
      </w:pPr>
    </w:p>
    <w:p w14:paraId="3ED16CE3" w14:textId="7DDF8933" w:rsidR="00D81253" w:rsidRPr="00EC001A" w:rsidRDefault="006F5247" w:rsidP="00EC001A">
      <w:pPr>
        <w:rPr>
          <w:rFonts w:cs="Arial"/>
          <w:b/>
          <w:bCs/>
          <w:szCs w:val="24"/>
        </w:rPr>
      </w:pPr>
      <w:r w:rsidRPr="00EC001A">
        <w:rPr>
          <w:rFonts w:cs="Arial"/>
          <w:b/>
          <w:bCs/>
          <w:szCs w:val="24"/>
        </w:rPr>
        <w:t>5. E</w:t>
      </w:r>
      <w:r w:rsidR="00B45FA3" w:rsidRPr="00EC001A">
        <w:rPr>
          <w:rFonts w:cs="Arial"/>
          <w:b/>
          <w:bCs/>
          <w:szCs w:val="24"/>
        </w:rPr>
        <w:t>motional</w:t>
      </w:r>
      <w:r w:rsidRPr="00EC001A">
        <w:rPr>
          <w:rFonts w:cs="Arial"/>
          <w:b/>
          <w:bCs/>
          <w:szCs w:val="24"/>
        </w:rPr>
        <w:t xml:space="preserve"> </w:t>
      </w:r>
      <w:r w:rsidR="00B45FA3" w:rsidRPr="00EC001A">
        <w:rPr>
          <w:rFonts w:cs="Arial"/>
          <w:b/>
          <w:bCs/>
          <w:szCs w:val="24"/>
        </w:rPr>
        <w:t>abuse</w:t>
      </w:r>
    </w:p>
    <w:p w14:paraId="034B1C55"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880D10">
        <w:rPr>
          <w:rFonts w:cs="Arial"/>
          <w:b w:val="0"/>
          <w:iCs/>
          <w:sz w:val="24"/>
          <w:szCs w:val="24"/>
        </w:rPr>
        <w:t>It may include not giving the child opportunities to express their views, deliberately silencing them or 'making fun' of what they say or how they communicate.</w:t>
      </w:r>
      <w:r w:rsidRPr="00880D10">
        <w:rPr>
          <w:rFonts w:cs="Arial"/>
          <w:b w:val="0"/>
          <w:sz w:val="24"/>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880D10">
        <w:rPr>
          <w:rFonts w:cs="Arial"/>
          <w:b w:val="0"/>
          <w:i/>
          <w:sz w:val="24"/>
          <w:szCs w:val="24"/>
        </w:rPr>
        <w:t>,</w:t>
      </w:r>
      <w:r w:rsidRPr="00880D10">
        <w:rPr>
          <w:rFonts w:cs="Arial"/>
          <w:b w:val="0"/>
          <w:sz w:val="24"/>
          <w:szCs w:val="24"/>
        </w:rPr>
        <w:t xml:space="preserve"> causing children frequently to feel frightened or in danger, or the exploitation or corruption of children.  Some level of emotional abuse is involve</w:t>
      </w:r>
      <w:r w:rsidR="006F5247" w:rsidRPr="00880D10">
        <w:rPr>
          <w:rFonts w:cs="Arial"/>
          <w:b w:val="0"/>
          <w:sz w:val="24"/>
          <w:szCs w:val="24"/>
        </w:rPr>
        <w:t>d in all types of maltreatment</w:t>
      </w:r>
      <w:r w:rsidR="00FC6D6C">
        <w:rPr>
          <w:rFonts w:cs="Arial"/>
          <w:b w:val="0"/>
          <w:sz w:val="24"/>
          <w:szCs w:val="24"/>
        </w:rPr>
        <w:t>.</w:t>
      </w:r>
    </w:p>
    <w:p w14:paraId="738A9083"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emotional abuse (this is not desig</w:t>
      </w:r>
      <w:r w:rsidR="006F5247" w:rsidRPr="00880D10">
        <w:rPr>
          <w:rFonts w:cs="Arial"/>
          <w:szCs w:val="24"/>
        </w:rPr>
        <w:t>ned to be used as a checklist):</w:t>
      </w:r>
    </w:p>
    <w:p w14:paraId="25D6F52B" w14:textId="77777777"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t</w:t>
      </w:r>
      <w:r w:rsidR="00D81253" w:rsidRPr="00880D10">
        <w:rPr>
          <w:rFonts w:cs="Arial"/>
          <w:szCs w:val="24"/>
        </w:rPr>
        <w:t xml:space="preserve">he child consistently describes him/herself in very negative ways – as </w:t>
      </w:r>
      <w:r>
        <w:rPr>
          <w:rFonts w:cs="Arial"/>
          <w:szCs w:val="24"/>
        </w:rPr>
        <w:t>stupid, naughty, hopeless, ugly</w:t>
      </w:r>
    </w:p>
    <w:p w14:paraId="42883BAD" w14:textId="77777777"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over-reaction to mistakes</w:t>
      </w:r>
    </w:p>
    <w:p w14:paraId="7F663981" w14:textId="77777777"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d</w:t>
      </w:r>
      <w:r w:rsidR="00D81253" w:rsidRPr="00880D10">
        <w:rPr>
          <w:rFonts w:cs="Arial"/>
          <w:szCs w:val="24"/>
        </w:rPr>
        <w:t xml:space="preserve">elayed physical, </w:t>
      </w:r>
      <w:r>
        <w:rPr>
          <w:rFonts w:cs="Arial"/>
          <w:szCs w:val="24"/>
        </w:rPr>
        <w:t>mental or emotional development</w:t>
      </w:r>
    </w:p>
    <w:p w14:paraId="0FB90C04" w14:textId="77777777"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ud</w:t>
      </w:r>
      <w:r>
        <w:rPr>
          <w:rFonts w:cs="Arial"/>
          <w:szCs w:val="24"/>
        </w:rPr>
        <w:t>den speech or sensory disorders</w:t>
      </w:r>
    </w:p>
    <w:p w14:paraId="490EBC8F" w14:textId="77777777"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nappropriate</w:t>
      </w:r>
      <w:r>
        <w:rPr>
          <w:rFonts w:cs="Arial"/>
          <w:szCs w:val="24"/>
        </w:rPr>
        <w:t xml:space="preserve"> emotional responses, fantasies</w:t>
      </w:r>
    </w:p>
    <w:p w14:paraId="5564A240" w14:textId="77777777"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b</w:t>
      </w:r>
      <w:r w:rsidR="00D81253" w:rsidRPr="00880D10">
        <w:rPr>
          <w:rFonts w:cs="Arial"/>
          <w:szCs w:val="24"/>
        </w:rPr>
        <w:t xml:space="preserve">ehaviours such as rocking, banging head, regression, tics </w:t>
      </w:r>
      <w:r>
        <w:rPr>
          <w:rFonts w:cs="Arial"/>
          <w:szCs w:val="24"/>
        </w:rPr>
        <w:t>and twitches</w:t>
      </w:r>
    </w:p>
    <w:p w14:paraId="10B14519" w14:textId="77777777" w:rsidR="00D81253" w:rsidRPr="00880D10" w:rsidRDefault="00380E4D" w:rsidP="00382F7F">
      <w:pPr>
        <w:numPr>
          <w:ilvl w:val="0"/>
          <w:numId w:val="13"/>
        </w:numPr>
        <w:tabs>
          <w:tab w:val="left" w:pos="0"/>
          <w:tab w:val="left" w:pos="10080"/>
          <w:tab w:val="left" w:pos="10800"/>
          <w:tab w:val="left" w:pos="11520"/>
          <w:tab w:val="left" w:pos="12240"/>
        </w:tabs>
        <w:rPr>
          <w:rFonts w:cs="Arial"/>
          <w:szCs w:val="24"/>
        </w:rPr>
      </w:pPr>
      <w:r>
        <w:rPr>
          <w:rFonts w:cs="Arial"/>
          <w:szCs w:val="24"/>
        </w:rPr>
        <w:t>s</w:t>
      </w:r>
      <w:r w:rsidRPr="00880D10">
        <w:rPr>
          <w:rFonts w:cs="Arial"/>
          <w:szCs w:val="24"/>
        </w:rPr>
        <w:t>elf</w:t>
      </w:r>
      <w:r>
        <w:rPr>
          <w:rFonts w:cs="Arial"/>
          <w:szCs w:val="24"/>
        </w:rPr>
        <w:t>-harming</w:t>
      </w:r>
      <w:r w:rsidR="00AC4CDF">
        <w:rPr>
          <w:rFonts w:cs="Arial"/>
          <w:szCs w:val="24"/>
        </w:rPr>
        <w:t>, drug or solvent abuse</w:t>
      </w:r>
    </w:p>
    <w:p w14:paraId="7BB48D5F" w14:textId="77777777" w:rsidR="00D81253" w:rsidRPr="00880D10" w:rsidRDefault="00FC6D6C" w:rsidP="00382F7F">
      <w:pPr>
        <w:pStyle w:val="Heading2"/>
        <w:numPr>
          <w:ilvl w:val="0"/>
          <w:numId w:val="13"/>
        </w:numPr>
        <w:rPr>
          <w:rFonts w:cs="Arial"/>
          <w:b w:val="0"/>
          <w:szCs w:val="24"/>
        </w:rPr>
      </w:pPr>
      <w:r>
        <w:rPr>
          <w:rFonts w:cs="Arial"/>
          <w:b w:val="0"/>
          <w:szCs w:val="24"/>
        </w:rPr>
        <w:lastRenderedPageBreak/>
        <w:t>f</w:t>
      </w:r>
      <w:r w:rsidR="00AC4CDF">
        <w:rPr>
          <w:rFonts w:cs="Arial"/>
          <w:b w:val="0"/>
          <w:szCs w:val="24"/>
        </w:rPr>
        <w:t>ear of parents being contacted</w:t>
      </w:r>
    </w:p>
    <w:p w14:paraId="58A065AE" w14:textId="77777777" w:rsidR="00D81253" w:rsidRPr="00880D10" w:rsidRDefault="00AC4CDF" w:rsidP="00382F7F">
      <w:pPr>
        <w:pStyle w:val="Heading2"/>
        <w:numPr>
          <w:ilvl w:val="0"/>
          <w:numId w:val="13"/>
        </w:numPr>
        <w:rPr>
          <w:rFonts w:cs="Arial"/>
          <w:b w:val="0"/>
          <w:szCs w:val="24"/>
        </w:rPr>
      </w:pPr>
      <w:r>
        <w:rPr>
          <w:rFonts w:cs="Arial"/>
          <w:b w:val="0"/>
          <w:szCs w:val="24"/>
        </w:rPr>
        <w:t>running away</w:t>
      </w:r>
    </w:p>
    <w:p w14:paraId="1C699AE8" w14:textId="77777777" w:rsidR="00D81253" w:rsidRPr="00880D10" w:rsidRDefault="00AC4CDF" w:rsidP="00382F7F">
      <w:pPr>
        <w:pStyle w:val="Heading2"/>
        <w:numPr>
          <w:ilvl w:val="0"/>
          <w:numId w:val="13"/>
        </w:numPr>
        <w:rPr>
          <w:rFonts w:cs="Arial"/>
          <w:b w:val="0"/>
          <w:szCs w:val="24"/>
        </w:rPr>
      </w:pPr>
      <w:r>
        <w:rPr>
          <w:rFonts w:cs="Arial"/>
          <w:b w:val="0"/>
          <w:szCs w:val="24"/>
        </w:rPr>
        <w:t>compulsive stealing</w:t>
      </w:r>
    </w:p>
    <w:p w14:paraId="1A686FD4" w14:textId="77777777" w:rsidR="00D81253" w:rsidRPr="00880D10" w:rsidRDefault="00AC4CDF" w:rsidP="00382F7F">
      <w:pPr>
        <w:pStyle w:val="Heading3"/>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szCs w:val="24"/>
        </w:rPr>
      </w:pPr>
      <w:r>
        <w:rPr>
          <w:rFonts w:cs="Arial"/>
          <w:szCs w:val="24"/>
        </w:rPr>
        <w:t>a</w:t>
      </w:r>
      <w:r w:rsidR="00D81253" w:rsidRPr="00880D10">
        <w:rPr>
          <w:rFonts w:cs="Arial"/>
          <w:szCs w:val="24"/>
        </w:rPr>
        <w:t>ppetite disorders - anorexia nervosa, bulimia; or</w:t>
      </w:r>
    </w:p>
    <w:p w14:paraId="3396DEAD" w14:textId="77777777"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oi</w:t>
      </w:r>
      <w:r>
        <w:rPr>
          <w:rFonts w:cs="Arial"/>
          <w:szCs w:val="24"/>
        </w:rPr>
        <w:t>ling, smearing faeces, enuresis</w:t>
      </w:r>
      <w:r w:rsidR="00FC6D6C">
        <w:rPr>
          <w:rFonts w:cs="Arial"/>
          <w:szCs w:val="24"/>
        </w:rPr>
        <w:t>.</w:t>
      </w:r>
    </w:p>
    <w:p w14:paraId="3DE95157" w14:textId="77777777" w:rsidR="00D81253" w:rsidRPr="00880D10" w:rsidRDefault="00FC6D6C" w:rsidP="006F5247">
      <w:pPr>
        <w:rPr>
          <w:rFonts w:cs="Arial"/>
          <w:szCs w:val="24"/>
        </w:rPr>
      </w:pPr>
      <w:r>
        <w:rPr>
          <w:rFonts w:cs="Arial"/>
          <w:szCs w:val="24"/>
        </w:rPr>
        <w:t>N.B</w:t>
      </w:r>
      <w:r w:rsidR="00D81253" w:rsidRPr="00880D10">
        <w:rPr>
          <w:rFonts w:cs="Arial"/>
          <w:szCs w:val="24"/>
        </w:rPr>
        <w:t>: Some situations where children stop communication suddenly (known as “traumatic muti</w:t>
      </w:r>
      <w:r w:rsidR="006F5247" w:rsidRPr="00880D10">
        <w:rPr>
          <w:rFonts w:cs="Arial"/>
          <w:szCs w:val="24"/>
        </w:rPr>
        <w:t>sm”) can indicate maltreatment.</w:t>
      </w:r>
    </w:p>
    <w:p w14:paraId="09E78108" w14:textId="77777777" w:rsidR="00F357D1" w:rsidRPr="00880D10" w:rsidRDefault="00F357D1" w:rsidP="00F357D1">
      <w:pPr>
        <w:rPr>
          <w:rFonts w:cs="Arial"/>
          <w:b/>
          <w:szCs w:val="24"/>
        </w:rPr>
      </w:pPr>
    </w:p>
    <w:p w14:paraId="114DC8B4" w14:textId="77777777"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6. R</w:t>
      </w:r>
      <w:r w:rsidR="00B45FA3" w:rsidRPr="00880D10">
        <w:rPr>
          <w:rFonts w:cs="Arial"/>
          <w:sz w:val="24"/>
          <w:szCs w:val="24"/>
        </w:rPr>
        <w:t>esponses</w:t>
      </w:r>
      <w:r w:rsidRPr="00880D10">
        <w:rPr>
          <w:rFonts w:cs="Arial"/>
          <w:sz w:val="24"/>
          <w:szCs w:val="24"/>
        </w:rPr>
        <w:t xml:space="preserve"> </w:t>
      </w:r>
      <w:r w:rsidR="00B45FA3" w:rsidRPr="00880D10">
        <w:rPr>
          <w:rFonts w:cs="Arial"/>
          <w:sz w:val="24"/>
          <w:szCs w:val="24"/>
        </w:rPr>
        <w:t>from parents</w:t>
      </w:r>
    </w:p>
    <w:p w14:paraId="70196F17" w14:textId="5C6971F2"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Research and experience </w:t>
      </w:r>
      <w:r w:rsidR="00B44CF8" w:rsidRPr="00880D10">
        <w:rPr>
          <w:rFonts w:cs="Arial"/>
          <w:b w:val="0"/>
          <w:sz w:val="24"/>
          <w:szCs w:val="24"/>
        </w:rPr>
        <w:t>indicate</w:t>
      </w:r>
      <w:r w:rsidRPr="00880D10">
        <w:rPr>
          <w:rFonts w:cs="Arial"/>
          <w:b w:val="0"/>
          <w:sz w:val="24"/>
          <w:szCs w:val="24"/>
        </w:rPr>
        <w:t xml:space="preserve"> that the following responses from parents may suggest a cause for conc</w:t>
      </w:r>
      <w:r w:rsidR="006F5247" w:rsidRPr="00880D10">
        <w:rPr>
          <w:rFonts w:cs="Arial"/>
          <w:b w:val="0"/>
          <w:sz w:val="24"/>
          <w:szCs w:val="24"/>
        </w:rPr>
        <w:t>ern across all four categories:</w:t>
      </w:r>
    </w:p>
    <w:p w14:paraId="1AC7AD0F"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delay in seeking tre</w:t>
      </w:r>
      <w:r>
        <w:rPr>
          <w:rFonts w:cs="Arial"/>
          <w:b w:val="0"/>
          <w:sz w:val="24"/>
          <w:szCs w:val="24"/>
        </w:rPr>
        <w:t>atment that is obviously needed</w:t>
      </w:r>
    </w:p>
    <w:p w14:paraId="7946DAE8"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unawareness or denial of any injury, pain or loss of function </w:t>
      </w:r>
      <w:r>
        <w:rPr>
          <w:rFonts w:cs="Arial"/>
          <w:b w:val="0"/>
          <w:sz w:val="24"/>
          <w:szCs w:val="24"/>
        </w:rPr>
        <w:t>(for example, a fractured limb)</w:t>
      </w:r>
    </w:p>
    <w:p w14:paraId="2E48FAE8"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incompatible explanations offered, several different explanations or the child is said to have acted in a way that is inappropriate</w:t>
      </w:r>
      <w:r>
        <w:rPr>
          <w:rFonts w:cs="Arial"/>
          <w:b w:val="0"/>
          <w:sz w:val="24"/>
          <w:szCs w:val="24"/>
        </w:rPr>
        <w:t xml:space="preserve"> to her/his age and development</w:t>
      </w:r>
    </w:p>
    <w:p w14:paraId="40CE5D3D"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reluctance to give information or failure to mentio</w:t>
      </w:r>
      <w:r>
        <w:rPr>
          <w:rFonts w:cs="Arial"/>
          <w:b w:val="0"/>
          <w:sz w:val="24"/>
          <w:szCs w:val="24"/>
        </w:rPr>
        <w:t>n other known relevant injuries</w:t>
      </w:r>
    </w:p>
    <w:p w14:paraId="47DBC786"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frequent presenta</w:t>
      </w:r>
      <w:r>
        <w:rPr>
          <w:rFonts w:cs="Arial"/>
          <w:b w:val="0"/>
          <w:sz w:val="24"/>
          <w:szCs w:val="24"/>
        </w:rPr>
        <w:t>tion of minor injuries</w:t>
      </w:r>
    </w:p>
    <w:p w14:paraId="55823BC4" w14:textId="77777777" w:rsidR="00D81253" w:rsidRPr="00880D10" w:rsidRDefault="00AC4CDF" w:rsidP="00382F7F">
      <w:pPr>
        <w:numPr>
          <w:ilvl w:val="0"/>
          <w:numId w:val="14"/>
        </w:numPr>
        <w:tabs>
          <w:tab w:val="left" w:pos="0"/>
          <w:tab w:val="left" w:pos="10080"/>
          <w:tab w:val="left" w:pos="10800"/>
          <w:tab w:val="left" w:pos="11520"/>
          <w:tab w:val="left" w:pos="12240"/>
        </w:tabs>
        <w:rPr>
          <w:rFonts w:cs="Arial"/>
          <w:szCs w:val="24"/>
        </w:rPr>
      </w:pPr>
      <w:r w:rsidRPr="00880D10">
        <w:rPr>
          <w:rFonts w:cs="Arial"/>
          <w:szCs w:val="24"/>
        </w:rPr>
        <w:t>a persistently nega</w:t>
      </w:r>
      <w:r>
        <w:rPr>
          <w:rFonts w:cs="Arial"/>
          <w:szCs w:val="24"/>
        </w:rPr>
        <w:t>tive attitude towards the child</w:t>
      </w:r>
    </w:p>
    <w:p w14:paraId="003BB11D"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unrealistic expectations or cons</w:t>
      </w:r>
      <w:r>
        <w:rPr>
          <w:rFonts w:cs="Arial"/>
          <w:b w:val="0"/>
          <w:sz w:val="24"/>
          <w:szCs w:val="24"/>
        </w:rPr>
        <w:t>tant complaints about the child</w:t>
      </w:r>
    </w:p>
    <w:p w14:paraId="0D065006"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alcohol misuse</w:t>
      </w:r>
      <w:r>
        <w:rPr>
          <w:rFonts w:cs="Arial"/>
          <w:b w:val="0"/>
          <w:sz w:val="24"/>
          <w:szCs w:val="24"/>
        </w:rPr>
        <w:t xml:space="preserve"> or other drug/substance misuse</w:t>
      </w:r>
    </w:p>
    <w:p w14:paraId="4638A948"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parents request removal of the child from home; or</w:t>
      </w:r>
    </w:p>
    <w:p w14:paraId="06C312BB"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violence between adult</w:t>
      </w:r>
      <w:r>
        <w:rPr>
          <w:rFonts w:cs="Arial"/>
          <w:b w:val="0"/>
          <w:sz w:val="24"/>
          <w:szCs w:val="24"/>
        </w:rPr>
        <w:t>s in the household</w:t>
      </w:r>
      <w:r w:rsidR="00FC6D6C">
        <w:rPr>
          <w:rFonts w:cs="Arial"/>
          <w:b w:val="0"/>
          <w:sz w:val="24"/>
          <w:szCs w:val="24"/>
        </w:rPr>
        <w:t>.</w:t>
      </w:r>
    </w:p>
    <w:p w14:paraId="46D98E6A" w14:textId="77777777" w:rsidR="00EC001A" w:rsidRPr="00EC001A" w:rsidRDefault="00EC001A" w:rsidP="00EC001A">
      <w:pPr>
        <w:rPr>
          <w:rFonts w:cs="Arial"/>
          <w:b/>
          <w:bCs/>
          <w:szCs w:val="24"/>
        </w:rPr>
      </w:pPr>
    </w:p>
    <w:p w14:paraId="45D3C4B0" w14:textId="2851027F" w:rsidR="00D81253" w:rsidRPr="00EC001A" w:rsidRDefault="006F5247" w:rsidP="00EC001A">
      <w:pPr>
        <w:rPr>
          <w:rFonts w:cs="Arial"/>
          <w:b/>
          <w:bCs/>
          <w:szCs w:val="24"/>
        </w:rPr>
      </w:pPr>
      <w:r w:rsidRPr="00EC001A">
        <w:rPr>
          <w:rFonts w:cs="Arial"/>
          <w:b/>
          <w:bCs/>
          <w:szCs w:val="24"/>
        </w:rPr>
        <w:t>7. D</w:t>
      </w:r>
      <w:r w:rsidR="00B45FA3" w:rsidRPr="00EC001A">
        <w:rPr>
          <w:rFonts w:cs="Arial"/>
          <w:b/>
          <w:bCs/>
          <w:szCs w:val="24"/>
        </w:rPr>
        <w:t>isabled</w:t>
      </w:r>
      <w:r w:rsidRPr="00EC001A">
        <w:rPr>
          <w:rFonts w:cs="Arial"/>
          <w:b/>
          <w:bCs/>
          <w:szCs w:val="24"/>
        </w:rPr>
        <w:t xml:space="preserve"> </w:t>
      </w:r>
      <w:r w:rsidR="00B45FA3" w:rsidRPr="00EC001A">
        <w:rPr>
          <w:rFonts w:cs="Arial"/>
          <w:b/>
          <w:bCs/>
          <w:szCs w:val="24"/>
        </w:rPr>
        <w:t>children</w:t>
      </w:r>
    </w:p>
    <w:p w14:paraId="682D6934"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When working with children with disabilities, practitioners need to be aware </w:t>
      </w:r>
      <w:r w:rsidR="00935825" w:rsidRPr="00880D10">
        <w:rPr>
          <w:rFonts w:cs="Arial"/>
          <w:b w:val="0"/>
          <w:sz w:val="24"/>
          <w:szCs w:val="24"/>
        </w:rPr>
        <w:t>those additional vulnerabilities</w:t>
      </w:r>
      <w:r w:rsidR="006F5247" w:rsidRPr="00880D10">
        <w:rPr>
          <w:rFonts w:cs="Arial"/>
          <w:b w:val="0"/>
          <w:sz w:val="24"/>
          <w:szCs w:val="24"/>
        </w:rPr>
        <w:t xml:space="preserve"> to abuse and neglect such as:</w:t>
      </w:r>
    </w:p>
    <w:p w14:paraId="3129E4DB" w14:textId="77777777" w:rsidR="00D81253" w:rsidRPr="00880D10" w:rsidRDefault="00BB4D52" w:rsidP="00740AA6">
      <w:pPr>
        <w:pStyle w:val="BodyText"/>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assumptions that indicators of possible abuse such as behaviour, mood and injury relate to the child’s disability without further exploration</w:t>
      </w:r>
    </w:p>
    <w:p w14:paraId="2F3D6DCA" w14:textId="77777777" w:rsidR="00D81253" w:rsidRPr="00880D10" w:rsidRDefault="00BB4D52" w:rsidP="00740AA6">
      <w:pPr>
        <w:pStyle w:val="BodyText"/>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lastRenderedPageBreak/>
        <w:t xml:space="preserve">children with </w:t>
      </w:r>
      <w:r w:rsidR="00331C60">
        <w:rPr>
          <w:rFonts w:cs="Arial"/>
          <w:b w:val="0"/>
          <w:sz w:val="24"/>
          <w:szCs w:val="24"/>
        </w:rPr>
        <w:t>SEN</w:t>
      </w:r>
      <w:r w:rsidRPr="00880D10">
        <w:rPr>
          <w:rFonts w:cs="Arial"/>
          <w:b w:val="0"/>
          <w:sz w:val="24"/>
          <w:szCs w:val="24"/>
        </w:rPr>
        <w:t xml:space="preserve"> and disabilities can be disproportionately impacted by things like bullying without outwardly showing any signs</w:t>
      </w:r>
    </w:p>
    <w:p w14:paraId="62A9BC1E" w14:textId="77777777" w:rsidR="00D81253" w:rsidRPr="00880D10" w:rsidRDefault="00FC6D6C" w:rsidP="00740AA6">
      <w:pPr>
        <w:pStyle w:val="BodyText"/>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c</w:t>
      </w:r>
      <w:r w:rsidR="00D81253" w:rsidRPr="00880D10">
        <w:rPr>
          <w:rFonts w:cs="Arial"/>
          <w:b w:val="0"/>
          <w:sz w:val="24"/>
          <w:szCs w:val="24"/>
        </w:rPr>
        <w:t>ommunication barriers and difficulties in overcoming these barriers</w:t>
      </w:r>
      <w:r w:rsidR="00331C60">
        <w:rPr>
          <w:rFonts w:cs="Arial"/>
          <w:b w:val="0"/>
          <w:sz w:val="24"/>
          <w:szCs w:val="24"/>
        </w:rPr>
        <w:t>.</w:t>
      </w:r>
    </w:p>
    <w:p w14:paraId="24A2ADA8"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 </w:t>
      </w:r>
      <w:r w:rsidR="006F5247" w:rsidRPr="00880D10">
        <w:rPr>
          <w:rFonts w:cs="Arial"/>
          <w:b w:val="0"/>
          <w:sz w:val="24"/>
          <w:szCs w:val="24"/>
        </w:rPr>
        <w:t>P</w:t>
      </w:r>
      <w:r w:rsidRPr="00880D10">
        <w:rPr>
          <w:rFonts w:cs="Arial"/>
          <w:b w:val="0"/>
          <w:bCs/>
          <w:sz w:val="24"/>
          <w:szCs w:val="24"/>
        </w:rPr>
        <w:t>ossible indicators of</w:t>
      </w:r>
      <w:r w:rsidRPr="00880D10">
        <w:rPr>
          <w:rFonts w:cs="Arial"/>
          <w:b w:val="0"/>
          <w:sz w:val="24"/>
          <w:szCs w:val="24"/>
        </w:rPr>
        <w:t xml:space="preserve"> </w:t>
      </w:r>
      <w:r w:rsidRPr="00880D10">
        <w:rPr>
          <w:rFonts w:cs="Arial"/>
          <w:b w:val="0"/>
          <w:bCs/>
          <w:sz w:val="24"/>
          <w:szCs w:val="24"/>
        </w:rPr>
        <w:t xml:space="preserve">abuse </w:t>
      </w:r>
      <w:r w:rsidRPr="00880D10">
        <w:rPr>
          <w:rFonts w:cs="Arial"/>
          <w:b w:val="0"/>
          <w:sz w:val="24"/>
          <w:szCs w:val="24"/>
        </w:rPr>
        <w:t>a</w:t>
      </w:r>
      <w:r w:rsidR="006F5247" w:rsidRPr="00880D10">
        <w:rPr>
          <w:rFonts w:cs="Arial"/>
          <w:b w:val="0"/>
          <w:sz w:val="24"/>
          <w:szCs w:val="24"/>
        </w:rPr>
        <w:t>nd/or neglect may also include:</w:t>
      </w:r>
    </w:p>
    <w:p w14:paraId="0FECC8F2" w14:textId="77777777"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a bruise in a site that might not be of concern on an ambulant child such as the shin, might be o</w:t>
      </w:r>
      <w:r>
        <w:rPr>
          <w:rFonts w:cs="Arial"/>
          <w:szCs w:val="24"/>
        </w:rPr>
        <w:t>f concern on a non-mobile child</w:t>
      </w:r>
    </w:p>
    <w:p w14:paraId="09E5A743" w14:textId="77777777"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not getting enough help with fe</w:t>
      </w:r>
      <w:r>
        <w:rPr>
          <w:rFonts w:cs="Arial"/>
          <w:szCs w:val="24"/>
        </w:rPr>
        <w:t>eding leading to malnourishment</w:t>
      </w:r>
    </w:p>
    <w:p w14:paraId="4A4E636C" w14:textId="77777777" w:rsidR="00D81253" w:rsidRPr="00880D10" w:rsidRDefault="00FC6D6C" w:rsidP="00D81253">
      <w:pPr>
        <w:numPr>
          <w:ilvl w:val="0"/>
          <w:numId w:val="3"/>
        </w:numPr>
        <w:autoSpaceDE w:val="0"/>
        <w:autoSpaceDN w:val="0"/>
        <w:adjustRightInd w:val="0"/>
        <w:rPr>
          <w:rFonts w:cs="Arial"/>
          <w:szCs w:val="24"/>
        </w:rPr>
      </w:pPr>
      <w:r>
        <w:rPr>
          <w:rFonts w:cs="Arial"/>
          <w:szCs w:val="24"/>
        </w:rPr>
        <w:t>poor toileting</w:t>
      </w:r>
    </w:p>
    <w:p w14:paraId="3C48F4E9" w14:textId="77777777" w:rsidR="00D81253" w:rsidRPr="00880D10" w:rsidRDefault="00AC4CDF" w:rsidP="00D81253">
      <w:pPr>
        <w:numPr>
          <w:ilvl w:val="0"/>
          <w:numId w:val="3"/>
        </w:numPr>
        <w:autoSpaceDE w:val="0"/>
        <w:autoSpaceDN w:val="0"/>
        <w:adjustRightInd w:val="0"/>
        <w:rPr>
          <w:rFonts w:cs="Arial"/>
          <w:szCs w:val="24"/>
        </w:rPr>
      </w:pPr>
      <w:r>
        <w:rPr>
          <w:rFonts w:cs="Arial"/>
          <w:szCs w:val="24"/>
        </w:rPr>
        <w:t>lack of stimulation</w:t>
      </w:r>
    </w:p>
    <w:p w14:paraId="55E85DD8" w14:textId="77777777"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unjustified an</w:t>
      </w:r>
      <w:r w:rsidR="00BB4D52">
        <w:rPr>
          <w:rFonts w:cs="Arial"/>
          <w:szCs w:val="24"/>
        </w:rPr>
        <w:t>d/or excessive use of restraint</w:t>
      </w:r>
    </w:p>
    <w:p w14:paraId="4E650115" w14:textId="77777777"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rough handling, extreme behaviour modification such as deprivation of medication, food or clothing,</w:t>
      </w:r>
      <w:r w:rsidR="00BB4D52">
        <w:rPr>
          <w:rFonts w:cs="Arial"/>
          <w:szCs w:val="24"/>
        </w:rPr>
        <w:t xml:space="preserve"> disabling wheelchair batteries</w:t>
      </w:r>
    </w:p>
    <w:p w14:paraId="13E765C3" w14:textId="77777777"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unwillingness to try to learn a</w:t>
      </w:r>
      <w:r w:rsidR="00BB4D52">
        <w:rPr>
          <w:rFonts w:cs="Arial"/>
          <w:szCs w:val="24"/>
        </w:rPr>
        <w:t xml:space="preserve"> child’s means of communication</w:t>
      </w:r>
    </w:p>
    <w:p w14:paraId="2F37A93B" w14:textId="77777777"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ill-</w:t>
      </w:r>
      <w:r w:rsidR="00FC6D6C">
        <w:rPr>
          <w:rFonts w:cs="Arial"/>
          <w:szCs w:val="24"/>
        </w:rPr>
        <w:t>fitting equipment,</w:t>
      </w:r>
      <w:r w:rsidRPr="00880D10">
        <w:rPr>
          <w:rFonts w:cs="Arial"/>
          <w:szCs w:val="24"/>
        </w:rPr>
        <w:t xml:space="preserve"> for example callipers, sleep </w:t>
      </w:r>
      <w:r w:rsidR="00BB4D52">
        <w:rPr>
          <w:rFonts w:cs="Arial"/>
          <w:szCs w:val="24"/>
        </w:rPr>
        <w:t>boards, inappropriate splinting</w:t>
      </w:r>
    </w:p>
    <w:p w14:paraId="0564098A" w14:textId="77777777"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misappropriation of a child’s finances; or</w:t>
      </w:r>
    </w:p>
    <w:p w14:paraId="69CEA316" w14:textId="77777777" w:rsidR="00D81253" w:rsidRPr="00880D10" w:rsidRDefault="00AC4CDF" w:rsidP="00D81253">
      <w:pPr>
        <w:numPr>
          <w:ilvl w:val="0"/>
          <w:numId w:val="5"/>
        </w:numPr>
        <w:autoSpaceDE w:val="0"/>
        <w:autoSpaceDN w:val="0"/>
        <w:adjustRightInd w:val="0"/>
        <w:rPr>
          <w:rFonts w:cs="Arial"/>
          <w:szCs w:val="24"/>
        </w:rPr>
      </w:pPr>
      <w:r w:rsidRPr="00880D10">
        <w:rPr>
          <w:rFonts w:cs="Arial"/>
          <w:szCs w:val="24"/>
        </w:rPr>
        <w:t>in</w:t>
      </w:r>
      <w:r w:rsidR="00BB4D52">
        <w:rPr>
          <w:rFonts w:cs="Arial"/>
          <w:szCs w:val="24"/>
        </w:rPr>
        <w:t>appropriate invasive procedures</w:t>
      </w:r>
      <w:r w:rsidR="00331C60">
        <w:rPr>
          <w:rFonts w:cs="Arial"/>
          <w:szCs w:val="24"/>
        </w:rPr>
        <w:t>.</w:t>
      </w:r>
    </w:p>
    <w:p w14:paraId="3753666C" w14:textId="7CCA9CE2" w:rsidR="00D81253" w:rsidRPr="00880D10" w:rsidRDefault="00D81253" w:rsidP="008F6EF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br w:type="page"/>
      </w:r>
      <w:r w:rsidR="008F6EF5">
        <w:rPr>
          <w:rFonts w:cs="Arial"/>
          <w:sz w:val="24"/>
          <w:szCs w:val="24"/>
        </w:rPr>
        <w:lastRenderedPageBreak/>
        <w:t>Appendix</w:t>
      </w:r>
      <w:r w:rsidR="00B45FA3">
        <w:rPr>
          <w:rFonts w:cs="Arial"/>
          <w:sz w:val="24"/>
          <w:szCs w:val="24"/>
        </w:rPr>
        <w:t xml:space="preserve"> </w:t>
      </w:r>
      <w:r w:rsidR="00561C74">
        <w:rPr>
          <w:rFonts w:cs="Arial"/>
          <w:sz w:val="24"/>
          <w:szCs w:val="24"/>
        </w:rPr>
        <w:t>Four</w:t>
      </w:r>
    </w:p>
    <w:p w14:paraId="158D1880" w14:textId="77777777" w:rsidR="00D81253" w:rsidRPr="00880D10" w:rsidRDefault="00D81253" w:rsidP="006F5247">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cs="Arial"/>
          <w:color w:val="auto"/>
          <w:sz w:val="24"/>
          <w:szCs w:val="24"/>
        </w:rPr>
      </w:pPr>
      <w:bookmarkStart w:id="28" w:name="_Dealing_with_a"/>
      <w:bookmarkEnd w:id="28"/>
      <w:r w:rsidRPr="00880D10">
        <w:rPr>
          <w:rFonts w:cs="Arial"/>
          <w:color w:val="auto"/>
          <w:sz w:val="24"/>
          <w:szCs w:val="24"/>
        </w:rPr>
        <w:t>D</w:t>
      </w:r>
      <w:r w:rsidR="00935825" w:rsidRPr="00880D10">
        <w:rPr>
          <w:rFonts w:cs="Arial"/>
          <w:color w:val="auto"/>
          <w:sz w:val="24"/>
          <w:szCs w:val="24"/>
        </w:rPr>
        <w:t>ealing</w:t>
      </w:r>
      <w:r w:rsidRPr="00880D10">
        <w:rPr>
          <w:rFonts w:cs="Arial"/>
          <w:color w:val="auto"/>
          <w:sz w:val="24"/>
          <w:szCs w:val="24"/>
        </w:rPr>
        <w:t xml:space="preserve"> </w:t>
      </w:r>
      <w:r w:rsidR="00935825" w:rsidRPr="00880D10">
        <w:rPr>
          <w:rFonts w:cs="Arial"/>
          <w:color w:val="auto"/>
          <w:sz w:val="24"/>
          <w:szCs w:val="24"/>
        </w:rPr>
        <w:t>with a disclosure of abuse</w:t>
      </w:r>
    </w:p>
    <w:p w14:paraId="60F1A31E" w14:textId="77777777" w:rsidR="00D81253" w:rsidRPr="00880D10" w:rsidRDefault="00D81253" w:rsidP="00D81253">
      <w:pPr>
        <w:tabs>
          <w:tab w:val="left" w:pos="0"/>
          <w:tab w:val="left" w:pos="10080"/>
          <w:tab w:val="left" w:pos="10800"/>
          <w:tab w:val="left" w:pos="11520"/>
          <w:tab w:val="left" w:pos="12240"/>
        </w:tabs>
        <w:rPr>
          <w:rFonts w:cs="Arial"/>
          <w:b/>
          <w:szCs w:val="24"/>
        </w:rPr>
      </w:pPr>
      <w:r w:rsidRPr="00880D10">
        <w:rPr>
          <w:rFonts w:cs="Arial"/>
          <w:b/>
          <w:szCs w:val="24"/>
        </w:rPr>
        <w:t xml:space="preserve">When a child tells me about abuse s/he has </w:t>
      </w:r>
      <w:r w:rsidR="005A2791" w:rsidRPr="00880D10">
        <w:rPr>
          <w:rFonts w:cs="Arial"/>
          <w:b/>
          <w:szCs w:val="24"/>
        </w:rPr>
        <w:t>suffered, what must I remember?</w:t>
      </w:r>
    </w:p>
    <w:p w14:paraId="310B8DB7"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stay calm</w:t>
      </w:r>
    </w:p>
    <w:p w14:paraId="23487AD3"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d</w:t>
      </w:r>
      <w:r w:rsidR="00D81253" w:rsidRPr="00880D10">
        <w:rPr>
          <w:rFonts w:cs="Arial"/>
          <w:szCs w:val="24"/>
        </w:rPr>
        <w:t>o not communicate shock, anger or</w:t>
      </w:r>
      <w:r>
        <w:rPr>
          <w:rFonts w:cs="Arial"/>
          <w:szCs w:val="24"/>
        </w:rPr>
        <w:t xml:space="preserve"> embarrassment</w:t>
      </w:r>
    </w:p>
    <w:p w14:paraId="2E9CC639" w14:textId="77777777"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reassure the child</w:t>
      </w:r>
    </w:p>
    <w:p w14:paraId="4F6D3CD1"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her/him you are pleas</w:t>
      </w:r>
      <w:r w:rsidR="00331C60">
        <w:rPr>
          <w:rFonts w:cs="Arial"/>
          <w:szCs w:val="24"/>
        </w:rPr>
        <w:t>ed that s/he is speaking to you</w:t>
      </w:r>
    </w:p>
    <w:p w14:paraId="2CC2FC0A" w14:textId="77777777"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 xml:space="preserve"> n</w:t>
      </w:r>
      <w:r w:rsidR="00D81253" w:rsidRPr="00880D10">
        <w:rPr>
          <w:rFonts w:cs="Arial"/>
          <w:szCs w:val="24"/>
        </w:rPr>
        <w:t>ever enter into a p</w:t>
      </w:r>
      <w:r w:rsidR="00331C60">
        <w:rPr>
          <w:rFonts w:cs="Arial"/>
          <w:szCs w:val="24"/>
        </w:rPr>
        <w:t>act of secrecy with the child</w:t>
      </w:r>
    </w:p>
    <w:p w14:paraId="4F4BC481"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ssure her/him that you will try to help but let the child know that you will have to tell ot</w:t>
      </w:r>
      <w:r w:rsidR="00C63DFA">
        <w:rPr>
          <w:rFonts w:cs="Arial"/>
          <w:szCs w:val="24"/>
        </w:rPr>
        <w:t>her people in order to do this (s</w:t>
      </w:r>
      <w:r w:rsidR="00331C60">
        <w:rPr>
          <w:rFonts w:cs="Arial"/>
          <w:szCs w:val="24"/>
        </w:rPr>
        <w:t>tate who this will be and why</w:t>
      </w:r>
      <w:r w:rsidR="00C63DFA">
        <w:rPr>
          <w:rFonts w:cs="Arial"/>
          <w:szCs w:val="24"/>
        </w:rPr>
        <w:t>)</w:t>
      </w:r>
    </w:p>
    <w:p w14:paraId="28BE5D89" w14:textId="77777777"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h</w:t>
      </w:r>
      <w:r w:rsidR="00331C60">
        <w:rPr>
          <w:rFonts w:cs="Arial"/>
          <w:szCs w:val="24"/>
        </w:rPr>
        <w:t>er/him that you believe them</w:t>
      </w:r>
    </w:p>
    <w:p w14:paraId="2A170DFD"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 xml:space="preserve">hildren very rarely lie about abuse; but s/he may have tried to tell others and not been heard or </w:t>
      </w:r>
      <w:r w:rsidR="00331C60">
        <w:rPr>
          <w:rFonts w:cs="Arial"/>
          <w:szCs w:val="24"/>
        </w:rPr>
        <w:t>believed</w:t>
      </w:r>
    </w:p>
    <w:p w14:paraId="518065BF"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the chi</w:t>
      </w:r>
      <w:r w:rsidR="00331C60">
        <w:rPr>
          <w:rFonts w:cs="Arial"/>
          <w:szCs w:val="24"/>
        </w:rPr>
        <w:t>ld that it is not her/his fault</w:t>
      </w:r>
    </w:p>
    <w:p w14:paraId="45CC2B20"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u w:val="single"/>
        </w:rPr>
      </w:pPr>
      <w:r>
        <w:rPr>
          <w:rFonts w:cs="Arial"/>
          <w:szCs w:val="24"/>
        </w:rPr>
        <w:t>e</w:t>
      </w:r>
      <w:r w:rsidR="00D81253" w:rsidRPr="00880D10">
        <w:rPr>
          <w:rFonts w:cs="Arial"/>
          <w:szCs w:val="24"/>
        </w:rPr>
        <w:t>ncourage the child to talk but do not ask "leading ques</w:t>
      </w:r>
      <w:r w:rsidR="00331C60">
        <w:rPr>
          <w:rFonts w:cs="Arial"/>
          <w:szCs w:val="24"/>
        </w:rPr>
        <w:t>tions" or press for information</w:t>
      </w:r>
    </w:p>
    <w:p w14:paraId="449F4331"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l</w:t>
      </w:r>
      <w:r w:rsidR="00331C60">
        <w:rPr>
          <w:rFonts w:cs="Arial"/>
          <w:szCs w:val="24"/>
        </w:rPr>
        <w:t>isten and remember</w:t>
      </w:r>
    </w:p>
    <w:p w14:paraId="2CE17D1A"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heck that you have understood correctly what the child is trying to tell you</w:t>
      </w:r>
    </w:p>
    <w:p w14:paraId="6189212A" w14:textId="77777777"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p</w:t>
      </w:r>
      <w:r w:rsidR="00D81253" w:rsidRPr="00880D10">
        <w:rPr>
          <w:rFonts w:cs="Arial"/>
          <w:szCs w:val="24"/>
        </w:rPr>
        <w:t>r</w:t>
      </w:r>
      <w:r>
        <w:rPr>
          <w:rFonts w:cs="Arial"/>
          <w:szCs w:val="24"/>
        </w:rPr>
        <w:t>aise the child for telling you</w:t>
      </w:r>
    </w:p>
    <w:p w14:paraId="64CA367A"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ommunicate that s/he has a</w:t>
      </w:r>
      <w:r w:rsidR="00331C60">
        <w:rPr>
          <w:rFonts w:cs="Arial"/>
          <w:szCs w:val="24"/>
        </w:rPr>
        <w:t xml:space="preserve"> right to be safe and protected</w:t>
      </w:r>
    </w:p>
    <w:p w14:paraId="3C98C794"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d</w:t>
      </w:r>
      <w:r w:rsidR="00D81253" w:rsidRPr="00880D10">
        <w:rPr>
          <w:rFonts w:cs="Arial"/>
          <w:szCs w:val="24"/>
        </w:rPr>
        <w:t>o not tell the child that what s/he experienced is dirty, naughty or bad</w:t>
      </w:r>
    </w:p>
    <w:p w14:paraId="4C2D49C3" w14:textId="77777777" w:rsidR="00D81253" w:rsidRPr="00BB4D52" w:rsidRDefault="00BB4D52" w:rsidP="00BB4D52">
      <w:pPr>
        <w:numPr>
          <w:ilvl w:val="0"/>
          <w:numId w:val="5"/>
        </w:numPr>
        <w:tabs>
          <w:tab w:val="left" w:pos="990"/>
          <w:tab w:val="left" w:pos="10080"/>
          <w:tab w:val="left" w:pos="10800"/>
          <w:tab w:val="left" w:pos="11520"/>
          <w:tab w:val="left" w:pos="12240"/>
        </w:tabs>
        <w:rPr>
          <w:rFonts w:cs="Arial"/>
          <w:szCs w:val="24"/>
        </w:rPr>
      </w:pPr>
      <w:r>
        <w:rPr>
          <w:rFonts w:cs="Arial"/>
          <w:szCs w:val="24"/>
        </w:rPr>
        <w:t>i</w:t>
      </w:r>
      <w:r w:rsidR="00D81253" w:rsidRPr="00BB4D52">
        <w:rPr>
          <w:rFonts w:cs="Arial"/>
          <w:szCs w:val="24"/>
        </w:rPr>
        <w:t>t is inappropriate to make any comm</w:t>
      </w:r>
      <w:r w:rsidR="00331C60">
        <w:rPr>
          <w:rFonts w:cs="Arial"/>
          <w:szCs w:val="24"/>
        </w:rPr>
        <w:t>ents about the alleged offender</w:t>
      </w:r>
    </w:p>
    <w:p w14:paraId="0073A53F" w14:textId="77777777" w:rsidR="00D81253" w:rsidRPr="00880D10" w:rsidRDefault="00BB4D52" w:rsidP="00C63DFA">
      <w:pPr>
        <w:numPr>
          <w:ilvl w:val="0"/>
          <w:numId w:val="5"/>
        </w:numPr>
        <w:tabs>
          <w:tab w:val="left" w:pos="993"/>
          <w:tab w:val="left" w:pos="10080"/>
          <w:tab w:val="left" w:pos="10800"/>
          <w:tab w:val="left" w:pos="11520"/>
          <w:tab w:val="left" w:pos="12240"/>
        </w:tabs>
        <w:rPr>
          <w:rFonts w:cs="Arial"/>
          <w:szCs w:val="24"/>
        </w:rPr>
      </w:pPr>
      <w:r>
        <w:rPr>
          <w:rFonts w:cs="Arial"/>
          <w:szCs w:val="24"/>
        </w:rPr>
        <w:t>b</w:t>
      </w:r>
      <w:r w:rsidR="00D81253" w:rsidRPr="00880D10">
        <w:rPr>
          <w:rFonts w:cs="Arial"/>
          <w:szCs w:val="24"/>
        </w:rPr>
        <w:t>e aware that the child may retract what s/he has told you.</w:t>
      </w:r>
      <w:r w:rsidR="00C63DFA">
        <w:rPr>
          <w:rFonts w:cs="Arial"/>
          <w:szCs w:val="24"/>
        </w:rPr>
        <w:t xml:space="preserve">  It is essential to record all </w:t>
      </w:r>
      <w:r w:rsidR="00331C60">
        <w:rPr>
          <w:rFonts w:cs="Arial"/>
          <w:szCs w:val="24"/>
        </w:rPr>
        <w:t>you have heard</w:t>
      </w:r>
    </w:p>
    <w:p w14:paraId="6F970879"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t the end of the conversation, tell the child again who you are going to tell and why that pers</w:t>
      </w:r>
      <w:r w:rsidR="00331C60">
        <w:rPr>
          <w:rFonts w:cs="Arial"/>
          <w:szCs w:val="24"/>
        </w:rPr>
        <w:t>on or those people need to know</w:t>
      </w:r>
    </w:p>
    <w:p w14:paraId="102CF8B5" w14:textId="77777777" w:rsidR="00BB4D52" w:rsidRDefault="00BB4D52" w:rsidP="00BB4D52">
      <w:pPr>
        <w:numPr>
          <w:ilvl w:val="0"/>
          <w:numId w:val="5"/>
        </w:numPr>
        <w:tabs>
          <w:tab w:val="left" w:pos="-90"/>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s soon as you can afterwards, make a detailed record of the conversation u</w:t>
      </w:r>
      <w:r>
        <w:rPr>
          <w:rFonts w:cs="Arial"/>
          <w:szCs w:val="24"/>
        </w:rPr>
        <w:t>sing the child’s own language – i</w:t>
      </w:r>
      <w:r w:rsidR="00D81253" w:rsidRPr="00BB4D52">
        <w:rPr>
          <w:rFonts w:cs="Arial"/>
          <w:szCs w:val="24"/>
        </w:rPr>
        <w:t>nclude any</w:t>
      </w:r>
      <w:r w:rsidR="00331C60">
        <w:rPr>
          <w:rFonts w:cs="Arial"/>
          <w:szCs w:val="24"/>
        </w:rPr>
        <w:t xml:space="preserve"> questions you may have asked</w:t>
      </w:r>
    </w:p>
    <w:p w14:paraId="284DE23D" w14:textId="77777777" w:rsidR="00D81253" w:rsidRPr="00BB4D52" w:rsidRDefault="00D81253" w:rsidP="00BB4D52">
      <w:pPr>
        <w:numPr>
          <w:ilvl w:val="0"/>
          <w:numId w:val="5"/>
        </w:numPr>
        <w:tabs>
          <w:tab w:val="left" w:pos="-90"/>
          <w:tab w:val="left" w:pos="990"/>
          <w:tab w:val="left" w:pos="10080"/>
          <w:tab w:val="left" w:pos="10800"/>
          <w:tab w:val="left" w:pos="11520"/>
          <w:tab w:val="left" w:pos="12240"/>
        </w:tabs>
        <w:rPr>
          <w:rFonts w:cs="Arial"/>
          <w:szCs w:val="24"/>
        </w:rPr>
      </w:pPr>
      <w:r w:rsidRPr="00BB4D52">
        <w:rPr>
          <w:rFonts w:cs="Arial"/>
          <w:szCs w:val="24"/>
        </w:rPr>
        <w:t xml:space="preserve">Do not add </w:t>
      </w:r>
      <w:r w:rsidR="00331C60">
        <w:rPr>
          <w:rFonts w:cs="Arial"/>
          <w:szCs w:val="24"/>
        </w:rPr>
        <w:t>any opinions or interpretations</w:t>
      </w:r>
      <w:r w:rsidR="00C63DFA">
        <w:rPr>
          <w:rFonts w:cs="Arial"/>
          <w:szCs w:val="24"/>
        </w:rPr>
        <w:t>.</w:t>
      </w:r>
    </w:p>
    <w:p w14:paraId="4EED17A0"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NB It is not education staf</w:t>
      </w:r>
      <w:r w:rsidR="00C63DFA">
        <w:rPr>
          <w:rFonts w:cs="Arial"/>
          <w:szCs w:val="24"/>
        </w:rPr>
        <w:t>f’s role to seek disclosures; t</w:t>
      </w:r>
      <w:r w:rsidRPr="00880D10">
        <w:rPr>
          <w:rFonts w:cs="Arial"/>
          <w:szCs w:val="24"/>
        </w:rPr>
        <w:t>heir role is to observe that something may be wrong, ask about it, listen, be availabl</w:t>
      </w:r>
      <w:r w:rsidR="00C63DFA">
        <w:rPr>
          <w:rFonts w:cs="Arial"/>
          <w:szCs w:val="24"/>
        </w:rPr>
        <w:t xml:space="preserve">e and </w:t>
      </w:r>
      <w:r w:rsidR="005A2791" w:rsidRPr="00880D10">
        <w:rPr>
          <w:rFonts w:cs="Arial"/>
          <w:szCs w:val="24"/>
        </w:rPr>
        <w:t>make time to talk.</w:t>
      </w:r>
    </w:p>
    <w:p w14:paraId="78B02A51" w14:textId="77777777" w:rsidR="00D81253" w:rsidRPr="00880D10" w:rsidRDefault="00D81253" w:rsidP="005A2791">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b/>
          <w:szCs w:val="24"/>
          <w:u w:val="single"/>
        </w:rPr>
      </w:pPr>
      <w:r w:rsidRPr="00880D10">
        <w:rPr>
          <w:rFonts w:cs="Arial"/>
          <w:b/>
          <w:szCs w:val="24"/>
        </w:rPr>
        <w:lastRenderedPageBreak/>
        <w:t>Immediately afterwards</w:t>
      </w:r>
    </w:p>
    <w:p w14:paraId="1954536C" w14:textId="5A58CE0A"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b/>
          <w:szCs w:val="24"/>
        </w:rPr>
        <w:t>You must not deal with this yourself</w:t>
      </w:r>
      <w:r w:rsidRPr="00880D10">
        <w:rPr>
          <w:rFonts w:cs="Arial"/>
          <w:szCs w:val="24"/>
        </w:rPr>
        <w:t xml:space="preserve">.  Clear indications or </w:t>
      </w:r>
      <w:r w:rsidR="008A6B65">
        <w:rPr>
          <w:rFonts w:cs="Arial"/>
          <w:szCs w:val="24"/>
        </w:rPr>
        <w:t xml:space="preserve">a </w:t>
      </w:r>
      <w:r w:rsidRPr="00880D10">
        <w:rPr>
          <w:rFonts w:cs="Arial"/>
          <w:szCs w:val="24"/>
        </w:rPr>
        <w:t>disclosur</w:t>
      </w:r>
      <w:r w:rsidR="008A6B65">
        <w:rPr>
          <w:rFonts w:cs="Arial"/>
          <w:szCs w:val="24"/>
        </w:rPr>
        <w:t>e of abuse must be reported to Children’s Social C</w:t>
      </w:r>
      <w:r w:rsidRPr="00880D10">
        <w:rPr>
          <w:rFonts w:cs="Arial"/>
          <w:szCs w:val="24"/>
        </w:rPr>
        <w:t xml:space="preserve">are without delay, by the </w:t>
      </w:r>
      <w:r w:rsidR="00380E4D">
        <w:rPr>
          <w:rFonts w:cs="Arial"/>
          <w:szCs w:val="24"/>
        </w:rPr>
        <w:t>Head Teacher</w:t>
      </w:r>
      <w:r w:rsidRPr="00880D10">
        <w:rPr>
          <w:rFonts w:cs="Arial"/>
          <w:szCs w:val="24"/>
        </w:rPr>
        <w:t xml:space="preserve"> or th</w:t>
      </w:r>
      <w:r w:rsidR="005A2791" w:rsidRPr="00880D10">
        <w:rPr>
          <w:rFonts w:cs="Arial"/>
          <w:szCs w:val="24"/>
        </w:rPr>
        <w:t>e Designated Safeguarding Lead.</w:t>
      </w:r>
    </w:p>
    <w:p w14:paraId="53112296" w14:textId="1BE54833"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Children making a disclosure may do so with difficulty, having chosen carefully to whom they will speak.  Listening to and supporting a child/young person who has been abused can be traumatic for the adults involved.  Support for you will be available from your Designa</w:t>
      </w:r>
      <w:r w:rsidR="008A6B65">
        <w:rPr>
          <w:rFonts w:cs="Arial"/>
          <w:szCs w:val="24"/>
        </w:rPr>
        <w:t xml:space="preserve">ted Safeguarding Lead or </w:t>
      </w:r>
      <w:r w:rsidR="00380E4D">
        <w:rPr>
          <w:rFonts w:cs="Arial"/>
          <w:szCs w:val="24"/>
        </w:rPr>
        <w:t>Head Teacher</w:t>
      </w:r>
      <w:r w:rsidRPr="00880D10">
        <w:rPr>
          <w:rFonts w:cs="Arial"/>
          <w:szCs w:val="24"/>
        </w:rPr>
        <w:t>.</w:t>
      </w:r>
    </w:p>
    <w:p w14:paraId="5368B1DA" w14:textId="1029C643" w:rsidR="00D81253" w:rsidRPr="00880D10" w:rsidRDefault="00D81253" w:rsidP="00B45FA3">
      <w:pPr>
        <w:tabs>
          <w:tab w:val="left" w:pos="0"/>
          <w:tab w:val="left" w:pos="10080"/>
          <w:tab w:val="left" w:pos="10800"/>
          <w:tab w:val="left" w:pos="11520"/>
          <w:tab w:val="left" w:pos="12240"/>
        </w:tabs>
        <w:rPr>
          <w:rFonts w:cs="Arial"/>
          <w:b/>
          <w:szCs w:val="24"/>
        </w:rPr>
      </w:pPr>
      <w:r w:rsidRPr="00880D10">
        <w:rPr>
          <w:rFonts w:cs="Arial"/>
          <w:szCs w:val="24"/>
        </w:rPr>
        <w:br w:type="page"/>
      </w:r>
      <w:r w:rsidRPr="00880D10">
        <w:rPr>
          <w:rFonts w:cs="Arial"/>
          <w:b/>
          <w:szCs w:val="24"/>
        </w:rPr>
        <w:lastRenderedPageBreak/>
        <w:t>A</w:t>
      </w:r>
      <w:r w:rsidR="00B45FA3" w:rsidRPr="00880D10">
        <w:rPr>
          <w:rFonts w:cs="Arial"/>
          <w:b/>
          <w:szCs w:val="24"/>
        </w:rPr>
        <w:t>ppendi</w:t>
      </w:r>
      <w:r w:rsidR="00B45FA3">
        <w:rPr>
          <w:rFonts w:cs="Arial"/>
          <w:b/>
          <w:szCs w:val="24"/>
        </w:rPr>
        <w:t>x</w:t>
      </w:r>
      <w:r w:rsidRPr="00880D10">
        <w:rPr>
          <w:rFonts w:cs="Arial"/>
          <w:b/>
          <w:szCs w:val="24"/>
        </w:rPr>
        <w:t xml:space="preserve"> </w:t>
      </w:r>
      <w:r w:rsidR="00561C74">
        <w:rPr>
          <w:rFonts w:cs="Arial"/>
          <w:b/>
          <w:szCs w:val="24"/>
        </w:rPr>
        <w:t>Five</w:t>
      </w:r>
    </w:p>
    <w:p w14:paraId="727BDE78" w14:textId="77777777" w:rsidR="00D81253" w:rsidRPr="00880D10" w:rsidRDefault="00D81253" w:rsidP="00D81253">
      <w:pPr>
        <w:rPr>
          <w:rFonts w:cs="Arial"/>
          <w:szCs w:val="24"/>
        </w:rPr>
      </w:pPr>
    </w:p>
    <w:p w14:paraId="15129F7A" w14:textId="77777777" w:rsidR="00D81253" w:rsidRPr="00880D10" w:rsidRDefault="00D81253" w:rsidP="00D81253">
      <w:pPr>
        <w:pStyle w:val="Heading5"/>
        <w:widowControl/>
        <w:tabs>
          <w:tab w:val="clear" w:pos="1145"/>
        </w:tabs>
        <w:jc w:val="center"/>
        <w:rPr>
          <w:rFonts w:ascii="Arial" w:hAnsi="Arial" w:cs="Arial"/>
          <w:szCs w:val="24"/>
        </w:rPr>
      </w:pPr>
      <w:bookmarkStart w:id="29" w:name="_Allegations_about_a"/>
      <w:bookmarkEnd w:id="29"/>
      <w:r w:rsidRPr="00880D10">
        <w:rPr>
          <w:rFonts w:ascii="Arial" w:hAnsi="Arial" w:cs="Arial"/>
          <w:szCs w:val="24"/>
        </w:rPr>
        <w:t>A</w:t>
      </w:r>
      <w:r w:rsidR="00B45FA3" w:rsidRPr="00880D10">
        <w:rPr>
          <w:rFonts w:ascii="Arial" w:hAnsi="Arial" w:cs="Arial"/>
          <w:szCs w:val="24"/>
        </w:rPr>
        <w:t>llegations about a member of staff, governor or volunteer</w:t>
      </w:r>
    </w:p>
    <w:p w14:paraId="067CC4CB" w14:textId="77777777" w:rsidR="00D81253" w:rsidRPr="00880D10" w:rsidRDefault="00D81253" w:rsidP="00D61D12">
      <w:pPr>
        <w:pStyle w:val="BodyText"/>
        <w:jc w:val="left"/>
        <w:rPr>
          <w:rFonts w:cs="Arial"/>
          <w:b w:val="0"/>
          <w:sz w:val="24"/>
          <w:szCs w:val="24"/>
        </w:rPr>
      </w:pPr>
      <w:r w:rsidRPr="00880D10">
        <w:rPr>
          <w:rFonts w:cs="Arial"/>
          <w:b w:val="0"/>
          <w:sz w:val="24"/>
          <w:szCs w:val="24"/>
        </w:rPr>
        <w:t>Inappropriate behaviour by staff/volunteers could take the following forms:</w:t>
      </w:r>
    </w:p>
    <w:p w14:paraId="7B965F6F"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Physical</w:t>
      </w:r>
      <w:r w:rsidRPr="00880D10">
        <w:rPr>
          <w:rFonts w:cs="Arial"/>
          <w:szCs w:val="24"/>
          <w:lang w:val="en-US"/>
        </w:rPr>
        <w:t xml:space="preserve"> </w:t>
      </w:r>
    </w:p>
    <w:p w14:paraId="52D80E4C" w14:textId="77777777" w:rsidR="00D81253" w:rsidRPr="00880D10" w:rsidRDefault="00D81253" w:rsidP="00D81253">
      <w:pPr>
        <w:ind w:left="1080"/>
        <w:rPr>
          <w:rFonts w:cs="Arial"/>
          <w:szCs w:val="24"/>
          <w:lang w:val="en-US"/>
        </w:rPr>
      </w:pPr>
      <w:r w:rsidRPr="00880D10">
        <w:rPr>
          <w:rFonts w:cs="Arial"/>
          <w:szCs w:val="24"/>
          <w:lang w:val="en-US"/>
        </w:rPr>
        <w:t>For example</w:t>
      </w:r>
      <w:r w:rsidR="006062C1">
        <w:rPr>
          <w:rFonts w:cs="Arial"/>
          <w:szCs w:val="24"/>
          <w:lang w:val="en-US"/>
        </w:rPr>
        <w:t>:</w:t>
      </w:r>
      <w:r w:rsidRPr="00880D10">
        <w:rPr>
          <w:rFonts w:cs="Arial"/>
          <w:szCs w:val="24"/>
          <w:lang w:val="en-US"/>
        </w:rPr>
        <w:t xml:space="preserve"> the intentional use of force as a punishment, slapping, use of objects to hit with, throwing objects or inappropriate physical handling.</w:t>
      </w:r>
    </w:p>
    <w:p w14:paraId="45A965E1"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Emotional</w:t>
      </w:r>
      <w:r w:rsidRPr="00880D10">
        <w:rPr>
          <w:rFonts w:cs="Arial"/>
          <w:szCs w:val="24"/>
          <w:lang w:val="en-US"/>
        </w:rPr>
        <w:t xml:space="preserve"> </w:t>
      </w:r>
    </w:p>
    <w:p w14:paraId="0EB654A3" w14:textId="72A724B1" w:rsidR="00D81253" w:rsidRPr="00880D10" w:rsidRDefault="00D81253" w:rsidP="00D81253">
      <w:pPr>
        <w:ind w:left="1080"/>
        <w:rPr>
          <w:rFonts w:cs="Arial"/>
          <w:szCs w:val="24"/>
          <w:lang w:val="en-US"/>
        </w:rPr>
      </w:pPr>
      <w:r w:rsidRPr="00880D10">
        <w:rPr>
          <w:rFonts w:cs="Arial"/>
          <w:szCs w:val="24"/>
          <w:lang w:val="en-US"/>
        </w:rPr>
        <w:t>For example</w:t>
      </w:r>
      <w:r w:rsidR="006062C1">
        <w:rPr>
          <w:rFonts w:cs="Arial"/>
          <w:szCs w:val="24"/>
          <w:lang w:val="en-US"/>
        </w:rPr>
        <w:t>:</w:t>
      </w:r>
      <w:r w:rsidRPr="00880D10">
        <w:rPr>
          <w:rFonts w:cs="Arial"/>
          <w:szCs w:val="24"/>
          <w:lang w:val="en-US"/>
        </w:rPr>
        <w:t xml:space="preserve"> intimidation</w:t>
      </w:r>
      <w:r w:rsidR="006062C1">
        <w:rPr>
          <w:rFonts w:cs="Arial"/>
          <w:szCs w:val="24"/>
          <w:lang w:val="en-US"/>
        </w:rPr>
        <w:t>;</w:t>
      </w:r>
      <w:r w:rsidRPr="00880D10">
        <w:rPr>
          <w:rFonts w:cs="Arial"/>
          <w:szCs w:val="24"/>
          <w:lang w:val="en-US"/>
        </w:rPr>
        <w:t xml:space="preserve"> belittling</w:t>
      </w:r>
      <w:r w:rsidR="006062C1">
        <w:rPr>
          <w:rFonts w:cs="Arial"/>
          <w:szCs w:val="24"/>
          <w:lang w:val="en-US"/>
        </w:rPr>
        <w:t>;</w:t>
      </w:r>
      <w:r w:rsidRPr="00880D10">
        <w:rPr>
          <w:rFonts w:cs="Arial"/>
          <w:szCs w:val="24"/>
          <w:lang w:val="en-US"/>
        </w:rPr>
        <w:t xml:space="preserve"> scapegoating</w:t>
      </w:r>
      <w:r w:rsidR="006062C1">
        <w:rPr>
          <w:rFonts w:cs="Arial"/>
          <w:szCs w:val="24"/>
          <w:lang w:val="en-US"/>
        </w:rPr>
        <w:t>;</w:t>
      </w:r>
      <w:r w:rsidRPr="00880D10">
        <w:rPr>
          <w:rFonts w:cs="Arial"/>
          <w:szCs w:val="24"/>
          <w:lang w:val="en-US"/>
        </w:rPr>
        <w:t xml:space="preserve"> </w:t>
      </w:r>
      <w:r w:rsidR="00B44CF8" w:rsidRPr="00880D10">
        <w:rPr>
          <w:rFonts w:cs="Arial"/>
          <w:szCs w:val="24"/>
          <w:lang w:val="en-US"/>
        </w:rPr>
        <w:t>sarcasm</w:t>
      </w:r>
      <w:r w:rsidR="00B44CF8">
        <w:rPr>
          <w:rFonts w:cs="Arial"/>
          <w:szCs w:val="24"/>
          <w:lang w:val="en-US"/>
        </w:rPr>
        <w:t>;</w:t>
      </w:r>
      <w:r w:rsidRPr="00880D10">
        <w:rPr>
          <w:rFonts w:cs="Arial"/>
          <w:szCs w:val="24"/>
          <w:lang w:val="en-US"/>
        </w:rPr>
        <w:t xml:space="preserve"> lack of respect for children’s rights</w:t>
      </w:r>
      <w:r w:rsidR="006062C1">
        <w:rPr>
          <w:rFonts w:cs="Arial"/>
          <w:szCs w:val="24"/>
          <w:lang w:val="en-US"/>
        </w:rPr>
        <w:t xml:space="preserve">; excessive and/or aggressive shouting; </w:t>
      </w:r>
      <w:r w:rsidRPr="00880D10">
        <w:rPr>
          <w:rFonts w:cs="Arial"/>
          <w:szCs w:val="24"/>
          <w:lang w:val="en-US"/>
        </w:rPr>
        <w:t>and attitudes that discriminate on the grounds of race, gender, disability or sexuality.</w:t>
      </w:r>
    </w:p>
    <w:p w14:paraId="03D9BA46"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Sexual</w:t>
      </w:r>
      <w:r w:rsidRPr="00880D10">
        <w:rPr>
          <w:rFonts w:cs="Arial"/>
          <w:szCs w:val="24"/>
          <w:lang w:val="en-US"/>
        </w:rPr>
        <w:t xml:space="preserve"> </w:t>
      </w:r>
    </w:p>
    <w:p w14:paraId="52CBC6BA" w14:textId="460F9BF4" w:rsidR="00D81253" w:rsidRPr="00880D10" w:rsidRDefault="006062C1" w:rsidP="00D81253">
      <w:pPr>
        <w:ind w:left="1080"/>
        <w:rPr>
          <w:rFonts w:cs="Arial"/>
          <w:szCs w:val="24"/>
          <w:lang w:val="en-US"/>
        </w:rPr>
      </w:pPr>
      <w:r>
        <w:rPr>
          <w:rFonts w:cs="Arial"/>
          <w:szCs w:val="24"/>
          <w:lang w:val="en-US"/>
        </w:rPr>
        <w:t xml:space="preserve">For example: </w:t>
      </w:r>
      <w:r w:rsidR="00D81253" w:rsidRPr="00880D10">
        <w:rPr>
          <w:rFonts w:cs="Arial"/>
          <w:szCs w:val="24"/>
        </w:rPr>
        <w:t>sexualised</w:t>
      </w:r>
      <w:r w:rsidR="00D81253" w:rsidRPr="00880D10">
        <w:rPr>
          <w:rFonts w:cs="Arial"/>
          <w:szCs w:val="24"/>
          <w:lang w:val="en-US"/>
        </w:rPr>
        <w:t xml:space="preserve"> </w:t>
      </w:r>
      <w:r w:rsidR="00D81253" w:rsidRPr="00880D10">
        <w:rPr>
          <w:rFonts w:cs="Arial"/>
          <w:szCs w:val="24"/>
        </w:rPr>
        <w:t>behaviour</w:t>
      </w:r>
      <w:r w:rsidR="00D81253" w:rsidRPr="00880D10">
        <w:rPr>
          <w:rFonts w:cs="Arial"/>
          <w:szCs w:val="24"/>
          <w:lang w:val="en-US"/>
        </w:rPr>
        <w:t xml:space="preserve"> towards peers</w:t>
      </w:r>
      <w:r w:rsidR="00F1152F">
        <w:rPr>
          <w:rFonts w:cs="Arial"/>
          <w:szCs w:val="24"/>
          <w:lang w:val="en-US"/>
        </w:rPr>
        <w:t>;</w:t>
      </w:r>
      <w:r w:rsidR="00D81253" w:rsidRPr="00880D10">
        <w:rPr>
          <w:rFonts w:cs="Arial"/>
          <w:szCs w:val="24"/>
          <w:lang w:val="en-US"/>
        </w:rPr>
        <w:t xml:space="preserve"> sexual harassment</w:t>
      </w:r>
      <w:r w:rsidR="00F1152F">
        <w:rPr>
          <w:rFonts w:cs="Arial"/>
          <w:szCs w:val="24"/>
          <w:lang w:val="en-US"/>
        </w:rPr>
        <w:t>;</w:t>
      </w:r>
      <w:r w:rsidR="00D81253" w:rsidRPr="00880D10">
        <w:rPr>
          <w:rFonts w:cs="Arial"/>
          <w:szCs w:val="24"/>
          <w:lang w:val="en-US"/>
        </w:rPr>
        <w:t xml:space="preserve"> sexual communication including via social networking, email, text</w:t>
      </w:r>
      <w:r w:rsidR="00F1152F">
        <w:rPr>
          <w:rFonts w:cs="Arial"/>
          <w:szCs w:val="24"/>
          <w:lang w:val="en-US"/>
        </w:rPr>
        <w:t>;</w:t>
      </w:r>
      <w:r w:rsidR="00D81253" w:rsidRPr="00880D10">
        <w:rPr>
          <w:rFonts w:cs="Arial"/>
          <w:szCs w:val="24"/>
          <w:lang w:val="en-US"/>
        </w:rPr>
        <w:t xml:space="preserve"> grooming </w:t>
      </w:r>
      <w:proofErr w:type="spellStart"/>
      <w:r w:rsidR="00F1152F">
        <w:rPr>
          <w:rFonts w:cs="Arial"/>
          <w:szCs w:val="24"/>
          <w:lang w:val="en-US"/>
        </w:rPr>
        <w:t>behavio</w:t>
      </w:r>
      <w:r w:rsidR="00741C3F">
        <w:rPr>
          <w:rFonts w:cs="Arial"/>
          <w:szCs w:val="24"/>
          <w:lang w:val="en-US"/>
        </w:rPr>
        <w:t>u</w:t>
      </w:r>
      <w:r w:rsidR="00F1152F">
        <w:rPr>
          <w:rFonts w:cs="Arial"/>
          <w:szCs w:val="24"/>
          <w:lang w:val="en-US"/>
        </w:rPr>
        <w:t>r</w:t>
      </w:r>
      <w:proofErr w:type="spellEnd"/>
      <w:r w:rsidR="00F1152F">
        <w:rPr>
          <w:rFonts w:cs="Arial"/>
          <w:szCs w:val="24"/>
          <w:lang w:val="en-US"/>
        </w:rPr>
        <w:t>;</w:t>
      </w:r>
      <w:r w:rsidR="00D81253" w:rsidRPr="00880D10">
        <w:rPr>
          <w:rFonts w:cs="Arial"/>
          <w:szCs w:val="24"/>
          <w:lang w:val="en-US"/>
        </w:rPr>
        <w:t xml:space="preserve"> </w:t>
      </w:r>
      <w:r w:rsidR="00F1152F">
        <w:rPr>
          <w:rFonts w:cs="Arial"/>
          <w:szCs w:val="24"/>
          <w:lang w:val="en-US"/>
        </w:rPr>
        <w:t xml:space="preserve">and </w:t>
      </w:r>
      <w:r w:rsidR="00D81253" w:rsidRPr="00880D10">
        <w:rPr>
          <w:rFonts w:cs="Arial"/>
          <w:szCs w:val="24"/>
          <w:lang w:val="en-US"/>
        </w:rPr>
        <w:t>sexual assault and rape.</w:t>
      </w:r>
    </w:p>
    <w:p w14:paraId="6E93A95B"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Neglect</w:t>
      </w:r>
    </w:p>
    <w:p w14:paraId="31D4F575" w14:textId="77777777" w:rsidR="00D81253" w:rsidRPr="00880D10" w:rsidRDefault="00D81253" w:rsidP="00D81253">
      <w:pPr>
        <w:ind w:left="1080"/>
        <w:rPr>
          <w:rFonts w:cs="Arial"/>
          <w:szCs w:val="24"/>
          <w:lang w:val="en-US"/>
        </w:rPr>
      </w:pPr>
      <w:r w:rsidRPr="00880D10">
        <w:rPr>
          <w:rFonts w:cs="Arial"/>
          <w:szCs w:val="24"/>
          <w:lang w:val="en-US"/>
        </w:rPr>
        <w:t>For example</w:t>
      </w:r>
      <w:r w:rsidR="00F1152F">
        <w:rPr>
          <w:rFonts w:cs="Arial"/>
          <w:szCs w:val="24"/>
          <w:lang w:val="en-US"/>
        </w:rPr>
        <w:t>:</w:t>
      </w:r>
      <w:r w:rsidRPr="00880D10">
        <w:rPr>
          <w:rFonts w:cs="Arial"/>
          <w:szCs w:val="24"/>
          <w:lang w:val="en-US"/>
        </w:rPr>
        <w:t xml:space="preserve"> failing to act to protect a child or children, failing to seek medical attention or failure to meet a child’s basic needs</w:t>
      </w:r>
      <w:r w:rsidR="00F1152F">
        <w:rPr>
          <w:rFonts w:cs="Arial"/>
          <w:szCs w:val="24"/>
          <w:lang w:val="en-US"/>
        </w:rPr>
        <w:t>.</w:t>
      </w:r>
    </w:p>
    <w:p w14:paraId="51D94479" w14:textId="471668E0" w:rsidR="003A2F70" w:rsidRPr="00880D10" w:rsidRDefault="00CA5A58" w:rsidP="00382F7F">
      <w:pPr>
        <w:pStyle w:val="ListParagraph"/>
        <w:numPr>
          <w:ilvl w:val="0"/>
          <w:numId w:val="15"/>
        </w:numPr>
        <w:rPr>
          <w:rFonts w:cs="Arial"/>
          <w:b/>
          <w:szCs w:val="24"/>
          <w:lang w:val="en-US"/>
        </w:rPr>
      </w:pPr>
      <w:r>
        <w:rPr>
          <w:rFonts w:cs="Arial"/>
          <w:b/>
          <w:szCs w:val="24"/>
          <w:lang w:val="en-US"/>
        </w:rPr>
        <w:t>Behavio</w:t>
      </w:r>
      <w:r w:rsidR="00DB657E">
        <w:rPr>
          <w:rFonts w:cs="Arial"/>
          <w:b/>
          <w:szCs w:val="24"/>
          <w:lang w:val="en-US"/>
        </w:rPr>
        <w:t>u</w:t>
      </w:r>
      <w:r>
        <w:rPr>
          <w:rFonts w:cs="Arial"/>
          <w:b/>
          <w:szCs w:val="24"/>
          <w:lang w:val="en-US"/>
        </w:rPr>
        <w:t>rs</w:t>
      </w:r>
      <w:r w:rsidR="00F1152F">
        <w:rPr>
          <w:rFonts w:cs="Arial"/>
          <w:b/>
          <w:szCs w:val="24"/>
          <w:lang w:val="en-US"/>
        </w:rPr>
        <w:t xml:space="preserve"> which may pose a risk</w:t>
      </w:r>
    </w:p>
    <w:p w14:paraId="1724ADED" w14:textId="77777777" w:rsidR="00D81253" w:rsidRPr="00880D10" w:rsidRDefault="00F1152F" w:rsidP="00E3362C">
      <w:pPr>
        <w:ind w:left="1080"/>
        <w:rPr>
          <w:rFonts w:cs="Arial"/>
          <w:szCs w:val="24"/>
          <w:lang w:val="en-US"/>
        </w:rPr>
      </w:pPr>
      <w:r>
        <w:rPr>
          <w:rFonts w:cs="Arial"/>
          <w:szCs w:val="24"/>
          <w:lang w:val="en-US"/>
        </w:rPr>
        <w:t xml:space="preserve">Some behaviours which may </w:t>
      </w:r>
      <w:r w:rsidR="003A2F70" w:rsidRPr="00880D10">
        <w:rPr>
          <w:rFonts w:cs="Arial"/>
          <w:szCs w:val="24"/>
          <w:lang w:val="en-US"/>
        </w:rPr>
        <w:t xml:space="preserve">take place outside of the workplace </w:t>
      </w:r>
      <w:r>
        <w:rPr>
          <w:rFonts w:cs="Arial"/>
          <w:szCs w:val="24"/>
          <w:lang w:val="en-US"/>
        </w:rPr>
        <w:t>could present a t</w:t>
      </w:r>
      <w:r w:rsidR="003A2F70" w:rsidRPr="00880D10">
        <w:rPr>
          <w:rFonts w:cs="Arial"/>
          <w:szCs w:val="24"/>
          <w:lang w:val="en-US"/>
        </w:rPr>
        <w:t xml:space="preserve">ransferable risk in </w:t>
      </w:r>
      <w:r>
        <w:rPr>
          <w:rFonts w:cs="Arial"/>
          <w:szCs w:val="24"/>
          <w:lang w:val="en-US"/>
        </w:rPr>
        <w:t xml:space="preserve">an employee’s </w:t>
      </w:r>
      <w:r w:rsidR="003A2F70" w:rsidRPr="00880D10">
        <w:rPr>
          <w:rFonts w:cs="Arial"/>
          <w:szCs w:val="24"/>
          <w:lang w:val="en-US"/>
        </w:rPr>
        <w:t xml:space="preserve">professional role </w:t>
      </w:r>
      <w:r>
        <w:rPr>
          <w:rFonts w:cs="Arial"/>
          <w:szCs w:val="24"/>
          <w:lang w:val="en-US"/>
        </w:rPr>
        <w:t xml:space="preserve">working with or in the vicinity of </w:t>
      </w:r>
      <w:r w:rsidR="003A2F70" w:rsidRPr="00880D10">
        <w:rPr>
          <w:rFonts w:cs="Arial"/>
          <w:szCs w:val="24"/>
          <w:lang w:val="en-US"/>
        </w:rPr>
        <w:t xml:space="preserve">children.  For </w:t>
      </w:r>
      <w:r w:rsidR="00E3362C" w:rsidRPr="00880D10">
        <w:rPr>
          <w:rFonts w:cs="Arial"/>
          <w:szCs w:val="24"/>
          <w:lang w:val="en-US"/>
        </w:rPr>
        <w:t>example, alleged perpetrator of domestic abuse, offences demonstrating a sexual interest in children, abuse or neglect of their own children or behaviours that are incompatible with a professional role working with children.</w:t>
      </w:r>
    </w:p>
    <w:p w14:paraId="75311A03" w14:textId="5FDEA7CC" w:rsidR="00D81253" w:rsidRPr="00880D10" w:rsidRDefault="00D81253" w:rsidP="00D61D12">
      <w:pPr>
        <w:pStyle w:val="BodyText"/>
        <w:jc w:val="left"/>
        <w:rPr>
          <w:rFonts w:cs="Arial"/>
          <w:b w:val="0"/>
          <w:sz w:val="24"/>
          <w:szCs w:val="24"/>
          <w:lang w:val="en-US"/>
        </w:rPr>
      </w:pPr>
      <w:r w:rsidRPr="00880D10">
        <w:rPr>
          <w:rFonts w:cs="Arial"/>
          <w:b w:val="0"/>
          <w:sz w:val="24"/>
          <w:szCs w:val="24"/>
          <w:lang w:val="en-US"/>
        </w:rPr>
        <w:t>If a child makes an allegation or raises a concern about a member of staff</w:t>
      </w:r>
      <w:r w:rsidR="00614245">
        <w:rPr>
          <w:rFonts w:cs="Arial"/>
          <w:b w:val="0"/>
          <w:sz w:val="24"/>
          <w:szCs w:val="24"/>
          <w:lang w:val="en-US"/>
        </w:rPr>
        <w:t xml:space="preserve"> (including supply staff)</w:t>
      </w:r>
      <w:r w:rsidRPr="00880D10">
        <w:rPr>
          <w:rFonts w:cs="Arial"/>
          <w:b w:val="0"/>
          <w:sz w:val="24"/>
          <w:szCs w:val="24"/>
          <w:lang w:val="en-US"/>
        </w:rPr>
        <w:t xml:space="preserve">, governor, visitor </w:t>
      </w:r>
      <w:r w:rsidRPr="00880D10">
        <w:rPr>
          <w:rFonts w:cs="Arial"/>
          <w:b w:val="0"/>
          <w:sz w:val="24"/>
          <w:szCs w:val="24"/>
        </w:rPr>
        <w:t>or</w:t>
      </w:r>
      <w:r w:rsidR="00F1152F">
        <w:rPr>
          <w:rFonts w:cs="Arial"/>
          <w:b w:val="0"/>
          <w:sz w:val="24"/>
          <w:szCs w:val="24"/>
          <w:lang w:val="en-US"/>
        </w:rPr>
        <w:t xml:space="preserve"> volunteer the </w:t>
      </w:r>
      <w:r w:rsidR="00380E4D">
        <w:rPr>
          <w:rFonts w:cs="Arial"/>
          <w:b w:val="0"/>
          <w:sz w:val="24"/>
          <w:szCs w:val="24"/>
          <w:lang w:val="en-US"/>
        </w:rPr>
        <w:t>Head Teacher</w:t>
      </w:r>
      <w:r w:rsidRPr="00880D10">
        <w:rPr>
          <w:rFonts w:cs="Arial"/>
          <w:b w:val="0"/>
          <w:sz w:val="24"/>
          <w:szCs w:val="24"/>
          <w:lang w:val="en-US"/>
        </w:rPr>
        <w:t xml:space="preserve"> should be informed immediately.  I</w:t>
      </w:r>
      <w:r w:rsidR="00F1152F">
        <w:rPr>
          <w:rFonts w:cs="Arial"/>
          <w:b w:val="0"/>
          <w:sz w:val="24"/>
          <w:szCs w:val="24"/>
          <w:lang w:val="en-US"/>
        </w:rPr>
        <w:t xml:space="preserve">f the allegation or concern </w:t>
      </w:r>
      <w:r w:rsidRPr="00880D10">
        <w:rPr>
          <w:rFonts w:cs="Arial"/>
          <w:b w:val="0"/>
          <w:sz w:val="24"/>
          <w:szCs w:val="24"/>
          <w:lang w:val="en-US"/>
        </w:rPr>
        <w:t>fall</w:t>
      </w:r>
      <w:r w:rsidR="00F1152F">
        <w:rPr>
          <w:rFonts w:cs="Arial"/>
          <w:b w:val="0"/>
          <w:sz w:val="24"/>
          <w:szCs w:val="24"/>
          <w:lang w:val="en-US"/>
        </w:rPr>
        <w:t>s</w:t>
      </w:r>
      <w:r w:rsidRPr="00880D10">
        <w:rPr>
          <w:rFonts w:cs="Arial"/>
          <w:b w:val="0"/>
          <w:sz w:val="24"/>
          <w:szCs w:val="24"/>
          <w:lang w:val="en-US"/>
        </w:rPr>
        <w:t xml:space="preserve"> within the following criteria</w:t>
      </w:r>
      <w:r w:rsidR="00F1152F">
        <w:rPr>
          <w:rFonts w:cs="Arial"/>
          <w:b w:val="0"/>
          <w:sz w:val="24"/>
          <w:szCs w:val="24"/>
          <w:lang w:val="en-US"/>
        </w:rPr>
        <w:t>,</w:t>
      </w:r>
      <w:r w:rsidRPr="00880D10">
        <w:rPr>
          <w:rFonts w:cs="Arial"/>
          <w:b w:val="0"/>
          <w:sz w:val="24"/>
          <w:szCs w:val="24"/>
          <w:lang w:val="en-US"/>
        </w:rPr>
        <w:t xml:space="preserve"> the LADO will be contacted at the earliest possibly opportun</w:t>
      </w:r>
      <w:r w:rsidR="00F1152F">
        <w:rPr>
          <w:rFonts w:cs="Arial"/>
          <w:b w:val="0"/>
          <w:sz w:val="24"/>
          <w:szCs w:val="24"/>
          <w:lang w:val="en-US"/>
        </w:rPr>
        <w:t>ity and within 1 working day:</w:t>
      </w:r>
    </w:p>
    <w:p w14:paraId="77BFD8C7" w14:textId="7B8979F9" w:rsidR="00D81253" w:rsidRPr="00880D10"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has harmed a c</w:t>
      </w:r>
      <w:r>
        <w:rPr>
          <w:rFonts w:cs="Arial"/>
          <w:b w:val="0"/>
          <w:sz w:val="24"/>
          <w:szCs w:val="24"/>
        </w:rPr>
        <w:t>hild or may have harmed a child</w:t>
      </w:r>
      <w:r w:rsidR="003166B3">
        <w:rPr>
          <w:rFonts w:cs="Arial"/>
          <w:b w:val="0"/>
          <w:sz w:val="24"/>
          <w:szCs w:val="24"/>
        </w:rPr>
        <w:t>;</w:t>
      </w:r>
    </w:p>
    <w:p w14:paraId="15EC3585" w14:textId="388F5659" w:rsidR="00D81253" w:rsidRPr="00880D10"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po</w:t>
      </w:r>
      <w:r w:rsidR="00D81253" w:rsidRPr="00880D10">
        <w:rPr>
          <w:rFonts w:cs="Arial"/>
          <w:b w:val="0"/>
          <w:sz w:val="24"/>
          <w:szCs w:val="24"/>
        </w:rPr>
        <w:t xml:space="preserve">ssibly committed a criminal offence against or related to a child; </w:t>
      </w:r>
    </w:p>
    <w:p w14:paraId="21CDE019" w14:textId="6DF0596A" w:rsidR="00D81253"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indicates s/he may pose a risk of harm to children</w:t>
      </w:r>
    </w:p>
    <w:p w14:paraId="38A3237B" w14:textId="555F6702" w:rsidR="003166B3" w:rsidRPr="00880D10" w:rsidRDefault="003166B3"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behaved or may have behaved in a way that indicates they may not be suitable to work with children</w:t>
      </w:r>
    </w:p>
    <w:p w14:paraId="721ADC12" w14:textId="7BD813DF" w:rsidR="00D81253" w:rsidRPr="00880D10" w:rsidRDefault="00F1152F" w:rsidP="00F1152F">
      <w:pPr>
        <w:pStyle w:val="BodyText"/>
        <w:tabs>
          <w:tab w:val="clear" w:pos="720"/>
          <w:tab w:val="left" w:pos="142"/>
        </w:tabs>
        <w:ind w:hanging="11"/>
        <w:jc w:val="left"/>
        <w:rPr>
          <w:rFonts w:cs="Arial"/>
          <w:sz w:val="24"/>
          <w:szCs w:val="24"/>
          <w:lang w:val="en-US"/>
        </w:rPr>
      </w:pPr>
      <w:r>
        <w:rPr>
          <w:rFonts w:cs="Arial"/>
          <w:sz w:val="24"/>
          <w:szCs w:val="24"/>
          <w:lang w:val="en-US"/>
        </w:rPr>
        <w:lastRenderedPageBreak/>
        <w:t xml:space="preserve">The </w:t>
      </w:r>
      <w:r w:rsidR="00380E4D">
        <w:rPr>
          <w:rFonts w:cs="Arial"/>
          <w:sz w:val="24"/>
          <w:szCs w:val="24"/>
          <w:lang w:val="en-US"/>
        </w:rPr>
        <w:t>Head Teacher</w:t>
      </w:r>
      <w:r w:rsidR="00D81253" w:rsidRPr="00880D10">
        <w:rPr>
          <w:rFonts w:cs="Arial"/>
          <w:sz w:val="24"/>
          <w:szCs w:val="24"/>
        </w:rPr>
        <w:t xml:space="preserve"> </w:t>
      </w:r>
      <w:r w:rsidR="00D81253" w:rsidRPr="00880D10">
        <w:rPr>
          <w:rFonts w:cs="Arial"/>
          <w:sz w:val="24"/>
          <w:szCs w:val="24"/>
          <w:lang w:val="en-US"/>
        </w:rPr>
        <w:t>will not carry out the investigation him</w:t>
      </w:r>
      <w:r w:rsidR="00E3362C" w:rsidRPr="00880D10">
        <w:rPr>
          <w:rFonts w:cs="Arial"/>
          <w:sz w:val="24"/>
          <w:szCs w:val="24"/>
          <w:lang w:val="en-US"/>
        </w:rPr>
        <w:t xml:space="preserve">/herself or interview pupils.  </w:t>
      </w:r>
    </w:p>
    <w:p w14:paraId="0B799933" w14:textId="77777777" w:rsidR="00D81253" w:rsidRPr="00880D10" w:rsidRDefault="00D81253" w:rsidP="00D61D12">
      <w:pPr>
        <w:pStyle w:val="BodyText"/>
        <w:jc w:val="left"/>
        <w:rPr>
          <w:rFonts w:cs="Arial"/>
          <w:b w:val="0"/>
          <w:sz w:val="24"/>
          <w:szCs w:val="24"/>
          <w:lang w:val="en-US"/>
        </w:rPr>
      </w:pPr>
      <w:r w:rsidRPr="00880D10">
        <w:rPr>
          <w:rFonts w:cs="Arial"/>
          <w:b w:val="0"/>
          <w:sz w:val="24"/>
          <w:szCs w:val="24"/>
          <w:lang w:val="en-US"/>
        </w:rPr>
        <w:t>If a child makes an allegation of physical abuse against an adult that works with children and there are visi</w:t>
      </w:r>
      <w:r w:rsidR="00F25495">
        <w:rPr>
          <w:rFonts w:cs="Arial"/>
          <w:b w:val="0"/>
          <w:sz w:val="24"/>
          <w:szCs w:val="24"/>
          <w:lang w:val="en-US"/>
        </w:rPr>
        <w:t>ble bruises, marks or injuries, o</w:t>
      </w:r>
      <w:r w:rsidRPr="00880D10">
        <w:rPr>
          <w:rFonts w:cs="Arial"/>
          <w:b w:val="0"/>
          <w:sz w:val="24"/>
          <w:szCs w:val="24"/>
          <w:lang w:val="en-US"/>
        </w:rPr>
        <w:t>r if a child makes an allegation of sexual abuse against an adult that works with children</w:t>
      </w:r>
      <w:r w:rsidR="00F25495">
        <w:rPr>
          <w:rFonts w:cs="Arial"/>
          <w:b w:val="0"/>
          <w:sz w:val="24"/>
          <w:szCs w:val="24"/>
          <w:lang w:val="en-US"/>
        </w:rPr>
        <w:t>, child p</w:t>
      </w:r>
      <w:r w:rsidRPr="00880D10">
        <w:rPr>
          <w:rFonts w:cs="Arial"/>
          <w:b w:val="0"/>
          <w:sz w:val="24"/>
          <w:szCs w:val="24"/>
          <w:lang w:val="en-US"/>
        </w:rPr>
        <w:t xml:space="preserve">rotection procedures will be followed and a referral made to the </w:t>
      </w:r>
      <w:r w:rsidR="00F25495">
        <w:rPr>
          <w:rFonts w:cs="Arial"/>
          <w:b w:val="0"/>
          <w:sz w:val="24"/>
          <w:szCs w:val="24"/>
          <w:lang w:val="en-US"/>
        </w:rPr>
        <w:t>Multi Agency Safeguarding Hub.</w:t>
      </w:r>
      <w:r w:rsidRPr="00880D10">
        <w:rPr>
          <w:rFonts w:cs="Arial"/>
          <w:b w:val="0"/>
          <w:sz w:val="24"/>
          <w:szCs w:val="24"/>
          <w:lang w:val="en-US"/>
        </w:rPr>
        <w:t xml:space="preserve">  The LADO will also be informed.</w:t>
      </w:r>
    </w:p>
    <w:p w14:paraId="67EEBA03" w14:textId="2B7F5F41" w:rsidR="00D61D12" w:rsidRPr="00880D10" w:rsidRDefault="00F25495" w:rsidP="00D61D12">
      <w:pPr>
        <w:autoSpaceDE w:val="0"/>
        <w:autoSpaceDN w:val="0"/>
        <w:adjustRightInd w:val="0"/>
        <w:rPr>
          <w:rFonts w:cs="Arial"/>
          <w:szCs w:val="24"/>
        </w:rPr>
      </w:pPr>
      <w:r>
        <w:rPr>
          <w:rFonts w:cs="Arial"/>
          <w:szCs w:val="24"/>
        </w:rPr>
        <w:t xml:space="preserve">The </w:t>
      </w:r>
      <w:r w:rsidR="00380E4D">
        <w:rPr>
          <w:rFonts w:cs="Arial"/>
          <w:szCs w:val="24"/>
        </w:rPr>
        <w:t>Head Teacher</w:t>
      </w:r>
      <w:r w:rsidR="00D81253" w:rsidRPr="00880D10">
        <w:rPr>
          <w:rFonts w:cs="Arial"/>
          <w:szCs w:val="24"/>
        </w:rPr>
        <w:t xml:space="preserve"> must exercise, and be accountable for, their professional judgement on the ac</w:t>
      </w:r>
      <w:r w:rsidR="00E3362C" w:rsidRPr="00880D10">
        <w:rPr>
          <w:rFonts w:cs="Arial"/>
          <w:szCs w:val="24"/>
        </w:rPr>
        <w:t xml:space="preserve">tion to be taken, as follows – </w:t>
      </w:r>
    </w:p>
    <w:p w14:paraId="4C630032" w14:textId="5A668DE7" w:rsidR="00F25495" w:rsidRDefault="00D81253" w:rsidP="00740AA6">
      <w:pPr>
        <w:pStyle w:val="ListParagraph"/>
        <w:numPr>
          <w:ilvl w:val="0"/>
          <w:numId w:val="70"/>
        </w:numPr>
        <w:autoSpaceDE w:val="0"/>
        <w:autoSpaceDN w:val="0"/>
        <w:adjustRightInd w:val="0"/>
        <w:rPr>
          <w:rFonts w:cs="Arial"/>
          <w:szCs w:val="24"/>
        </w:rPr>
      </w:pPr>
      <w:r w:rsidRPr="00F25495">
        <w:rPr>
          <w:rFonts w:cs="Arial"/>
          <w:szCs w:val="24"/>
        </w:rPr>
        <w:t>If the</w:t>
      </w:r>
      <w:r w:rsidR="00F25495">
        <w:rPr>
          <w:rFonts w:cs="Arial"/>
          <w:szCs w:val="24"/>
        </w:rPr>
        <w:t xml:space="preserve"> actions of the member of staff</w:t>
      </w:r>
      <w:r w:rsidRPr="00F25495">
        <w:rPr>
          <w:rFonts w:cs="Arial"/>
          <w:szCs w:val="24"/>
        </w:rPr>
        <w:t xml:space="preserve"> are felt likely to fall within t</w:t>
      </w:r>
      <w:r w:rsidR="00F25495">
        <w:rPr>
          <w:rFonts w:cs="Arial"/>
          <w:szCs w:val="24"/>
        </w:rPr>
        <w:t>he scope of the I</w:t>
      </w:r>
      <w:r w:rsidRPr="00F25495">
        <w:rPr>
          <w:rFonts w:cs="Arial"/>
          <w:szCs w:val="24"/>
        </w:rPr>
        <w:t xml:space="preserve">nteragency </w:t>
      </w:r>
      <w:r w:rsidR="00F25495">
        <w:rPr>
          <w:rFonts w:cs="Arial"/>
          <w:szCs w:val="24"/>
        </w:rPr>
        <w:t>A</w:t>
      </w:r>
      <w:r w:rsidRPr="00F25495">
        <w:rPr>
          <w:rFonts w:cs="Arial"/>
          <w:szCs w:val="24"/>
        </w:rPr>
        <w:t xml:space="preserve">llegation </w:t>
      </w:r>
      <w:r w:rsidR="00F25495">
        <w:rPr>
          <w:rFonts w:cs="Arial"/>
          <w:szCs w:val="24"/>
        </w:rPr>
        <w:t>M</w:t>
      </w:r>
      <w:r w:rsidRPr="00F25495">
        <w:rPr>
          <w:rFonts w:cs="Arial"/>
          <w:szCs w:val="24"/>
        </w:rPr>
        <w:t xml:space="preserve">anagement </w:t>
      </w:r>
      <w:r w:rsidR="00F25495">
        <w:rPr>
          <w:rFonts w:cs="Arial"/>
          <w:szCs w:val="24"/>
        </w:rPr>
        <w:t>P</w:t>
      </w:r>
      <w:r w:rsidRPr="00F25495">
        <w:rPr>
          <w:rFonts w:cs="Arial"/>
          <w:szCs w:val="24"/>
        </w:rPr>
        <w:t xml:space="preserve">rocedures </w:t>
      </w:r>
      <w:r w:rsidR="00F25495">
        <w:rPr>
          <w:rFonts w:cs="Arial"/>
          <w:szCs w:val="24"/>
        </w:rPr>
        <w:t>(</w:t>
      </w:r>
      <w:r w:rsidRPr="00F25495">
        <w:rPr>
          <w:rFonts w:cs="Arial"/>
          <w:szCs w:val="24"/>
        </w:rPr>
        <w:t>as stated in point 2</w:t>
      </w:r>
      <w:r w:rsidR="00F25495">
        <w:rPr>
          <w:rFonts w:cs="Arial"/>
          <w:szCs w:val="24"/>
        </w:rPr>
        <w:t>)</w:t>
      </w:r>
      <w:r w:rsidRPr="00F25495">
        <w:rPr>
          <w:rFonts w:cs="Arial"/>
          <w:szCs w:val="24"/>
        </w:rPr>
        <w:t xml:space="preserve">, the </w:t>
      </w:r>
      <w:r w:rsidR="00380E4D">
        <w:rPr>
          <w:rFonts w:cs="Arial"/>
          <w:szCs w:val="24"/>
        </w:rPr>
        <w:t>Head Teacher</w:t>
      </w:r>
      <w:r w:rsidRPr="00F25495">
        <w:rPr>
          <w:rFonts w:cs="Arial"/>
          <w:szCs w:val="24"/>
        </w:rPr>
        <w:t xml:space="preserve"> will notify the Local Aut</w:t>
      </w:r>
      <w:r w:rsidR="00F25495">
        <w:rPr>
          <w:rFonts w:cs="Arial"/>
          <w:szCs w:val="24"/>
        </w:rPr>
        <w:t>hority Designated Officer</w:t>
      </w:r>
      <w:r w:rsidRPr="00F25495">
        <w:rPr>
          <w:rFonts w:cs="Arial"/>
          <w:szCs w:val="24"/>
        </w:rPr>
        <w:t xml:space="preserve"> (</w:t>
      </w:r>
      <w:r w:rsidR="00AD03E8">
        <w:rPr>
          <w:rFonts w:cs="Arial"/>
          <w:szCs w:val="24"/>
        </w:rPr>
        <w:t xml:space="preserve">0300 300 5026). </w:t>
      </w:r>
      <w:r w:rsidRPr="00F25495">
        <w:rPr>
          <w:rFonts w:cs="Arial"/>
          <w:szCs w:val="24"/>
        </w:rPr>
        <w:t xml:space="preserve">The </w:t>
      </w:r>
      <w:r w:rsidR="00F25495">
        <w:rPr>
          <w:rFonts w:cs="Arial"/>
          <w:szCs w:val="24"/>
        </w:rPr>
        <w:t xml:space="preserve">LADO will liaise with the </w:t>
      </w:r>
      <w:r w:rsidR="00380E4D">
        <w:rPr>
          <w:rFonts w:cs="Arial"/>
          <w:szCs w:val="24"/>
        </w:rPr>
        <w:t>Head Teacher</w:t>
      </w:r>
      <w:r w:rsidRPr="00F25495">
        <w:rPr>
          <w:rFonts w:cs="Arial"/>
          <w:szCs w:val="24"/>
        </w:rPr>
        <w:t xml:space="preserve"> and advise about action</w:t>
      </w:r>
      <w:r w:rsidR="00F25495">
        <w:rPr>
          <w:rFonts w:cs="Arial"/>
          <w:szCs w:val="24"/>
        </w:rPr>
        <w:t>s</w:t>
      </w:r>
      <w:r w:rsidRPr="00F25495">
        <w:rPr>
          <w:rFonts w:cs="Arial"/>
          <w:szCs w:val="24"/>
        </w:rPr>
        <w:t xml:space="preserve"> to be taken which will be in accordance with the </w:t>
      </w:r>
      <w:r w:rsidR="00F25495">
        <w:rPr>
          <w:rFonts w:cs="Arial"/>
          <w:szCs w:val="24"/>
        </w:rPr>
        <w:t>I</w:t>
      </w:r>
      <w:r w:rsidR="00F25495" w:rsidRPr="00F25495">
        <w:rPr>
          <w:rFonts w:cs="Arial"/>
          <w:szCs w:val="24"/>
        </w:rPr>
        <w:t xml:space="preserve">nteragency </w:t>
      </w:r>
      <w:r w:rsidR="00F25495">
        <w:rPr>
          <w:rFonts w:cs="Arial"/>
          <w:szCs w:val="24"/>
        </w:rPr>
        <w:t>A</w:t>
      </w:r>
      <w:r w:rsidR="00F25495" w:rsidRPr="00F25495">
        <w:rPr>
          <w:rFonts w:cs="Arial"/>
          <w:szCs w:val="24"/>
        </w:rPr>
        <w:t xml:space="preserve">llegation </w:t>
      </w:r>
      <w:r w:rsidR="00F25495">
        <w:rPr>
          <w:rFonts w:cs="Arial"/>
          <w:szCs w:val="24"/>
        </w:rPr>
        <w:t>M</w:t>
      </w:r>
      <w:r w:rsidR="00F25495" w:rsidRPr="00F25495">
        <w:rPr>
          <w:rFonts w:cs="Arial"/>
          <w:szCs w:val="24"/>
        </w:rPr>
        <w:t xml:space="preserve">anagement </w:t>
      </w:r>
      <w:r w:rsidR="00F25495">
        <w:rPr>
          <w:rFonts w:cs="Arial"/>
          <w:szCs w:val="24"/>
        </w:rPr>
        <w:t>P</w:t>
      </w:r>
      <w:r w:rsidR="00F25495" w:rsidRPr="00F25495">
        <w:rPr>
          <w:rFonts w:cs="Arial"/>
          <w:szCs w:val="24"/>
        </w:rPr>
        <w:t>rocedures</w:t>
      </w:r>
      <w:r w:rsidR="00F25495">
        <w:rPr>
          <w:rFonts w:cs="Arial"/>
          <w:szCs w:val="24"/>
        </w:rPr>
        <w:t>.</w:t>
      </w:r>
    </w:p>
    <w:p w14:paraId="0D0B68B7" w14:textId="2B5EBBD9" w:rsidR="00F25495" w:rsidRDefault="00F25495" w:rsidP="00740AA6">
      <w:pPr>
        <w:pStyle w:val="ListParagraph"/>
        <w:numPr>
          <w:ilvl w:val="0"/>
          <w:numId w:val="70"/>
        </w:numPr>
        <w:autoSpaceDE w:val="0"/>
        <w:autoSpaceDN w:val="0"/>
        <w:adjustRightInd w:val="0"/>
        <w:rPr>
          <w:rFonts w:cs="Arial"/>
          <w:szCs w:val="24"/>
        </w:rPr>
      </w:pPr>
      <w:r w:rsidRPr="00F25495">
        <w:rPr>
          <w:rFonts w:cs="Arial"/>
          <w:szCs w:val="24"/>
        </w:rPr>
        <w:t>I</w:t>
      </w:r>
      <w:r>
        <w:rPr>
          <w:rFonts w:cs="Arial"/>
          <w:szCs w:val="24"/>
        </w:rPr>
        <w:t xml:space="preserve">f the </w:t>
      </w:r>
      <w:r w:rsidR="00380E4D">
        <w:rPr>
          <w:rFonts w:cs="Arial"/>
          <w:szCs w:val="24"/>
        </w:rPr>
        <w:t>Head Teacher</w:t>
      </w:r>
      <w:r w:rsidR="00D81253" w:rsidRPr="00F25495">
        <w:rPr>
          <w:rFonts w:cs="Arial"/>
          <w:szCs w:val="24"/>
        </w:rPr>
        <w:t xml:space="preserve"> is </w:t>
      </w:r>
      <w:r w:rsidR="00CA5A58" w:rsidRPr="00F25495">
        <w:rPr>
          <w:rFonts w:cs="Arial"/>
          <w:szCs w:val="24"/>
        </w:rPr>
        <w:t>uncertain,</w:t>
      </w:r>
      <w:r w:rsidR="00D81253" w:rsidRPr="00F25495">
        <w:rPr>
          <w:rFonts w:cs="Arial"/>
          <w:szCs w:val="24"/>
        </w:rPr>
        <w:t xml:space="preserve"> whether the concern or allegation falls within the scope of the </w:t>
      </w:r>
      <w:r>
        <w:rPr>
          <w:rFonts w:cs="Arial"/>
          <w:szCs w:val="24"/>
        </w:rPr>
        <w:t>I</w:t>
      </w:r>
      <w:r w:rsidRPr="00F25495">
        <w:rPr>
          <w:rFonts w:cs="Arial"/>
          <w:szCs w:val="24"/>
        </w:rPr>
        <w:t xml:space="preserve">nteragency </w:t>
      </w:r>
      <w:r>
        <w:rPr>
          <w:rFonts w:cs="Arial"/>
          <w:szCs w:val="24"/>
        </w:rPr>
        <w:t>A</w:t>
      </w:r>
      <w:r w:rsidRPr="00F25495">
        <w:rPr>
          <w:rFonts w:cs="Arial"/>
          <w:szCs w:val="24"/>
        </w:rPr>
        <w:t xml:space="preserve">llegation </w:t>
      </w:r>
      <w:r>
        <w:rPr>
          <w:rFonts w:cs="Arial"/>
          <w:szCs w:val="24"/>
        </w:rPr>
        <w:t>M</w:t>
      </w:r>
      <w:r w:rsidRPr="00F25495">
        <w:rPr>
          <w:rFonts w:cs="Arial"/>
          <w:szCs w:val="24"/>
        </w:rPr>
        <w:t xml:space="preserve">anagement </w:t>
      </w:r>
      <w:r>
        <w:rPr>
          <w:rFonts w:cs="Arial"/>
          <w:szCs w:val="24"/>
        </w:rPr>
        <w:t>P</w:t>
      </w:r>
      <w:r w:rsidRPr="00F25495">
        <w:rPr>
          <w:rFonts w:cs="Arial"/>
          <w:szCs w:val="24"/>
        </w:rPr>
        <w:t>rocedures</w:t>
      </w:r>
      <w:r>
        <w:rPr>
          <w:rFonts w:cs="Arial"/>
          <w:szCs w:val="24"/>
        </w:rPr>
        <w:t xml:space="preserve">, </w:t>
      </w:r>
      <w:r w:rsidR="00D81253" w:rsidRPr="00F25495">
        <w:rPr>
          <w:rFonts w:cs="Arial"/>
          <w:szCs w:val="24"/>
        </w:rPr>
        <w:t>a consultation with the LADO will take place and the advice provided will be acted upon.  This consultation and the advice offered will be recorded and held on file.</w:t>
      </w:r>
    </w:p>
    <w:p w14:paraId="09BCF333" w14:textId="6C594101" w:rsidR="00D81253" w:rsidRPr="00F726FD" w:rsidRDefault="00D81253" w:rsidP="00740AA6">
      <w:pPr>
        <w:pStyle w:val="ListParagraph"/>
        <w:numPr>
          <w:ilvl w:val="0"/>
          <w:numId w:val="70"/>
        </w:numPr>
        <w:autoSpaceDE w:val="0"/>
        <w:autoSpaceDN w:val="0"/>
        <w:adjustRightInd w:val="0"/>
        <w:rPr>
          <w:rFonts w:cs="Arial"/>
          <w:szCs w:val="24"/>
        </w:rPr>
      </w:pPr>
      <w:r w:rsidRPr="00F25495">
        <w:rPr>
          <w:rFonts w:cs="Arial"/>
          <w:szCs w:val="24"/>
          <w:lang w:val="en-US"/>
        </w:rPr>
        <w:t xml:space="preserve">Where an allegation </w:t>
      </w:r>
      <w:r w:rsidR="00F25495">
        <w:rPr>
          <w:rFonts w:cs="Arial"/>
          <w:szCs w:val="24"/>
          <w:lang w:val="en-US"/>
        </w:rPr>
        <w:t xml:space="preserve">has been made against the </w:t>
      </w:r>
      <w:r w:rsidR="00380E4D">
        <w:rPr>
          <w:rFonts w:cs="Arial"/>
          <w:szCs w:val="24"/>
          <w:lang w:val="en-US"/>
        </w:rPr>
        <w:t>Head Teacher</w:t>
      </w:r>
      <w:r w:rsidRPr="00F25495">
        <w:rPr>
          <w:rFonts w:cs="Arial"/>
          <w:szCs w:val="24"/>
          <w:lang w:val="en-US"/>
        </w:rPr>
        <w:t xml:space="preserve">, then the Chair of the </w:t>
      </w:r>
      <w:r w:rsidRPr="00F25495">
        <w:rPr>
          <w:rFonts w:cs="Arial"/>
          <w:szCs w:val="24"/>
        </w:rPr>
        <w:t>Governing</w:t>
      </w:r>
      <w:r w:rsidRPr="00F25495">
        <w:rPr>
          <w:rFonts w:cs="Arial"/>
          <w:szCs w:val="24"/>
          <w:lang w:val="en-US"/>
        </w:rPr>
        <w:t xml:space="preserve"> Body takes on the role of liaising with the LADO team in determining the appropriate way forward.  For details of t</w:t>
      </w:r>
      <w:r w:rsidR="00F25495">
        <w:rPr>
          <w:rFonts w:cs="Arial"/>
          <w:szCs w:val="24"/>
          <w:lang w:val="en-US"/>
        </w:rPr>
        <w:t>his specific procedure see the s</w:t>
      </w:r>
      <w:r w:rsidRPr="00F25495">
        <w:rPr>
          <w:rFonts w:cs="Arial"/>
          <w:szCs w:val="24"/>
          <w:lang w:val="en-US"/>
        </w:rPr>
        <w:t xml:space="preserve">ection </w:t>
      </w:r>
      <w:hyperlink r:id="rId31" w:history="1">
        <w:r w:rsidRPr="00F25495">
          <w:rPr>
            <w:rStyle w:val="Hyperlink"/>
            <w:rFonts w:cs="Arial"/>
            <w:color w:val="auto"/>
            <w:szCs w:val="24"/>
            <w:lang w:val="en-US"/>
          </w:rPr>
          <w:t>on Allegations against Staff and Volunteers</w:t>
        </w:r>
      </w:hyperlink>
      <w:r w:rsidRPr="00F25495">
        <w:rPr>
          <w:rFonts w:cs="Arial"/>
          <w:szCs w:val="24"/>
          <w:lang w:val="en-US"/>
        </w:rPr>
        <w:t xml:space="preserve"> in the procedures of</w:t>
      </w:r>
      <w:r w:rsidR="00BE0E19" w:rsidRPr="00F25495">
        <w:rPr>
          <w:rFonts w:cs="Arial"/>
          <w:szCs w:val="24"/>
          <w:lang w:val="en-US"/>
        </w:rPr>
        <w:t xml:space="preserve"> the</w:t>
      </w:r>
      <w:r w:rsidRPr="00F25495">
        <w:rPr>
          <w:rFonts w:cs="Arial"/>
          <w:szCs w:val="24"/>
          <w:lang w:val="en-US"/>
        </w:rPr>
        <w:t xml:space="preserve"> </w:t>
      </w:r>
      <w:r w:rsidR="00F87FDF" w:rsidRPr="00F25495">
        <w:rPr>
          <w:rFonts w:cs="Arial"/>
          <w:szCs w:val="24"/>
          <w:lang w:val="en-US"/>
        </w:rPr>
        <w:t>LSCB</w:t>
      </w:r>
      <w:r w:rsidR="00BE0E19" w:rsidRPr="00F25495">
        <w:rPr>
          <w:rFonts w:cs="Arial"/>
          <w:szCs w:val="24"/>
          <w:lang w:val="en-US"/>
        </w:rPr>
        <w:t>.</w:t>
      </w:r>
    </w:p>
    <w:p w14:paraId="38009660" w14:textId="708A7CCA" w:rsidR="00F726FD" w:rsidRDefault="00F726FD" w:rsidP="00F726FD">
      <w:pPr>
        <w:autoSpaceDE w:val="0"/>
        <w:autoSpaceDN w:val="0"/>
        <w:adjustRightInd w:val="0"/>
        <w:rPr>
          <w:rFonts w:cs="Arial"/>
          <w:szCs w:val="24"/>
        </w:rPr>
      </w:pPr>
    </w:p>
    <w:p w14:paraId="0BE25290" w14:textId="52D8162A" w:rsidR="00F726FD" w:rsidRPr="00C93093" w:rsidRDefault="00F726FD" w:rsidP="00F726FD">
      <w:pPr>
        <w:autoSpaceDE w:val="0"/>
        <w:autoSpaceDN w:val="0"/>
        <w:adjustRightInd w:val="0"/>
        <w:jc w:val="center"/>
        <w:rPr>
          <w:rFonts w:cs="Arial"/>
          <w:b/>
          <w:bCs/>
          <w:sz w:val="20"/>
        </w:rPr>
      </w:pPr>
      <w:r w:rsidRPr="00C93093">
        <w:rPr>
          <w:b/>
          <w:bCs/>
          <w:szCs w:val="24"/>
        </w:rPr>
        <w:t>Concerns that do not meet the harm threshold</w:t>
      </w:r>
    </w:p>
    <w:p w14:paraId="50379258" w14:textId="449C03AB" w:rsidR="008138A6" w:rsidRPr="00C93093" w:rsidRDefault="006E6A71" w:rsidP="008138A6">
      <w:pPr>
        <w:autoSpaceDE w:val="0"/>
        <w:autoSpaceDN w:val="0"/>
        <w:adjustRightInd w:val="0"/>
        <w:spacing w:after="0" w:line="240" w:lineRule="auto"/>
        <w:rPr>
          <w:rFonts w:eastAsiaTheme="minorHAnsi" w:cs="Arial"/>
          <w:color w:val="000000"/>
          <w:szCs w:val="24"/>
          <w:lang w:eastAsia="en-US"/>
        </w:rPr>
      </w:pPr>
      <w:r w:rsidRPr="00C93093">
        <w:rPr>
          <w:rFonts w:cs="Arial"/>
          <w:szCs w:val="24"/>
        </w:rPr>
        <w:t xml:space="preserve">Our </w:t>
      </w:r>
      <w:r w:rsidR="00F726FD" w:rsidRPr="00C93093">
        <w:rPr>
          <w:rFonts w:cs="Arial"/>
          <w:szCs w:val="24"/>
        </w:rPr>
        <w:t>G</w:t>
      </w:r>
      <w:r w:rsidR="00F726FD" w:rsidRPr="00C93093">
        <w:rPr>
          <w:rFonts w:eastAsiaTheme="minorHAnsi" w:cs="Arial"/>
          <w:color w:val="000000"/>
          <w:szCs w:val="24"/>
          <w:lang w:eastAsia="en-US"/>
        </w:rPr>
        <w:t>overning bod</w:t>
      </w:r>
      <w:r w:rsidRPr="00C93093">
        <w:rPr>
          <w:rFonts w:eastAsiaTheme="minorHAnsi" w:cs="Arial"/>
          <w:color w:val="000000"/>
          <w:szCs w:val="24"/>
          <w:lang w:eastAsia="en-US"/>
        </w:rPr>
        <w:t>y</w:t>
      </w:r>
      <w:r w:rsidR="00F726FD" w:rsidRPr="00C93093">
        <w:rPr>
          <w:rFonts w:eastAsiaTheme="minorHAnsi" w:cs="Arial"/>
          <w:color w:val="000000"/>
          <w:szCs w:val="24"/>
          <w:lang w:eastAsia="en-US"/>
        </w:rPr>
        <w:t xml:space="preserve"> </w:t>
      </w:r>
      <w:r w:rsidRPr="00C93093">
        <w:rPr>
          <w:rFonts w:eastAsiaTheme="minorHAnsi" w:cs="Arial"/>
          <w:color w:val="000000"/>
          <w:szCs w:val="24"/>
          <w:lang w:eastAsia="en-US"/>
        </w:rPr>
        <w:t>h</w:t>
      </w:r>
      <w:r w:rsidR="00F726FD" w:rsidRPr="00C93093">
        <w:rPr>
          <w:rFonts w:eastAsiaTheme="minorHAnsi" w:cs="Arial"/>
          <w:color w:val="000000"/>
          <w:szCs w:val="24"/>
          <w:lang w:eastAsia="en-US"/>
        </w:rPr>
        <w:t xml:space="preserve">ave policies and processes to deal with concerns (including allegations) which do not meet the harm threshold. </w:t>
      </w:r>
    </w:p>
    <w:p w14:paraId="40490A8C" w14:textId="77777777" w:rsidR="008138A6" w:rsidRPr="00C93093" w:rsidRDefault="008138A6" w:rsidP="008138A6">
      <w:pPr>
        <w:autoSpaceDE w:val="0"/>
        <w:autoSpaceDN w:val="0"/>
        <w:adjustRightInd w:val="0"/>
        <w:spacing w:after="0" w:line="240" w:lineRule="auto"/>
        <w:rPr>
          <w:rFonts w:eastAsiaTheme="minorHAnsi" w:cs="Arial"/>
          <w:color w:val="000000"/>
          <w:szCs w:val="24"/>
          <w:lang w:eastAsia="en-US"/>
        </w:rPr>
      </w:pPr>
    </w:p>
    <w:p w14:paraId="76F10E01" w14:textId="33E1F387" w:rsidR="008138A6" w:rsidRPr="00C93093" w:rsidRDefault="003166B3" w:rsidP="008138A6">
      <w:p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We recognise that c</w:t>
      </w:r>
      <w:r w:rsidR="00F726FD" w:rsidRPr="00C93093">
        <w:rPr>
          <w:rFonts w:eastAsiaTheme="minorHAnsi" w:cs="Arial"/>
          <w:color w:val="000000"/>
          <w:szCs w:val="24"/>
          <w:lang w:eastAsia="en-US"/>
        </w:rPr>
        <w:t>oncerns may arise in several ways and from a number of sources</w:t>
      </w:r>
      <w:r w:rsidR="008138A6" w:rsidRPr="00C93093">
        <w:rPr>
          <w:rFonts w:eastAsiaTheme="minorHAnsi" w:cs="Arial"/>
          <w:color w:val="000000"/>
          <w:szCs w:val="24"/>
          <w:lang w:eastAsia="en-US"/>
        </w:rPr>
        <w:t>, f</w:t>
      </w:r>
      <w:r w:rsidR="00F726FD" w:rsidRPr="00C93093">
        <w:rPr>
          <w:rFonts w:eastAsiaTheme="minorHAnsi" w:cs="Arial"/>
          <w:color w:val="000000"/>
          <w:szCs w:val="24"/>
          <w:lang w:eastAsia="en-US"/>
        </w:rPr>
        <w:t xml:space="preserve">or example: </w:t>
      </w:r>
    </w:p>
    <w:p w14:paraId="5D1ABC8B" w14:textId="77777777" w:rsidR="008138A6" w:rsidRPr="00C93093" w:rsidRDefault="00F726FD" w:rsidP="00740AA6">
      <w:pPr>
        <w:pStyle w:val="ListParagraph"/>
        <w:numPr>
          <w:ilvl w:val="0"/>
          <w:numId w:val="83"/>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 xml:space="preserve">suspicion; </w:t>
      </w:r>
    </w:p>
    <w:p w14:paraId="0C569787" w14:textId="77777777" w:rsidR="008138A6" w:rsidRPr="00C93093" w:rsidRDefault="00F726FD" w:rsidP="00740AA6">
      <w:pPr>
        <w:pStyle w:val="ListParagraph"/>
        <w:numPr>
          <w:ilvl w:val="0"/>
          <w:numId w:val="83"/>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 xml:space="preserve">complaint; </w:t>
      </w:r>
    </w:p>
    <w:p w14:paraId="6A7D0B1F" w14:textId="77777777" w:rsidR="008138A6" w:rsidRPr="00C93093" w:rsidRDefault="00F726FD" w:rsidP="00740AA6">
      <w:pPr>
        <w:pStyle w:val="ListParagraph"/>
        <w:numPr>
          <w:ilvl w:val="0"/>
          <w:numId w:val="83"/>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disclosure made by a child, parent or other adult within or outside of the organisation;</w:t>
      </w:r>
    </w:p>
    <w:p w14:paraId="61A39D2A" w14:textId="77777777" w:rsidR="008138A6" w:rsidRPr="00C93093" w:rsidRDefault="00F726FD" w:rsidP="00740AA6">
      <w:pPr>
        <w:pStyle w:val="ListParagraph"/>
        <w:numPr>
          <w:ilvl w:val="0"/>
          <w:numId w:val="83"/>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 xml:space="preserve">as a result of vetting checks undertaken. </w:t>
      </w:r>
    </w:p>
    <w:p w14:paraId="61AB2F19" w14:textId="77777777" w:rsidR="008138A6" w:rsidRPr="00C93093" w:rsidRDefault="008138A6" w:rsidP="008138A6">
      <w:pPr>
        <w:autoSpaceDE w:val="0"/>
        <w:autoSpaceDN w:val="0"/>
        <w:adjustRightInd w:val="0"/>
        <w:spacing w:after="0" w:line="240" w:lineRule="auto"/>
        <w:rPr>
          <w:rFonts w:eastAsiaTheme="minorHAnsi" w:cs="Arial"/>
          <w:color w:val="000000"/>
          <w:szCs w:val="24"/>
          <w:lang w:eastAsia="en-US"/>
        </w:rPr>
      </w:pPr>
    </w:p>
    <w:p w14:paraId="114B3697" w14:textId="35D7F1A2" w:rsidR="008138A6" w:rsidRPr="00C93093" w:rsidRDefault="00741C3F" w:rsidP="00F726FD">
      <w:pPr>
        <w:autoSpaceDE w:val="0"/>
        <w:autoSpaceDN w:val="0"/>
        <w:adjustRightInd w:val="0"/>
        <w:spacing w:after="125" w:line="240" w:lineRule="auto"/>
        <w:rPr>
          <w:rFonts w:eastAsiaTheme="minorHAnsi" w:cs="Arial"/>
          <w:color w:val="000000"/>
          <w:szCs w:val="24"/>
          <w:lang w:eastAsia="en-US"/>
        </w:rPr>
      </w:pPr>
      <w:r w:rsidRPr="00741C3F">
        <w:rPr>
          <w:rFonts w:eastAsiaTheme="minorHAnsi" w:cs="Arial"/>
          <w:color w:val="000000"/>
          <w:szCs w:val="24"/>
          <w:lang w:eastAsia="en-US"/>
        </w:rPr>
        <w:t xml:space="preserve">Thomas Johnson Lower </w:t>
      </w:r>
      <w:r w:rsidR="00C93093" w:rsidRPr="00741C3F">
        <w:rPr>
          <w:rFonts w:eastAsiaTheme="minorHAnsi" w:cs="Arial"/>
          <w:color w:val="000000"/>
          <w:szCs w:val="24"/>
          <w:lang w:eastAsia="en-US"/>
        </w:rPr>
        <w:t xml:space="preserve">School </w:t>
      </w:r>
      <w:r w:rsidR="00C93093" w:rsidRPr="00C93093">
        <w:rPr>
          <w:rFonts w:eastAsiaTheme="minorHAnsi" w:cs="Arial"/>
          <w:color w:val="000000"/>
          <w:szCs w:val="24"/>
          <w:lang w:eastAsia="en-US"/>
        </w:rPr>
        <w:t>understand that t</w:t>
      </w:r>
      <w:r w:rsidR="00F726FD" w:rsidRPr="00C93093">
        <w:rPr>
          <w:rFonts w:eastAsiaTheme="minorHAnsi" w:cs="Arial"/>
          <w:color w:val="000000"/>
          <w:szCs w:val="24"/>
          <w:lang w:eastAsia="en-US"/>
        </w:rPr>
        <w:t xml:space="preserve">he term ‘low-level’ concern does not mean that it is insignificant, it means that the behaviour towards a child does not meet the threshold set out </w:t>
      </w:r>
      <w:r w:rsidR="008138A6" w:rsidRPr="00C93093">
        <w:rPr>
          <w:rFonts w:eastAsiaTheme="minorHAnsi" w:cs="Arial"/>
          <w:color w:val="000000"/>
          <w:szCs w:val="24"/>
          <w:lang w:eastAsia="en-US"/>
        </w:rPr>
        <w:t xml:space="preserve">(as </w:t>
      </w:r>
      <w:r w:rsidR="008138A6" w:rsidRPr="00741C3F">
        <w:rPr>
          <w:rFonts w:eastAsiaTheme="minorHAnsi" w:cs="Arial"/>
          <w:color w:val="000000"/>
          <w:szCs w:val="24"/>
          <w:lang w:eastAsia="en-US"/>
        </w:rPr>
        <w:t>per KCSIE</w:t>
      </w:r>
      <w:r w:rsidR="00561C74" w:rsidRPr="00741C3F">
        <w:rPr>
          <w:rFonts w:eastAsiaTheme="minorHAnsi" w:cs="Arial"/>
          <w:color w:val="000000"/>
          <w:szCs w:val="24"/>
          <w:lang w:eastAsia="en-US"/>
        </w:rPr>
        <w:t xml:space="preserve"> 202</w:t>
      </w:r>
      <w:r w:rsidRPr="00741C3F">
        <w:rPr>
          <w:rFonts w:eastAsiaTheme="minorHAnsi" w:cs="Arial"/>
          <w:color w:val="000000"/>
          <w:szCs w:val="24"/>
          <w:lang w:eastAsia="en-US"/>
        </w:rPr>
        <w:t>1</w:t>
      </w:r>
      <w:r w:rsidR="00561C74" w:rsidRPr="00741C3F">
        <w:rPr>
          <w:rFonts w:eastAsiaTheme="minorHAnsi" w:cs="Arial"/>
          <w:color w:val="000000"/>
          <w:szCs w:val="24"/>
          <w:lang w:eastAsia="en-US"/>
        </w:rPr>
        <w:t>,</w:t>
      </w:r>
      <w:r w:rsidR="00F726FD" w:rsidRPr="00741C3F">
        <w:rPr>
          <w:rFonts w:eastAsiaTheme="minorHAnsi" w:cs="Arial"/>
          <w:color w:val="000000"/>
          <w:szCs w:val="24"/>
          <w:lang w:eastAsia="en-US"/>
        </w:rPr>
        <w:t xml:space="preserve"> paragraph</w:t>
      </w:r>
      <w:r w:rsidR="00F726FD" w:rsidRPr="00C93093">
        <w:rPr>
          <w:rFonts w:eastAsiaTheme="minorHAnsi" w:cs="Arial"/>
          <w:color w:val="000000"/>
          <w:szCs w:val="24"/>
          <w:lang w:eastAsia="en-US"/>
        </w:rPr>
        <w:t xml:space="preserve"> 338</w:t>
      </w:r>
      <w:r w:rsidR="008138A6" w:rsidRPr="00C93093">
        <w:rPr>
          <w:rFonts w:eastAsiaTheme="minorHAnsi" w:cs="Arial"/>
          <w:color w:val="000000"/>
          <w:szCs w:val="24"/>
          <w:lang w:eastAsia="en-US"/>
        </w:rPr>
        <w:t>)</w:t>
      </w:r>
    </w:p>
    <w:p w14:paraId="5398687E" w14:textId="2815CB41" w:rsidR="00F726FD" w:rsidRPr="00C93093" w:rsidRDefault="00F726FD" w:rsidP="00F726FD">
      <w:pPr>
        <w:autoSpaceDE w:val="0"/>
        <w:autoSpaceDN w:val="0"/>
        <w:adjustRightInd w:val="0"/>
        <w:spacing w:after="125" w:line="240" w:lineRule="auto"/>
        <w:rPr>
          <w:rFonts w:eastAsiaTheme="minorHAnsi" w:cs="Arial"/>
          <w:color w:val="000000"/>
          <w:szCs w:val="24"/>
          <w:lang w:eastAsia="en-US"/>
        </w:rPr>
      </w:pPr>
      <w:r w:rsidRPr="00C93093">
        <w:rPr>
          <w:rFonts w:eastAsiaTheme="minorHAnsi" w:cs="Arial"/>
          <w:color w:val="000000"/>
          <w:szCs w:val="24"/>
          <w:lang w:eastAsia="en-US"/>
        </w:rPr>
        <w:t xml:space="preserve"> A low-level concern is any concern that an adult working in or on behalf of the school or college may have acted in a way that:</w:t>
      </w:r>
    </w:p>
    <w:p w14:paraId="18ED83C4" w14:textId="23E60CCB" w:rsidR="00F726FD" w:rsidRPr="00C93093" w:rsidRDefault="00F726FD" w:rsidP="00740AA6">
      <w:pPr>
        <w:pStyle w:val="ListParagraph"/>
        <w:numPr>
          <w:ilvl w:val="0"/>
          <w:numId w:val="81"/>
        </w:numPr>
        <w:autoSpaceDE w:val="0"/>
        <w:autoSpaceDN w:val="0"/>
        <w:adjustRightInd w:val="0"/>
        <w:spacing w:after="125" w:line="240" w:lineRule="auto"/>
        <w:rPr>
          <w:rFonts w:eastAsiaTheme="minorHAnsi" w:cs="Arial"/>
          <w:color w:val="000000"/>
          <w:szCs w:val="24"/>
          <w:lang w:eastAsia="en-US"/>
        </w:rPr>
      </w:pPr>
      <w:r w:rsidRPr="00C93093">
        <w:rPr>
          <w:rFonts w:eastAsiaTheme="minorHAnsi" w:cs="Arial"/>
          <w:color w:val="000000"/>
          <w:szCs w:val="24"/>
          <w:lang w:eastAsia="en-US"/>
        </w:rPr>
        <w:t>is inconsistent with the staff code of conduct, including inappropriate conduct</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outside of work, and</w:t>
      </w:r>
    </w:p>
    <w:p w14:paraId="6AE4AF72" w14:textId="4B858257" w:rsidR="00F726FD" w:rsidRPr="00C93093" w:rsidRDefault="00F726FD" w:rsidP="00740AA6">
      <w:pPr>
        <w:pStyle w:val="ListParagraph"/>
        <w:numPr>
          <w:ilvl w:val="0"/>
          <w:numId w:val="81"/>
        </w:numPr>
        <w:autoSpaceDE w:val="0"/>
        <w:autoSpaceDN w:val="0"/>
        <w:adjustRightInd w:val="0"/>
        <w:spacing w:after="125" w:line="240" w:lineRule="auto"/>
        <w:rPr>
          <w:rFonts w:eastAsiaTheme="minorHAnsi" w:cs="Arial"/>
          <w:color w:val="000000"/>
          <w:szCs w:val="24"/>
          <w:lang w:eastAsia="en-US"/>
        </w:rPr>
      </w:pPr>
      <w:r w:rsidRPr="00C93093">
        <w:rPr>
          <w:rFonts w:eastAsiaTheme="minorHAnsi" w:cs="Arial"/>
          <w:color w:val="000000"/>
          <w:szCs w:val="24"/>
          <w:lang w:eastAsia="en-US"/>
        </w:rPr>
        <w:t>does not meet the allegations threshold or is otherwise not considered serious</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enough to consider a referral to the LADO.</w:t>
      </w:r>
    </w:p>
    <w:p w14:paraId="22EA459E" w14:textId="54F281D8" w:rsidR="008138A6" w:rsidRPr="00C93093" w:rsidRDefault="008D25E7" w:rsidP="008138A6">
      <w:pPr>
        <w:autoSpaceDE w:val="0"/>
        <w:autoSpaceDN w:val="0"/>
        <w:adjustRightInd w:val="0"/>
        <w:spacing w:after="0" w:line="240" w:lineRule="auto"/>
        <w:rPr>
          <w:rFonts w:eastAsiaTheme="minorHAnsi" w:cs="Arial"/>
          <w:color w:val="000000"/>
          <w:szCs w:val="24"/>
          <w:lang w:eastAsia="en-US"/>
        </w:rPr>
      </w:pPr>
      <w:r w:rsidRPr="00741C3F">
        <w:rPr>
          <w:rFonts w:eastAsiaTheme="minorHAnsi" w:cs="Arial"/>
          <w:color w:val="000000"/>
          <w:szCs w:val="24"/>
          <w:lang w:eastAsia="en-US"/>
        </w:rPr>
        <w:lastRenderedPageBreak/>
        <w:t xml:space="preserve">Thomas Johnson </w:t>
      </w:r>
      <w:proofErr w:type="gramStart"/>
      <w:r w:rsidRPr="00741C3F">
        <w:rPr>
          <w:rFonts w:eastAsiaTheme="minorHAnsi" w:cs="Arial"/>
          <w:color w:val="000000"/>
          <w:szCs w:val="24"/>
          <w:lang w:eastAsia="en-US"/>
        </w:rPr>
        <w:t>Lower  School</w:t>
      </w:r>
      <w:proofErr w:type="gramEnd"/>
      <w:r w:rsidR="008138A6" w:rsidRPr="00741C3F">
        <w:rPr>
          <w:rFonts w:eastAsiaTheme="minorHAnsi" w:cs="Arial"/>
          <w:color w:val="000000"/>
          <w:szCs w:val="24"/>
          <w:lang w:eastAsia="en-US"/>
        </w:rPr>
        <w:t xml:space="preserve"> have</w:t>
      </w:r>
      <w:r w:rsidR="008138A6" w:rsidRPr="00C93093">
        <w:rPr>
          <w:rFonts w:eastAsiaTheme="minorHAnsi" w:cs="Arial"/>
          <w:color w:val="000000"/>
          <w:szCs w:val="24"/>
          <w:lang w:eastAsia="en-US"/>
        </w:rPr>
        <w:t xml:space="preserve"> appropriate policies and processes in place to manage and record any such concerns and take appropriate action to safeguard children.</w:t>
      </w:r>
    </w:p>
    <w:p w14:paraId="107D73D3" w14:textId="77777777" w:rsidR="008138A6" w:rsidRPr="006E3BE2" w:rsidRDefault="008138A6" w:rsidP="008138A6">
      <w:pPr>
        <w:autoSpaceDE w:val="0"/>
        <w:autoSpaceDN w:val="0"/>
        <w:adjustRightInd w:val="0"/>
        <w:spacing w:after="0" w:line="240" w:lineRule="auto"/>
        <w:rPr>
          <w:rFonts w:eastAsiaTheme="minorHAnsi" w:cs="Arial"/>
          <w:color w:val="000000"/>
          <w:szCs w:val="24"/>
          <w:highlight w:val="green"/>
          <w:lang w:eastAsia="en-US"/>
        </w:rPr>
      </w:pPr>
    </w:p>
    <w:p w14:paraId="37D12CAF" w14:textId="7CF332E3" w:rsidR="008138A6" w:rsidRPr="00C93093" w:rsidRDefault="00C93093" w:rsidP="008138A6">
      <w:p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We understand that c</w:t>
      </w:r>
      <w:r w:rsidR="008138A6" w:rsidRPr="00C93093">
        <w:rPr>
          <w:rFonts w:eastAsiaTheme="minorHAnsi" w:cs="Arial"/>
          <w:color w:val="000000"/>
          <w:szCs w:val="24"/>
          <w:lang w:eastAsia="en-US"/>
        </w:rPr>
        <w:t xml:space="preserve">reating a culture in which </w:t>
      </w:r>
      <w:r w:rsidR="008138A6" w:rsidRPr="00C93093">
        <w:rPr>
          <w:rFonts w:eastAsiaTheme="minorHAnsi" w:cs="Arial"/>
          <w:b/>
          <w:bCs/>
          <w:color w:val="000000"/>
          <w:szCs w:val="24"/>
          <w:lang w:eastAsia="en-US"/>
        </w:rPr>
        <w:t xml:space="preserve">all </w:t>
      </w:r>
      <w:r w:rsidR="008138A6" w:rsidRPr="00C93093">
        <w:rPr>
          <w:rFonts w:eastAsiaTheme="minorHAnsi" w:cs="Arial"/>
          <w:color w:val="000000"/>
          <w:szCs w:val="24"/>
          <w:lang w:eastAsia="en-US"/>
        </w:rPr>
        <w:t>concerns about adults (including allegations that do not meet the harms threshold (are shared responsibly and with the right person, recorded and dealt with appropriately, is critical.</w:t>
      </w:r>
    </w:p>
    <w:p w14:paraId="6EAC16E7" w14:textId="77777777" w:rsidR="008138A6" w:rsidRPr="006E3BE2" w:rsidRDefault="008138A6" w:rsidP="008138A6">
      <w:pPr>
        <w:autoSpaceDE w:val="0"/>
        <w:autoSpaceDN w:val="0"/>
        <w:adjustRightInd w:val="0"/>
        <w:spacing w:after="0" w:line="240" w:lineRule="auto"/>
        <w:rPr>
          <w:rFonts w:eastAsiaTheme="minorHAnsi" w:cs="Arial"/>
          <w:color w:val="000000"/>
          <w:szCs w:val="24"/>
          <w:highlight w:val="green"/>
          <w:lang w:eastAsia="en-US"/>
        </w:rPr>
      </w:pPr>
    </w:p>
    <w:p w14:paraId="7DDA9774" w14:textId="17282351" w:rsidR="008138A6" w:rsidRPr="00C93093" w:rsidRDefault="00F726FD" w:rsidP="008138A6">
      <w:p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As good practice</w:t>
      </w:r>
      <w:r w:rsidR="00C93093" w:rsidRPr="00C93093">
        <w:rPr>
          <w:rFonts w:eastAsiaTheme="minorHAnsi" w:cs="Arial"/>
          <w:color w:val="000000"/>
          <w:szCs w:val="24"/>
          <w:lang w:eastAsia="en-US"/>
        </w:rPr>
        <w:t xml:space="preserve"> our G</w:t>
      </w:r>
      <w:r w:rsidRPr="00C93093">
        <w:rPr>
          <w:rFonts w:eastAsiaTheme="minorHAnsi" w:cs="Arial"/>
          <w:color w:val="000000"/>
          <w:szCs w:val="24"/>
          <w:lang w:eastAsia="en-US"/>
        </w:rPr>
        <w:t xml:space="preserve">overning bodies </w:t>
      </w:r>
      <w:r w:rsidR="00C93093" w:rsidRPr="00C93093">
        <w:rPr>
          <w:rFonts w:eastAsiaTheme="minorHAnsi" w:cs="Arial"/>
          <w:color w:val="000000"/>
          <w:szCs w:val="24"/>
          <w:lang w:eastAsia="en-US"/>
        </w:rPr>
        <w:t>will</w:t>
      </w:r>
      <w:r w:rsidR="008138A6" w:rsidRPr="00C93093">
        <w:rPr>
          <w:rFonts w:eastAsiaTheme="minorHAnsi" w:cs="Arial"/>
          <w:color w:val="000000"/>
          <w:szCs w:val="24"/>
          <w:lang w:eastAsia="en-US"/>
        </w:rPr>
        <w:t>:</w:t>
      </w:r>
      <w:r w:rsidRPr="00C93093">
        <w:rPr>
          <w:rFonts w:eastAsiaTheme="minorHAnsi" w:cs="Arial"/>
          <w:color w:val="000000"/>
          <w:szCs w:val="24"/>
          <w:lang w:eastAsia="en-US"/>
        </w:rPr>
        <w:t xml:space="preserve"> </w:t>
      </w:r>
    </w:p>
    <w:p w14:paraId="7E5FA220" w14:textId="2B6C0B88" w:rsidR="008138A6" w:rsidRPr="00C93093" w:rsidRDefault="00F726FD" w:rsidP="00740AA6">
      <w:pPr>
        <w:pStyle w:val="ListParagraph"/>
        <w:numPr>
          <w:ilvl w:val="0"/>
          <w:numId w:val="87"/>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set out their low-level</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concerns policy within their staff code of conduct and safeguarding policies</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 xml:space="preserve"> </w:t>
      </w:r>
    </w:p>
    <w:p w14:paraId="68343AF7" w14:textId="116D5BEB" w:rsidR="008138A6" w:rsidRPr="00C93093" w:rsidRDefault="00C93093" w:rsidP="00740AA6">
      <w:pPr>
        <w:pStyle w:val="ListParagraph"/>
        <w:numPr>
          <w:ilvl w:val="0"/>
          <w:numId w:val="87"/>
        </w:numPr>
        <w:autoSpaceDE w:val="0"/>
        <w:autoSpaceDN w:val="0"/>
        <w:adjustRightInd w:val="0"/>
        <w:spacing w:after="81" w:line="240" w:lineRule="auto"/>
        <w:rPr>
          <w:rFonts w:eastAsiaTheme="minorHAnsi" w:cs="Arial"/>
          <w:color w:val="000000"/>
          <w:szCs w:val="24"/>
          <w:lang w:eastAsia="en-US"/>
        </w:rPr>
      </w:pPr>
      <w:r w:rsidRPr="00C93093">
        <w:rPr>
          <w:rFonts w:eastAsiaTheme="minorHAnsi" w:cs="Arial"/>
          <w:color w:val="000000"/>
          <w:szCs w:val="24"/>
          <w:lang w:eastAsia="en-US"/>
        </w:rPr>
        <w:t>e</w:t>
      </w:r>
      <w:r w:rsidR="008138A6" w:rsidRPr="00C93093">
        <w:rPr>
          <w:rFonts w:eastAsiaTheme="minorHAnsi" w:cs="Arial"/>
          <w:color w:val="000000"/>
          <w:szCs w:val="24"/>
          <w:lang w:eastAsia="en-US"/>
        </w:rPr>
        <w:t xml:space="preserve">nsure </w:t>
      </w:r>
      <w:r w:rsidR="00F726FD" w:rsidRPr="00C93093">
        <w:rPr>
          <w:rFonts w:eastAsiaTheme="minorHAnsi" w:cs="Arial"/>
          <w:color w:val="000000"/>
          <w:szCs w:val="24"/>
          <w:lang w:eastAsia="en-US"/>
        </w:rPr>
        <w:t>procedures are implemented effectively</w:t>
      </w:r>
      <w:r w:rsidR="008138A6" w:rsidRPr="00C93093">
        <w:rPr>
          <w:rFonts w:eastAsiaTheme="minorHAnsi" w:cs="Arial"/>
          <w:color w:val="000000"/>
          <w:szCs w:val="24"/>
          <w:lang w:eastAsia="en-US"/>
        </w:rPr>
        <w:t xml:space="preserve"> </w:t>
      </w:r>
    </w:p>
    <w:p w14:paraId="34C15B6B" w14:textId="284D9245" w:rsidR="008138A6" w:rsidRPr="00C93093" w:rsidRDefault="00F726FD" w:rsidP="00740AA6">
      <w:pPr>
        <w:pStyle w:val="ListParagraph"/>
        <w:numPr>
          <w:ilvl w:val="0"/>
          <w:numId w:val="87"/>
        </w:numPr>
        <w:autoSpaceDE w:val="0"/>
        <w:autoSpaceDN w:val="0"/>
        <w:adjustRightInd w:val="0"/>
        <w:spacing w:after="81" w:line="240" w:lineRule="auto"/>
        <w:rPr>
          <w:rFonts w:eastAsiaTheme="minorHAnsi" w:cs="Arial"/>
          <w:color w:val="000000"/>
          <w:szCs w:val="24"/>
          <w:lang w:eastAsia="en-US"/>
        </w:rPr>
      </w:pPr>
      <w:r w:rsidRPr="00C93093">
        <w:rPr>
          <w:rFonts w:eastAsiaTheme="minorHAnsi" w:cs="Arial"/>
          <w:color w:val="000000"/>
          <w:szCs w:val="24"/>
          <w:lang w:eastAsia="en-US"/>
        </w:rPr>
        <w:t>ensur</w:t>
      </w:r>
      <w:r w:rsidR="008138A6" w:rsidRPr="00C93093">
        <w:rPr>
          <w:rFonts w:eastAsiaTheme="minorHAnsi" w:cs="Arial"/>
          <w:color w:val="000000"/>
          <w:szCs w:val="24"/>
          <w:lang w:eastAsia="en-US"/>
        </w:rPr>
        <w:t>e</w:t>
      </w:r>
      <w:r w:rsidRPr="00C93093">
        <w:rPr>
          <w:rFonts w:eastAsiaTheme="minorHAnsi" w:cs="Arial"/>
          <w:color w:val="000000"/>
          <w:szCs w:val="24"/>
          <w:lang w:eastAsia="en-US"/>
        </w:rPr>
        <w:t xml:space="preserve"> their staff are clear about what appropriate behaviour is, and are</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 xml:space="preserve">confident in distinguishing expected and appropriate behaviour from </w:t>
      </w:r>
      <w:r w:rsidR="00B44CF8" w:rsidRPr="00C93093">
        <w:rPr>
          <w:rFonts w:eastAsiaTheme="minorHAnsi" w:cs="Arial"/>
          <w:color w:val="000000"/>
          <w:szCs w:val="24"/>
          <w:lang w:eastAsia="en-US"/>
        </w:rPr>
        <w:t>concerning, problematic</w:t>
      </w:r>
      <w:r w:rsidRPr="00C93093">
        <w:rPr>
          <w:rFonts w:eastAsiaTheme="minorHAnsi" w:cs="Arial"/>
          <w:color w:val="000000"/>
          <w:szCs w:val="24"/>
          <w:lang w:eastAsia="en-US"/>
        </w:rPr>
        <w:t xml:space="preserve"> or inappropriate behaviour, in themselves and others</w:t>
      </w:r>
    </w:p>
    <w:p w14:paraId="6951FFB1" w14:textId="77777777" w:rsidR="008138A6" w:rsidRPr="00C93093" w:rsidRDefault="00F726FD" w:rsidP="00740AA6">
      <w:pPr>
        <w:pStyle w:val="ListParagraph"/>
        <w:numPr>
          <w:ilvl w:val="0"/>
          <w:numId w:val="87"/>
        </w:numPr>
        <w:autoSpaceDE w:val="0"/>
        <w:autoSpaceDN w:val="0"/>
        <w:adjustRightInd w:val="0"/>
        <w:spacing w:after="81" w:line="240" w:lineRule="auto"/>
        <w:rPr>
          <w:rFonts w:eastAsiaTheme="minorHAnsi" w:cs="Arial"/>
          <w:color w:val="000000"/>
          <w:szCs w:val="24"/>
          <w:lang w:eastAsia="en-US"/>
        </w:rPr>
      </w:pPr>
      <w:r w:rsidRPr="00C93093">
        <w:rPr>
          <w:rFonts w:eastAsiaTheme="minorHAnsi" w:cs="Arial"/>
          <w:color w:val="000000"/>
          <w:szCs w:val="24"/>
          <w:lang w:eastAsia="en-US"/>
        </w:rPr>
        <w:t>empower staff to share any low-level safeguarding concerns with the</w:t>
      </w:r>
      <w:r w:rsidR="008138A6" w:rsidRPr="00C93093">
        <w:rPr>
          <w:rFonts w:eastAsiaTheme="minorHAnsi" w:cs="Arial"/>
          <w:color w:val="000000"/>
          <w:szCs w:val="24"/>
          <w:lang w:eastAsia="en-US"/>
        </w:rPr>
        <w:t xml:space="preserve"> D</w:t>
      </w:r>
      <w:r w:rsidRPr="00C93093">
        <w:rPr>
          <w:rFonts w:eastAsiaTheme="minorHAnsi" w:cs="Arial"/>
          <w:color w:val="000000"/>
          <w:szCs w:val="24"/>
          <w:lang w:eastAsia="en-US"/>
        </w:rPr>
        <w:t xml:space="preserve">esignated </w:t>
      </w:r>
      <w:r w:rsidR="008138A6" w:rsidRPr="00C93093">
        <w:rPr>
          <w:rFonts w:eastAsiaTheme="minorHAnsi" w:cs="Arial"/>
          <w:color w:val="000000"/>
          <w:szCs w:val="24"/>
          <w:lang w:eastAsia="en-US"/>
        </w:rPr>
        <w:t>S</w:t>
      </w:r>
      <w:r w:rsidRPr="00C93093">
        <w:rPr>
          <w:rFonts w:eastAsiaTheme="minorHAnsi" w:cs="Arial"/>
          <w:color w:val="000000"/>
          <w:szCs w:val="24"/>
          <w:lang w:eastAsia="en-US"/>
        </w:rPr>
        <w:t xml:space="preserve">afeguarding </w:t>
      </w:r>
      <w:r w:rsidR="008138A6" w:rsidRPr="00C93093">
        <w:rPr>
          <w:rFonts w:eastAsiaTheme="minorHAnsi" w:cs="Arial"/>
          <w:color w:val="000000"/>
          <w:szCs w:val="24"/>
          <w:lang w:eastAsia="en-US"/>
        </w:rPr>
        <w:t>L</w:t>
      </w:r>
      <w:r w:rsidRPr="00C93093">
        <w:rPr>
          <w:rFonts w:eastAsiaTheme="minorHAnsi" w:cs="Arial"/>
          <w:color w:val="000000"/>
          <w:szCs w:val="24"/>
          <w:lang w:eastAsia="en-US"/>
        </w:rPr>
        <w:t>ead (or a deputy)</w:t>
      </w:r>
    </w:p>
    <w:p w14:paraId="13ADAC9A" w14:textId="77777777" w:rsidR="008138A6" w:rsidRPr="00C93093" w:rsidRDefault="00F726FD" w:rsidP="00740AA6">
      <w:pPr>
        <w:pStyle w:val="ListParagraph"/>
        <w:numPr>
          <w:ilvl w:val="0"/>
          <w:numId w:val="87"/>
        </w:numPr>
        <w:autoSpaceDE w:val="0"/>
        <w:autoSpaceDN w:val="0"/>
        <w:adjustRightInd w:val="0"/>
        <w:spacing w:after="81" w:line="240" w:lineRule="auto"/>
        <w:rPr>
          <w:rFonts w:eastAsiaTheme="minorHAnsi" w:cs="Arial"/>
          <w:color w:val="000000"/>
          <w:szCs w:val="24"/>
          <w:lang w:eastAsia="en-US"/>
        </w:rPr>
      </w:pPr>
      <w:r w:rsidRPr="00C93093">
        <w:rPr>
          <w:rFonts w:eastAsiaTheme="minorHAnsi" w:cs="Arial"/>
          <w:color w:val="000000"/>
          <w:szCs w:val="24"/>
          <w:lang w:eastAsia="en-US"/>
        </w:rPr>
        <w:t>address unprofessional behaviour and support the individual to correct it at</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an early stage</w:t>
      </w:r>
    </w:p>
    <w:p w14:paraId="7BC9EDA4" w14:textId="77777777" w:rsidR="008138A6" w:rsidRPr="00C93093" w:rsidRDefault="00F726FD" w:rsidP="00740AA6">
      <w:pPr>
        <w:pStyle w:val="ListParagraph"/>
        <w:numPr>
          <w:ilvl w:val="0"/>
          <w:numId w:val="87"/>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provid</w:t>
      </w:r>
      <w:r w:rsidR="008138A6" w:rsidRPr="00C93093">
        <w:rPr>
          <w:rFonts w:eastAsiaTheme="minorHAnsi" w:cs="Arial"/>
          <w:color w:val="000000"/>
          <w:szCs w:val="24"/>
          <w:lang w:eastAsia="en-US"/>
        </w:rPr>
        <w:t>e</w:t>
      </w:r>
      <w:r w:rsidRPr="00C93093">
        <w:rPr>
          <w:rFonts w:eastAsiaTheme="minorHAnsi" w:cs="Arial"/>
          <w:color w:val="000000"/>
          <w:szCs w:val="24"/>
          <w:lang w:eastAsia="en-US"/>
        </w:rPr>
        <w:t xml:space="preserve"> a responsive, sensitive and proportionate handling of such concerns</w:t>
      </w:r>
      <w:r w:rsidR="008138A6" w:rsidRPr="00C93093">
        <w:rPr>
          <w:rFonts w:eastAsiaTheme="minorHAnsi" w:cs="Arial"/>
          <w:color w:val="000000"/>
          <w:szCs w:val="24"/>
          <w:lang w:eastAsia="en-US"/>
        </w:rPr>
        <w:t xml:space="preserve"> </w:t>
      </w:r>
      <w:r w:rsidRPr="00C93093">
        <w:rPr>
          <w:rFonts w:eastAsiaTheme="minorHAnsi" w:cs="Arial"/>
          <w:color w:val="000000"/>
          <w:szCs w:val="24"/>
          <w:lang w:eastAsia="en-US"/>
        </w:rPr>
        <w:t>when they are raised</w:t>
      </w:r>
      <w:r w:rsidR="008138A6" w:rsidRPr="00C93093">
        <w:rPr>
          <w:rFonts w:eastAsiaTheme="minorHAnsi" w:cs="Arial"/>
          <w:color w:val="000000"/>
          <w:szCs w:val="24"/>
          <w:lang w:eastAsia="en-US"/>
        </w:rPr>
        <w:t xml:space="preserve">, </w:t>
      </w:r>
    </w:p>
    <w:p w14:paraId="41EE40DC" w14:textId="794DFF2F" w:rsidR="00F726FD" w:rsidRPr="00C93093" w:rsidRDefault="00F726FD" w:rsidP="00740AA6">
      <w:pPr>
        <w:pStyle w:val="ListParagraph"/>
        <w:numPr>
          <w:ilvl w:val="0"/>
          <w:numId w:val="87"/>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help identify any weakness in the school safeguarding system.</w:t>
      </w:r>
    </w:p>
    <w:p w14:paraId="4043AAAE" w14:textId="77777777" w:rsidR="00695FFC" w:rsidRPr="006E3BE2" w:rsidRDefault="00695FFC" w:rsidP="003E6800">
      <w:pPr>
        <w:pStyle w:val="ListParagraph"/>
        <w:autoSpaceDE w:val="0"/>
        <w:autoSpaceDN w:val="0"/>
        <w:adjustRightInd w:val="0"/>
        <w:spacing w:after="0" w:line="240" w:lineRule="auto"/>
        <w:ind w:left="1080"/>
        <w:rPr>
          <w:rFonts w:eastAsiaTheme="minorHAnsi" w:cs="Arial"/>
          <w:color w:val="000000"/>
          <w:szCs w:val="24"/>
          <w:highlight w:val="green"/>
          <w:lang w:eastAsia="en-US"/>
        </w:rPr>
      </w:pPr>
    </w:p>
    <w:p w14:paraId="6574CC7D" w14:textId="72DA9694" w:rsidR="00695FFC" w:rsidRPr="00C93093" w:rsidRDefault="00F726FD" w:rsidP="00740AA6">
      <w:pPr>
        <w:pStyle w:val="ListParagraph"/>
        <w:numPr>
          <w:ilvl w:val="0"/>
          <w:numId w:val="88"/>
        </w:numPr>
        <w:autoSpaceDE w:val="0"/>
        <w:autoSpaceDN w:val="0"/>
        <w:adjustRightInd w:val="0"/>
        <w:spacing w:after="93" w:line="240" w:lineRule="auto"/>
        <w:rPr>
          <w:rFonts w:eastAsiaTheme="minorHAnsi" w:cs="Arial"/>
          <w:color w:val="000000"/>
          <w:szCs w:val="24"/>
          <w:lang w:eastAsia="en-US"/>
        </w:rPr>
      </w:pPr>
      <w:r w:rsidRPr="00C93093">
        <w:rPr>
          <w:rFonts w:eastAsiaTheme="minorHAnsi" w:cs="Arial"/>
          <w:color w:val="000000"/>
          <w:szCs w:val="24"/>
          <w:lang w:eastAsia="en-US"/>
        </w:rPr>
        <w:t xml:space="preserve">Low-level concerns about a member of staff </w:t>
      </w:r>
      <w:r w:rsidR="00C93093" w:rsidRPr="00C93093">
        <w:rPr>
          <w:rFonts w:eastAsiaTheme="minorHAnsi" w:cs="Arial"/>
          <w:color w:val="000000"/>
          <w:szCs w:val="24"/>
          <w:lang w:eastAsia="en-US"/>
        </w:rPr>
        <w:t>will</w:t>
      </w:r>
      <w:r w:rsidRPr="00C93093">
        <w:rPr>
          <w:rFonts w:eastAsiaTheme="minorHAnsi" w:cs="Arial"/>
          <w:color w:val="000000"/>
          <w:szCs w:val="24"/>
          <w:lang w:eastAsia="en-US"/>
        </w:rPr>
        <w:t xml:space="preserve"> be reported to the </w:t>
      </w:r>
      <w:r w:rsidR="00695FFC" w:rsidRPr="00C93093">
        <w:rPr>
          <w:rFonts w:eastAsiaTheme="minorHAnsi" w:cs="Arial"/>
          <w:color w:val="000000"/>
          <w:szCs w:val="24"/>
          <w:lang w:eastAsia="en-US"/>
        </w:rPr>
        <w:t>D</w:t>
      </w:r>
      <w:r w:rsidRPr="00C93093">
        <w:rPr>
          <w:rFonts w:eastAsiaTheme="minorHAnsi" w:cs="Arial"/>
          <w:color w:val="000000"/>
          <w:szCs w:val="24"/>
          <w:lang w:eastAsia="en-US"/>
        </w:rPr>
        <w:t>esignated</w:t>
      </w:r>
      <w:r w:rsidR="00695FFC" w:rsidRPr="00C93093">
        <w:rPr>
          <w:rFonts w:eastAsiaTheme="minorHAnsi" w:cs="Arial"/>
          <w:color w:val="000000"/>
          <w:szCs w:val="24"/>
          <w:lang w:eastAsia="en-US"/>
        </w:rPr>
        <w:t xml:space="preserve"> S</w:t>
      </w:r>
      <w:r w:rsidRPr="00C93093">
        <w:rPr>
          <w:rFonts w:eastAsiaTheme="minorHAnsi" w:cs="Arial"/>
          <w:color w:val="000000"/>
          <w:szCs w:val="24"/>
          <w:lang w:eastAsia="en-US"/>
        </w:rPr>
        <w:t xml:space="preserve">afeguarding </w:t>
      </w:r>
      <w:r w:rsidR="00695FFC" w:rsidRPr="00C93093">
        <w:rPr>
          <w:rFonts w:eastAsiaTheme="minorHAnsi" w:cs="Arial"/>
          <w:color w:val="000000"/>
          <w:szCs w:val="24"/>
          <w:lang w:eastAsia="en-US"/>
        </w:rPr>
        <w:t>L</w:t>
      </w:r>
      <w:r w:rsidRPr="00C93093">
        <w:rPr>
          <w:rFonts w:eastAsiaTheme="minorHAnsi" w:cs="Arial"/>
          <w:color w:val="000000"/>
          <w:szCs w:val="24"/>
          <w:lang w:eastAsia="en-US"/>
        </w:rPr>
        <w:t xml:space="preserve">ead (or deputy). </w:t>
      </w:r>
    </w:p>
    <w:p w14:paraId="328107DD" w14:textId="18A6E310" w:rsidR="00F726FD" w:rsidRPr="00C93093" w:rsidRDefault="00F726FD" w:rsidP="00740AA6">
      <w:pPr>
        <w:pStyle w:val="ListParagraph"/>
        <w:numPr>
          <w:ilvl w:val="0"/>
          <w:numId w:val="88"/>
        </w:numPr>
        <w:autoSpaceDE w:val="0"/>
        <w:autoSpaceDN w:val="0"/>
        <w:adjustRightInd w:val="0"/>
        <w:spacing w:after="93" w:line="240" w:lineRule="auto"/>
        <w:rPr>
          <w:rFonts w:eastAsiaTheme="minorHAnsi" w:cs="Arial"/>
          <w:color w:val="000000"/>
          <w:szCs w:val="24"/>
          <w:lang w:eastAsia="en-US"/>
        </w:rPr>
      </w:pPr>
      <w:r w:rsidRPr="00C93093">
        <w:rPr>
          <w:rFonts w:eastAsiaTheme="minorHAnsi" w:cs="Arial"/>
          <w:color w:val="000000"/>
          <w:szCs w:val="24"/>
          <w:lang w:eastAsia="en-US"/>
        </w:rPr>
        <w:t xml:space="preserve">Where a low-level concern is raised about the </w:t>
      </w:r>
      <w:r w:rsidR="00695FFC" w:rsidRPr="00C93093">
        <w:rPr>
          <w:rFonts w:eastAsiaTheme="minorHAnsi" w:cs="Arial"/>
          <w:color w:val="000000"/>
          <w:szCs w:val="24"/>
          <w:lang w:eastAsia="en-US"/>
        </w:rPr>
        <w:t>D</w:t>
      </w:r>
      <w:r w:rsidRPr="00C93093">
        <w:rPr>
          <w:rFonts w:eastAsiaTheme="minorHAnsi" w:cs="Arial"/>
          <w:color w:val="000000"/>
          <w:szCs w:val="24"/>
          <w:lang w:eastAsia="en-US"/>
        </w:rPr>
        <w:t>esignated</w:t>
      </w:r>
      <w:r w:rsidR="00695FFC" w:rsidRPr="00C93093">
        <w:rPr>
          <w:rFonts w:eastAsiaTheme="minorHAnsi" w:cs="Arial"/>
          <w:color w:val="000000"/>
          <w:szCs w:val="24"/>
          <w:lang w:eastAsia="en-US"/>
        </w:rPr>
        <w:t xml:space="preserve"> S</w:t>
      </w:r>
      <w:r w:rsidRPr="00C93093">
        <w:rPr>
          <w:rFonts w:eastAsiaTheme="minorHAnsi" w:cs="Arial"/>
          <w:color w:val="000000"/>
          <w:szCs w:val="24"/>
          <w:lang w:eastAsia="en-US"/>
        </w:rPr>
        <w:t xml:space="preserve">afeguarding </w:t>
      </w:r>
      <w:r w:rsidR="00695FFC" w:rsidRPr="00C93093">
        <w:rPr>
          <w:rFonts w:eastAsiaTheme="minorHAnsi" w:cs="Arial"/>
          <w:color w:val="000000"/>
          <w:szCs w:val="24"/>
          <w:lang w:eastAsia="en-US"/>
        </w:rPr>
        <w:t>L</w:t>
      </w:r>
      <w:r w:rsidRPr="00C93093">
        <w:rPr>
          <w:rFonts w:eastAsiaTheme="minorHAnsi" w:cs="Arial"/>
          <w:color w:val="000000"/>
          <w:szCs w:val="24"/>
          <w:lang w:eastAsia="en-US"/>
        </w:rPr>
        <w:t xml:space="preserve">ead, it </w:t>
      </w:r>
      <w:r w:rsidR="00C93093" w:rsidRPr="00C93093">
        <w:rPr>
          <w:rFonts w:eastAsiaTheme="minorHAnsi" w:cs="Arial"/>
          <w:color w:val="000000"/>
          <w:szCs w:val="24"/>
          <w:lang w:eastAsia="en-US"/>
        </w:rPr>
        <w:t>will</w:t>
      </w:r>
      <w:r w:rsidRPr="00C93093">
        <w:rPr>
          <w:rFonts w:eastAsiaTheme="minorHAnsi" w:cs="Arial"/>
          <w:color w:val="000000"/>
          <w:szCs w:val="24"/>
          <w:lang w:eastAsia="en-US"/>
        </w:rPr>
        <w:t xml:space="preserve"> be shared with the </w:t>
      </w:r>
      <w:r w:rsidR="00695FFC" w:rsidRPr="00C93093">
        <w:rPr>
          <w:rFonts w:eastAsiaTheme="minorHAnsi" w:cs="Arial"/>
          <w:color w:val="000000"/>
          <w:szCs w:val="24"/>
          <w:lang w:eastAsia="en-US"/>
        </w:rPr>
        <w:t>H</w:t>
      </w:r>
      <w:r w:rsidRPr="00C93093">
        <w:rPr>
          <w:rFonts w:eastAsiaTheme="minorHAnsi" w:cs="Arial"/>
          <w:color w:val="000000"/>
          <w:szCs w:val="24"/>
          <w:lang w:eastAsia="en-US"/>
        </w:rPr>
        <w:t>eadteacher.</w:t>
      </w:r>
    </w:p>
    <w:p w14:paraId="7002B4D0" w14:textId="6F0B7ECD" w:rsidR="00F726FD" w:rsidRPr="00C93093" w:rsidRDefault="00F726FD" w:rsidP="00740AA6">
      <w:pPr>
        <w:pStyle w:val="ListParagraph"/>
        <w:numPr>
          <w:ilvl w:val="0"/>
          <w:numId w:val="88"/>
        </w:numPr>
        <w:autoSpaceDE w:val="0"/>
        <w:autoSpaceDN w:val="0"/>
        <w:adjustRightInd w:val="0"/>
        <w:spacing w:after="0" w:line="240" w:lineRule="auto"/>
        <w:rPr>
          <w:rFonts w:eastAsiaTheme="minorHAnsi" w:cs="Arial"/>
          <w:color w:val="000000"/>
          <w:szCs w:val="24"/>
          <w:lang w:eastAsia="en-US"/>
        </w:rPr>
      </w:pPr>
      <w:r w:rsidRPr="00C93093">
        <w:rPr>
          <w:rFonts w:eastAsiaTheme="minorHAnsi" w:cs="Arial"/>
          <w:color w:val="000000"/>
          <w:szCs w:val="24"/>
          <w:lang w:eastAsia="en-US"/>
        </w:rPr>
        <w:t xml:space="preserve">Where a low-level concern relates to a person employed by a supply agency or </w:t>
      </w:r>
      <w:r w:rsidR="00B44CF8" w:rsidRPr="00C93093">
        <w:rPr>
          <w:rFonts w:eastAsiaTheme="minorHAnsi" w:cs="Arial"/>
          <w:color w:val="000000"/>
          <w:szCs w:val="24"/>
          <w:lang w:eastAsia="en-US"/>
        </w:rPr>
        <w:t>a contractor</w:t>
      </w:r>
      <w:r w:rsidRPr="00C93093">
        <w:rPr>
          <w:rFonts w:eastAsiaTheme="minorHAnsi" w:cs="Arial"/>
          <w:color w:val="000000"/>
          <w:szCs w:val="24"/>
          <w:lang w:eastAsia="en-US"/>
        </w:rPr>
        <w:t xml:space="preserve"> to work in a school or college, that concern </w:t>
      </w:r>
      <w:r w:rsidR="00C93093" w:rsidRPr="00C93093">
        <w:rPr>
          <w:rFonts w:eastAsiaTheme="minorHAnsi" w:cs="Arial"/>
          <w:color w:val="000000"/>
          <w:szCs w:val="24"/>
          <w:lang w:eastAsia="en-US"/>
        </w:rPr>
        <w:t xml:space="preserve">will </w:t>
      </w:r>
      <w:r w:rsidRPr="00C93093">
        <w:rPr>
          <w:rFonts w:eastAsiaTheme="minorHAnsi" w:cs="Arial"/>
          <w:color w:val="000000"/>
          <w:szCs w:val="24"/>
          <w:lang w:eastAsia="en-US"/>
        </w:rPr>
        <w:t>be shared with the</w:t>
      </w:r>
      <w:r w:rsidR="00695FFC" w:rsidRPr="00C93093">
        <w:rPr>
          <w:rFonts w:eastAsiaTheme="minorHAnsi" w:cs="Arial"/>
          <w:color w:val="000000"/>
          <w:szCs w:val="24"/>
          <w:lang w:eastAsia="en-US"/>
        </w:rPr>
        <w:t xml:space="preserve"> D</w:t>
      </w:r>
      <w:r w:rsidRPr="00C93093">
        <w:rPr>
          <w:rFonts w:eastAsiaTheme="minorHAnsi" w:cs="Arial"/>
          <w:color w:val="000000"/>
          <w:szCs w:val="24"/>
          <w:lang w:eastAsia="en-US"/>
        </w:rPr>
        <w:t xml:space="preserve">esignated </w:t>
      </w:r>
      <w:r w:rsidR="00695FFC" w:rsidRPr="00C93093">
        <w:rPr>
          <w:rFonts w:eastAsiaTheme="minorHAnsi" w:cs="Arial"/>
          <w:color w:val="000000"/>
          <w:szCs w:val="24"/>
          <w:lang w:eastAsia="en-US"/>
        </w:rPr>
        <w:t>S</w:t>
      </w:r>
      <w:r w:rsidRPr="00C93093">
        <w:rPr>
          <w:rFonts w:eastAsiaTheme="minorHAnsi" w:cs="Arial"/>
          <w:color w:val="000000"/>
          <w:szCs w:val="24"/>
          <w:lang w:eastAsia="en-US"/>
        </w:rPr>
        <w:t xml:space="preserve">afeguarding </w:t>
      </w:r>
      <w:r w:rsidR="00695FFC" w:rsidRPr="00C93093">
        <w:rPr>
          <w:rFonts w:eastAsiaTheme="minorHAnsi" w:cs="Arial"/>
          <w:color w:val="000000"/>
          <w:szCs w:val="24"/>
          <w:lang w:eastAsia="en-US"/>
        </w:rPr>
        <w:t>L</w:t>
      </w:r>
      <w:r w:rsidRPr="00C93093">
        <w:rPr>
          <w:rFonts w:eastAsiaTheme="minorHAnsi" w:cs="Arial"/>
          <w:color w:val="000000"/>
          <w:szCs w:val="24"/>
          <w:lang w:eastAsia="en-US"/>
        </w:rPr>
        <w:t xml:space="preserve">ead (or deputy), and/or </w:t>
      </w:r>
      <w:r w:rsidR="00695FFC" w:rsidRPr="00C93093">
        <w:rPr>
          <w:rFonts w:eastAsiaTheme="minorHAnsi" w:cs="Arial"/>
          <w:color w:val="000000"/>
          <w:szCs w:val="24"/>
          <w:lang w:eastAsia="en-US"/>
        </w:rPr>
        <w:t>H</w:t>
      </w:r>
      <w:r w:rsidRPr="00C93093">
        <w:rPr>
          <w:rFonts w:eastAsiaTheme="minorHAnsi" w:cs="Arial"/>
          <w:color w:val="000000"/>
          <w:szCs w:val="24"/>
          <w:lang w:eastAsia="en-US"/>
        </w:rPr>
        <w:t xml:space="preserve">eadteacher, and recorded </w:t>
      </w:r>
      <w:r w:rsidR="00B44CF8" w:rsidRPr="00C93093">
        <w:rPr>
          <w:rFonts w:eastAsiaTheme="minorHAnsi" w:cs="Arial"/>
          <w:color w:val="000000"/>
          <w:szCs w:val="24"/>
          <w:lang w:eastAsia="en-US"/>
        </w:rPr>
        <w:t>in accordance</w:t>
      </w:r>
      <w:r w:rsidRPr="00C93093">
        <w:rPr>
          <w:rFonts w:eastAsiaTheme="minorHAnsi" w:cs="Arial"/>
          <w:color w:val="000000"/>
          <w:szCs w:val="24"/>
          <w:lang w:eastAsia="en-US"/>
        </w:rPr>
        <w:t xml:space="preserve"> with the school’s low-level concern/staff code of conduct policy</w:t>
      </w:r>
      <w:r w:rsidR="00695FFC" w:rsidRPr="00C93093">
        <w:rPr>
          <w:rFonts w:eastAsiaTheme="minorHAnsi" w:cs="Arial"/>
          <w:color w:val="000000"/>
          <w:szCs w:val="24"/>
          <w:lang w:eastAsia="en-US"/>
        </w:rPr>
        <w:t>,</w:t>
      </w:r>
      <w:r w:rsidRPr="00C93093">
        <w:rPr>
          <w:rFonts w:eastAsiaTheme="minorHAnsi" w:cs="Arial"/>
          <w:color w:val="000000"/>
          <w:szCs w:val="24"/>
          <w:lang w:eastAsia="en-US"/>
        </w:rPr>
        <w:t xml:space="preserve"> and their employer notified about the concern, so that any </w:t>
      </w:r>
      <w:r w:rsidR="00695FFC" w:rsidRPr="00C93093">
        <w:rPr>
          <w:rFonts w:eastAsiaTheme="minorHAnsi" w:cs="Arial"/>
          <w:color w:val="000000"/>
          <w:szCs w:val="24"/>
          <w:lang w:eastAsia="en-US"/>
        </w:rPr>
        <w:t xml:space="preserve">potential </w:t>
      </w:r>
      <w:r w:rsidRPr="00C93093">
        <w:rPr>
          <w:rFonts w:eastAsiaTheme="minorHAnsi" w:cs="Arial"/>
          <w:color w:val="000000"/>
          <w:szCs w:val="24"/>
          <w:lang w:eastAsia="en-US"/>
        </w:rPr>
        <w:t>patterns of inappropriate behaviour can be identified.</w:t>
      </w:r>
    </w:p>
    <w:p w14:paraId="32DF7970" w14:textId="77777777" w:rsidR="00F726FD" w:rsidRPr="006E3BE2" w:rsidRDefault="00F726FD" w:rsidP="00F726FD">
      <w:pPr>
        <w:autoSpaceDE w:val="0"/>
        <w:autoSpaceDN w:val="0"/>
        <w:adjustRightInd w:val="0"/>
        <w:spacing w:after="0" w:line="240" w:lineRule="auto"/>
        <w:rPr>
          <w:rFonts w:eastAsiaTheme="minorHAnsi" w:cs="Arial"/>
          <w:color w:val="000000"/>
          <w:szCs w:val="24"/>
          <w:highlight w:val="green"/>
          <w:lang w:eastAsia="en-US"/>
        </w:rPr>
      </w:pPr>
    </w:p>
    <w:p w14:paraId="0459BF0C" w14:textId="2BC622A7" w:rsidR="00695FFC" w:rsidRPr="00C93093" w:rsidRDefault="00F726FD" w:rsidP="00740AA6">
      <w:pPr>
        <w:pStyle w:val="Default"/>
        <w:numPr>
          <w:ilvl w:val="0"/>
          <w:numId w:val="88"/>
        </w:numPr>
        <w:rPr>
          <w:rFonts w:eastAsiaTheme="minorHAnsi"/>
          <w:lang w:eastAsia="en-US"/>
        </w:rPr>
      </w:pPr>
      <w:r w:rsidRPr="00C93093">
        <w:rPr>
          <w:rFonts w:eastAsiaTheme="minorHAnsi"/>
          <w:lang w:eastAsia="en-US"/>
        </w:rPr>
        <w:t xml:space="preserve">All low-level concerns </w:t>
      </w:r>
      <w:r w:rsidR="00C93093">
        <w:rPr>
          <w:rFonts w:eastAsiaTheme="minorHAnsi"/>
          <w:lang w:eastAsia="en-US"/>
        </w:rPr>
        <w:t>will</w:t>
      </w:r>
      <w:r w:rsidRPr="00C93093">
        <w:rPr>
          <w:rFonts w:eastAsiaTheme="minorHAnsi"/>
          <w:lang w:eastAsia="en-US"/>
        </w:rPr>
        <w:t xml:space="preserve"> be recorded in writing by the </w:t>
      </w:r>
      <w:r w:rsidR="00695FFC" w:rsidRPr="00C93093">
        <w:rPr>
          <w:rFonts w:eastAsiaTheme="minorHAnsi"/>
          <w:lang w:eastAsia="en-US"/>
        </w:rPr>
        <w:t>D</w:t>
      </w:r>
      <w:r w:rsidRPr="00C93093">
        <w:rPr>
          <w:rFonts w:eastAsiaTheme="minorHAnsi"/>
          <w:lang w:eastAsia="en-US"/>
        </w:rPr>
        <w:t>esignated</w:t>
      </w:r>
      <w:r w:rsidR="00695FFC" w:rsidRPr="00C93093">
        <w:rPr>
          <w:rFonts w:eastAsiaTheme="minorHAnsi"/>
          <w:lang w:eastAsia="en-US"/>
        </w:rPr>
        <w:t xml:space="preserve"> S</w:t>
      </w:r>
      <w:r w:rsidRPr="00C93093">
        <w:rPr>
          <w:rFonts w:eastAsiaTheme="minorHAnsi"/>
          <w:lang w:eastAsia="en-US"/>
        </w:rPr>
        <w:t xml:space="preserve">afeguarding </w:t>
      </w:r>
      <w:r w:rsidR="00695FFC" w:rsidRPr="00C93093">
        <w:rPr>
          <w:rFonts w:eastAsiaTheme="minorHAnsi"/>
          <w:lang w:eastAsia="en-US"/>
        </w:rPr>
        <w:t>L</w:t>
      </w:r>
      <w:r w:rsidRPr="00C93093">
        <w:rPr>
          <w:rFonts w:eastAsiaTheme="minorHAnsi"/>
          <w:lang w:eastAsia="en-US"/>
        </w:rPr>
        <w:t xml:space="preserve">ead (or deputy). </w:t>
      </w:r>
    </w:p>
    <w:p w14:paraId="43941F9D" w14:textId="77777777" w:rsidR="00695FFC" w:rsidRPr="006E3BE2" w:rsidRDefault="00695FFC" w:rsidP="00F726FD">
      <w:pPr>
        <w:pStyle w:val="Default"/>
        <w:rPr>
          <w:rFonts w:eastAsiaTheme="minorHAnsi"/>
          <w:highlight w:val="green"/>
          <w:lang w:eastAsia="en-US"/>
        </w:rPr>
      </w:pPr>
    </w:p>
    <w:p w14:paraId="4BB7A825" w14:textId="14B68126" w:rsidR="00695FFC" w:rsidRPr="00C93093" w:rsidRDefault="00F726FD" w:rsidP="00740AA6">
      <w:pPr>
        <w:pStyle w:val="Default"/>
        <w:numPr>
          <w:ilvl w:val="0"/>
          <w:numId w:val="88"/>
        </w:numPr>
        <w:rPr>
          <w:rFonts w:eastAsiaTheme="minorHAnsi"/>
          <w:lang w:eastAsia="en-US"/>
        </w:rPr>
      </w:pPr>
      <w:r w:rsidRPr="00C93093">
        <w:rPr>
          <w:rFonts w:eastAsiaTheme="minorHAnsi"/>
          <w:lang w:eastAsia="en-US"/>
        </w:rPr>
        <w:t xml:space="preserve">The record </w:t>
      </w:r>
      <w:r w:rsidR="00C93093" w:rsidRPr="00C93093">
        <w:rPr>
          <w:rFonts w:eastAsiaTheme="minorHAnsi"/>
          <w:lang w:eastAsia="en-US"/>
        </w:rPr>
        <w:t>will</w:t>
      </w:r>
      <w:r w:rsidRPr="00C93093">
        <w:rPr>
          <w:rFonts w:eastAsiaTheme="minorHAnsi"/>
          <w:lang w:eastAsia="en-US"/>
        </w:rPr>
        <w:t xml:space="preserve"> include</w:t>
      </w:r>
      <w:r w:rsidR="00695FFC" w:rsidRPr="00C93093">
        <w:rPr>
          <w:rFonts w:eastAsiaTheme="minorHAnsi"/>
          <w:lang w:eastAsia="en-US"/>
        </w:rPr>
        <w:t>:</w:t>
      </w:r>
    </w:p>
    <w:p w14:paraId="10049D8D" w14:textId="77777777" w:rsidR="00695FFC" w:rsidRPr="00C93093" w:rsidRDefault="00F726FD" w:rsidP="00740AA6">
      <w:pPr>
        <w:pStyle w:val="Default"/>
        <w:numPr>
          <w:ilvl w:val="0"/>
          <w:numId w:val="89"/>
        </w:numPr>
        <w:rPr>
          <w:rFonts w:eastAsiaTheme="minorHAnsi"/>
          <w:lang w:eastAsia="en-US"/>
        </w:rPr>
      </w:pPr>
      <w:r w:rsidRPr="00C93093">
        <w:rPr>
          <w:rFonts w:eastAsiaTheme="minorHAnsi"/>
          <w:lang w:eastAsia="en-US"/>
        </w:rPr>
        <w:t xml:space="preserve">details of the concern, </w:t>
      </w:r>
    </w:p>
    <w:p w14:paraId="0DF1B937" w14:textId="77777777" w:rsidR="00695FFC" w:rsidRPr="00C93093" w:rsidRDefault="00F726FD" w:rsidP="00740AA6">
      <w:pPr>
        <w:pStyle w:val="Default"/>
        <w:numPr>
          <w:ilvl w:val="0"/>
          <w:numId w:val="89"/>
        </w:numPr>
        <w:rPr>
          <w:rFonts w:eastAsiaTheme="minorHAnsi"/>
          <w:lang w:eastAsia="en-US"/>
        </w:rPr>
      </w:pPr>
      <w:r w:rsidRPr="00C93093">
        <w:rPr>
          <w:rFonts w:eastAsiaTheme="minorHAnsi"/>
          <w:lang w:eastAsia="en-US"/>
        </w:rPr>
        <w:t>the</w:t>
      </w:r>
      <w:r w:rsidR="00695FFC" w:rsidRPr="00C93093">
        <w:rPr>
          <w:rFonts w:eastAsiaTheme="minorHAnsi"/>
          <w:lang w:eastAsia="en-US"/>
        </w:rPr>
        <w:t xml:space="preserve"> </w:t>
      </w:r>
      <w:r w:rsidRPr="00C93093">
        <w:rPr>
          <w:rFonts w:eastAsiaTheme="minorHAnsi"/>
          <w:lang w:eastAsia="en-US"/>
        </w:rPr>
        <w:t xml:space="preserve">context in which the concern arose, </w:t>
      </w:r>
    </w:p>
    <w:p w14:paraId="7D5AC29C" w14:textId="6C3E2050" w:rsidR="00695FFC" w:rsidRPr="00C93093" w:rsidRDefault="00F726FD" w:rsidP="00740AA6">
      <w:pPr>
        <w:pStyle w:val="Default"/>
        <w:numPr>
          <w:ilvl w:val="0"/>
          <w:numId w:val="89"/>
        </w:numPr>
        <w:rPr>
          <w:rFonts w:eastAsiaTheme="minorHAnsi"/>
          <w:lang w:eastAsia="en-US"/>
        </w:rPr>
      </w:pPr>
      <w:r w:rsidRPr="00C93093">
        <w:rPr>
          <w:rFonts w:eastAsiaTheme="minorHAnsi"/>
          <w:lang w:eastAsia="en-US"/>
        </w:rPr>
        <w:t>action taken</w:t>
      </w:r>
      <w:r w:rsidR="00695FFC" w:rsidRPr="00C93093">
        <w:rPr>
          <w:rFonts w:eastAsiaTheme="minorHAnsi"/>
          <w:lang w:eastAsia="en-US"/>
        </w:rPr>
        <w:t>,</w:t>
      </w:r>
    </w:p>
    <w:p w14:paraId="054A9092" w14:textId="0670A718" w:rsidR="00695FFC" w:rsidRPr="00C93093" w:rsidRDefault="00695FFC" w:rsidP="00740AA6">
      <w:pPr>
        <w:pStyle w:val="Default"/>
        <w:numPr>
          <w:ilvl w:val="0"/>
          <w:numId w:val="89"/>
        </w:numPr>
        <w:rPr>
          <w:rFonts w:eastAsiaTheme="minorHAnsi"/>
          <w:lang w:eastAsia="en-US"/>
        </w:rPr>
      </w:pPr>
      <w:r w:rsidRPr="00C93093">
        <w:rPr>
          <w:rFonts w:eastAsiaTheme="minorHAnsi"/>
          <w:lang w:eastAsia="en-US"/>
        </w:rPr>
        <w:t>t</w:t>
      </w:r>
      <w:r w:rsidR="00F726FD" w:rsidRPr="00C93093">
        <w:rPr>
          <w:rFonts w:eastAsiaTheme="minorHAnsi"/>
          <w:lang w:eastAsia="en-US"/>
        </w:rPr>
        <w:t xml:space="preserve">he name of the individual sharing their concerns </w:t>
      </w:r>
      <w:r w:rsidR="00C93093" w:rsidRPr="00C93093">
        <w:rPr>
          <w:rFonts w:eastAsiaTheme="minorHAnsi"/>
          <w:lang w:eastAsia="en-US"/>
        </w:rPr>
        <w:t>will</w:t>
      </w:r>
      <w:r w:rsidR="00F726FD" w:rsidRPr="00C93093">
        <w:rPr>
          <w:rFonts w:eastAsiaTheme="minorHAnsi"/>
          <w:lang w:eastAsia="en-US"/>
        </w:rPr>
        <w:t xml:space="preserve"> also be noted</w:t>
      </w:r>
      <w:r w:rsidR="00C93093" w:rsidRPr="00C93093">
        <w:rPr>
          <w:rFonts w:eastAsiaTheme="minorHAnsi"/>
          <w:lang w:eastAsia="en-US"/>
        </w:rPr>
        <w:t>, however i</w:t>
      </w:r>
      <w:r w:rsidR="00F726FD" w:rsidRPr="00C93093">
        <w:rPr>
          <w:rFonts w:eastAsiaTheme="minorHAnsi"/>
          <w:lang w:eastAsia="en-US"/>
        </w:rPr>
        <w:t xml:space="preserve">f the individual wishes to remain anonymous then that </w:t>
      </w:r>
      <w:r w:rsidR="00C93093" w:rsidRPr="00C93093">
        <w:rPr>
          <w:rFonts w:eastAsiaTheme="minorHAnsi"/>
          <w:lang w:eastAsia="en-US"/>
        </w:rPr>
        <w:t>will</w:t>
      </w:r>
      <w:r w:rsidR="00F726FD" w:rsidRPr="00C93093">
        <w:rPr>
          <w:rFonts w:eastAsiaTheme="minorHAnsi"/>
          <w:lang w:eastAsia="en-US"/>
        </w:rPr>
        <w:t xml:space="preserve"> be respected as far as reasonably possible. </w:t>
      </w:r>
    </w:p>
    <w:p w14:paraId="3DAE602D" w14:textId="77777777" w:rsidR="00695FFC" w:rsidRPr="006E3BE2" w:rsidRDefault="00695FFC" w:rsidP="00695FFC">
      <w:pPr>
        <w:pStyle w:val="Default"/>
        <w:rPr>
          <w:rFonts w:eastAsiaTheme="minorHAnsi"/>
          <w:highlight w:val="green"/>
          <w:lang w:eastAsia="en-US"/>
        </w:rPr>
      </w:pPr>
    </w:p>
    <w:p w14:paraId="052CDE6C" w14:textId="0D52940F" w:rsidR="00F726FD" w:rsidRPr="00C93093" w:rsidRDefault="00695FFC" w:rsidP="00740AA6">
      <w:pPr>
        <w:pStyle w:val="Default"/>
        <w:numPr>
          <w:ilvl w:val="0"/>
          <w:numId w:val="90"/>
        </w:numPr>
        <w:rPr>
          <w:rFonts w:eastAsiaTheme="minorHAnsi"/>
          <w:lang w:eastAsia="en-US"/>
        </w:rPr>
      </w:pPr>
      <w:r w:rsidRPr="00C93093">
        <w:rPr>
          <w:rFonts w:eastAsiaTheme="minorHAnsi"/>
          <w:lang w:eastAsia="en-US"/>
        </w:rPr>
        <w:t>Records</w:t>
      </w:r>
      <w:r w:rsidR="00F726FD" w:rsidRPr="00C93093">
        <w:rPr>
          <w:rFonts w:eastAsiaTheme="minorHAnsi"/>
          <w:lang w:eastAsia="en-US"/>
        </w:rPr>
        <w:t xml:space="preserve"> </w:t>
      </w:r>
      <w:r w:rsidR="00C93093" w:rsidRPr="00C93093">
        <w:rPr>
          <w:rFonts w:eastAsiaTheme="minorHAnsi"/>
          <w:lang w:eastAsia="en-US"/>
        </w:rPr>
        <w:t>will</w:t>
      </w:r>
      <w:r w:rsidR="00F726FD" w:rsidRPr="00C93093">
        <w:rPr>
          <w:rFonts w:eastAsiaTheme="minorHAnsi"/>
          <w:lang w:eastAsia="en-US"/>
        </w:rPr>
        <w:t xml:space="preserve"> </w:t>
      </w:r>
      <w:r w:rsidR="00B44CF8" w:rsidRPr="00C93093">
        <w:rPr>
          <w:rFonts w:eastAsiaTheme="minorHAnsi"/>
          <w:lang w:eastAsia="en-US"/>
        </w:rPr>
        <w:t>be kept</w:t>
      </w:r>
      <w:r w:rsidR="00F726FD" w:rsidRPr="00C93093">
        <w:rPr>
          <w:rFonts w:eastAsiaTheme="minorHAnsi"/>
          <w:lang w:eastAsia="en-US"/>
        </w:rPr>
        <w:t xml:space="preserve"> confidential, held securely and comply with the Data Protection Act 2018 and the UK</w:t>
      </w:r>
      <w:r w:rsidR="00B44CF8" w:rsidRPr="00C93093">
        <w:rPr>
          <w:rFonts w:eastAsiaTheme="minorHAnsi"/>
          <w:lang w:eastAsia="en-US"/>
        </w:rPr>
        <w:t xml:space="preserve"> </w:t>
      </w:r>
      <w:r w:rsidR="00F726FD" w:rsidRPr="00C93093">
        <w:rPr>
          <w:rFonts w:eastAsiaTheme="minorHAnsi"/>
          <w:lang w:eastAsia="en-US"/>
        </w:rPr>
        <w:t xml:space="preserve">General Data Protection Regulation (UK GDPR) </w:t>
      </w:r>
    </w:p>
    <w:p w14:paraId="4213385D" w14:textId="77777777" w:rsidR="00695FFC" w:rsidRPr="006E3BE2" w:rsidRDefault="00695FFC" w:rsidP="00F726FD">
      <w:pPr>
        <w:autoSpaceDE w:val="0"/>
        <w:autoSpaceDN w:val="0"/>
        <w:adjustRightInd w:val="0"/>
        <w:spacing w:after="93" w:line="240" w:lineRule="auto"/>
        <w:rPr>
          <w:rFonts w:eastAsiaTheme="minorHAnsi" w:cs="Arial"/>
          <w:color w:val="000000"/>
          <w:szCs w:val="24"/>
          <w:highlight w:val="green"/>
          <w:lang w:eastAsia="en-US"/>
        </w:rPr>
      </w:pPr>
    </w:p>
    <w:p w14:paraId="255D924E" w14:textId="556193A9" w:rsidR="00695FFC" w:rsidRPr="00C93093" w:rsidRDefault="00F726FD" w:rsidP="00740AA6">
      <w:pPr>
        <w:pStyle w:val="ListParagraph"/>
        <w:numPr>
          <w:ilvl w:val="0"/>
          <w:numId w:val="90"/>
        </w:numPr>
        <w:autoSpaceDE w:val="0"/>
        <w:autoSpaceDN w:val="0"/>
        <w:adjustRightInd w:val="0"/>
        <w:spacing w:after="93" w:line="240" w:lineRule="auto"/>
        <w:rPr>
          <w:rFonts w:eastAsiaTheme="minorHAnsi" w:cs="Arial"/>
          <w:color w:val="000000"/>
          <w:szCs w:val="24"/>
          <w:lang w:eastAsia="en-US"/>
        </w:rPr>
      </w:pPr>
      <w:r w:rsidRPr="00C93093">
        <w:rPr>
          <w:rFonts w:eastAsiaTheme="minorHAnsi" w:cs="Arial"/>
          <w:color w:val="000000"/>
          <w:szCs w:val="24"/>
          <w:lang w:eastAsia="en-US"/>
        </w:rPr>
        <w:t xml:space="preserve">Where a pattern of such behaviour </w:t>
      </w:r>
      <w:r w:rsidR="00B44CF8" w:rsidRPr="00C93093">
        <w:rPr>
          <w:rFonts w:eastAsiaTheme="minorHAnsi" w:cs="Arial"/>
          <w:color w:val="000000"/>
          <w:szCs w:val="24"/>
          <w:lang w:eastAsia="en-US"/>
        </w:rPr>
        <w:t>is identified</w:t>
      </w:r>
      <w:r w:rsidRPr="00C93093">
        <w:rPr>
          <w:rFonts w:eastAsiaTheme="minorHAnsi" w:cs="Arial"/>
          <w:color w:val="000000"/>
          <w:szCs w:val="24"/>
          <w:lang w:eastAsia="en-US"/>
        </w:rPr>
        <w:t xml:space="preserve">, </w:t>
      </w:r>
      <w:r w:rsidR="008D25E7" w:rsidRPr="00741C3F">
        <w:rPr>
          <w:rFonts w:eastAsiaTheme="minorHAnsi" w:cs="Arial"/>
          <w:color w:val="000000"/>
          <w:szCs w:val="24"/>
          <w:lang w:eastAsia="en-US"/>
        </w:rPr>
        <w:t xml:space="preserve">Thomas Johnson </w:t>
      </w:r>
      <w:proofErr w:type="gramStart"/>
      <w:r w:rsidR="008D25E7" w:rsidRPr="00741C3F">
        <w:rPr>
          <w:rFonts w:eastAsiaTheme="minorHAnsi" w:cs="Arial"/>
          <w:color w:val="000000"/>
          <w:szCs w:val="24"/>
          <w:lang w:eastAsia="en-US"/>
        </w:rPr>
        <w:t>Lower  School</w:t>
      </w:r>
      <w:proofErr w:type="gramEnd"/>
      <w:r w:rsidR="00C93093" w:rsidRPr="00C93093">
        <w:rPr>
          <w:rFonts w:eastAsiaTheme="minorHAnsi" w:cs="Arial"/>
          <w:color w:val="000000"/>
          <w:szCs w:val="24"/>
          <w:lang w:eastAsia="en-US"/>
        </w:rPr>
        <w:t xml:space="preserve"> will</w:t>
      </w:r>
      <w:r w:rsidRPr="00C93093">
        <w:rPr>
          <w:rFonts w:eastAsiaTheme="minorHAnsi" w:cs="Arial"/>
          <w:color w:val="000000"/>
          <w:szCs w:val="24"/>
          <w:lang w:eastAsia="en-US"/>
        </w:rPr>
        <w:t xml:space="preserve"> decide on a course of action, either through </w:t>
      </w:r>
      <w:r w:rsidR="00C93093" w:rsidRPr="00C93093">
        <w:rPr>
          <w:rFonts w:eastAsiaTheme="minorHAnsi" w:cs="Arial"/>
          <w:color w:val="000000"/>
          <w:szCs w:val="24"/>
          <w:lang w:eastAsia="en-US"/>
        </w:rPr>
        <w:t>our</w:t>
      </w:r>
      <w:r w:rsidR="00695FFC" w:rsidRPr="00C93093">
        <w:rPr>
          <w:rFonts w:eastAsiaTheme="minorHAnsi" w:cs="Arial"/>
          <w:color w:val="000000"/>
          <w:szCs w:val="24"/>
          <w:lang w:eastAsia="en-US"/>
        </w:rPr>
        <w:t xml:space="preserve"> </w:t>
      </w:r>
      <w:r w:rsidRPr="00C93093">
        <w:rPr>
          <w:rFonts w:eastAsiaTheme="minorHAnsi" w:cs="Arial"/>
          <w:color w:val="000000"/>
          <w:szCs w:val="24"/>
          <w:lang w:eastAsia="en-US"/>
        </w:rPr>
        <w:t>disciplinary procedures or</w:t>
      </w:r>
      <w:r w:rsidR="00C93093" w:rsidRPr="00C93093">
        <w:rPr>
          <w:rFonts w:eastAsiaTheme="minorHAnsi" w:cs="Arial"/>
          <w:color w:val="000000"/>
          <w:szCs w:val="24"/>
          <w:lang w:eastAsia="en-US"/>
        </w:rPr>
        <w:t>,</w:t>
      </w:r>
      <w:r w:rsidRPr="00C93093">
        <w:rPr>
          <w:rFonts w:eastAsiaTheme="minorHAnsi" w:cs="Arial"/>
          <w:color w:val="000000"/>
          <w:szCs w:val="24"/>
          <w:lang w:eastAsia="en-US"/>
        </w:rPr>
        <w:t xml:space="preserve"> where a pattern of behaviour moves from a concern to </w:t>
      </w:r>
      <w:r w:rsidR="00B44CF8" w:rsidRPr="00C93093">
        <w:rPr>
          <w:rFonts w:eastAsiaTheme="minorHAnsi" w:cs="Arial"/>
          <w:color w:val="000000"/>
          <w:szCs w:val="24"/>
          <w:lang w:eastAsia="en-US"/>
        </w:rPr>
        <w:t>meeting the</w:t>
      </w:r>
      <w:r w:rsidRPr="00C93093">
        <w:rPr>
          <w:rFonts w:eastAsiaTheme="minorHAnsi" w:cs="Arial"/>
          <w:color w:val="000000"/>
          <w:szCs w:val="24"/>
          <w:lang w:eastAsia="en-US"/>
        </w:rPr>
        <w:t xml:space="preserve"> harms threshold, be referred to the LADO. </w:t>
      </w:r>
    </w:p>
    <w:p w14:paraId="7FF9311B" w14:textId="27E122FA" w:rsidR="00F726FD" w:rsidRPr="00436DCA" w:rsidRDefault="00F726FD" w:rsidP="00740AA6">
      <w:pPr>
        <w:pStyle w:val="ListParagraph"/>
        <w:numPr>
          <w:ilvl w:val="0"/>
          <w:numId w:val="90"/>
        </w:numPr>
        <w:autoSpaceDE w:val="0"/>
        <w:autoSpaceDN w:val="0"/>
        <w:adjustRightInd w:val="0"/>
        <w:spacing w:after="0" w:line="240" w:lineRule="auto"/>
        <w:rPr>
          <w:rFonts w:eastAsiaTheme="minorHAnsi" w:cs="Arial"/>
          <w:color w:val="000000"/>
          <w:szCs w:val="24"/>
          <w:lang w:eastAsia="en-US"/>
        </w:rPr>
      </w:pPr>
      <w:r w:rsidRPr="00436DCA">
        <w:rPr>
          <w:rFonts w:eastAsiaTheme="minorHAnsi" w:cs="Arial"/>
          <w:color w:val="000000"/>
          <w:szCs w:val="24"/>
          <w:lang w:eastAsia="en-US"/>
        </w:rPr>
        <w:lastRenderedPageBreak/>
        <w:t xml:space="preserve">Low level concerns </w:t>
      </w:r>
      <w:r w:rsidR="00436DCA">
        <w:rPr>
          <w:rFonts w:eastAsiaTheme="minorHAnsi" w:cs="Arial"/>
          <w:color w:val="000000"/>
          <w:szCs w:val="24"/>
          <w:lang w:eastAsia="en-US"/>
        </w:rPr>
        <w:t>w</w:t>
      </w:r>
      <w:r w:rsidRPr="00436DCA">
        <w:rPr>
          <w:rFonts w:eastAsiaTheme="minorHAnsi" w:cs="Arial"/>
          <w:color w:val="000000"/>
          <w:szCs w:val="24"/>
          <w:lang w:eastAsia="en-US"/>
        </w:rPr>
        <w:t xml:space="preserve">ould not </w:t>
      </w:r>
      <w:r w:rsidR="00B44CF8" w:rsidRPr="00436DCA">
        <w:rPr>
          <w:rFonts w:eastAsiaTheme="minorHAnsi" w:cs="Arial"/>
          <w:color w:val="000000"/>
          <w:szCs w:val="24"/>
          <w:lang w:eastAsia="en-US"/>
        </w:rPr>
        <w:t>be included</w:t>
      </w:r>
      <w:r w:rsidRPr="00436DCA">
        <w:rPr>
          <w:rFonts w:eastAsiaTheme="minorHAnsi" w:cs="Arial"/>
          <w:color w:val="000000"/>
          <w:szCs w:val="24"/>
          <w:lang w:eastAsia="en-US"/>
        </w:rPr>
        <w:t xml:space="preserve"> in references unless they relate to issues which would normally be included in </w:t>
      </w:r>
      <w:r w:rsidR="00B44CF8" w:rsidRPr="00436DCA">
        <w:rPr>
          <w:rFonts w:eastAsiaTheme="minorHAnsi" w:cs="Arial"/>
          <w:color w:val="000000"/>
          <w:szCs w:val="24"/>
          <w:lang w:eastAsia="en-US"/>
        </w:rPr>
        <w:t>a reference</w:t>
      </w:r>
      <w:r w:rsidRPr="00436DCA">
        <w:rPr>
          <w:rFonts w:eastAsiaTheme="minorHAnsi" w:cs="Arial"/>
          <w:color w:val="000000"/>
          <w:szCs w:val="24"/>
          <w:lang w:eastAsia="en-US"/>
        </w:rPr>
        <w:t>, for example, misconduct or poor performance. However, where a low-level</w:t>
      </w:r>
      <w:r w:rsidR="00695FFC" w:rsidRPr="00436DCA">
        <w:rPr>
          <w:rFonts w:eastAsiaTheme="minorHAnsi" w:cs="Arial"/>
          <w:color w:val="000000"/>
          <w:szCs w:val="24"/>
          <w:lang w:eastAsia="en-US"/>
        </w:rPr>
        <w:t xml:space="preserve"> </w:t>
      </w:r>
      <w:r w:rsidRPr="00436DCA">
        <w:rPr>
          <w:rFonts w:eastAsiaTheme="minorHAnsi" w:cs="Arial"/>
          <w:color w:val="000000"/>
          <w:szCs w:val="24"/>
          <w:lang w:eastAsia="en-US"/>
        </w:rPr>
        <w:t>concern (or group of concerns) has met the threshold for referral to the LADO and found</w:t>
      </w:r>
      <w:r w:rsidR="00695FFC" w:rsidRPr="00436DCA">
        <w:rPr>
          <w:rFonts w:eastAsiaTheme="minorHAnsi" w:cs="Arial"/>
          <w:color w:val="000000"/>
          <w:szCs w:val="24"/>
          <w:lang w:eastAsia="en-US"/>
        </w:rPr>
        <w:t xml:space="preserve"> </w:t>
      </w:r>
      <w:r w:rsidRPr="00436DCA">
        <w:rPr>
          <w:rFonts w:eastAsiaTheme="minorHAnsi" w:cs="Arial"/>
          <w:color w:val="000000"/>
          <w:szCs w:val="24"/>
          <w:lang w:eastAsia="en-US"/>
        </w:rPr>
        <w:t xml:space="preserve">to be substantiated, it </w:t>
      </w:r>
      <w:r w:rsidR="00436DCA">
        <w:rPr>
          <w:rFonts w:eastAsiaTheme="minorHAnsi" w:cs="Arial"/>
          <w:color w:val="000000"/>
          <w:szCs w:val="24"/>
          <w:lang w:eastAsia="en-US"/>
        </w:rPr>
        <w:t>w</w:t>
      </w:r>
      <w:r w:rsidRPr="00436DCA">
        <w:rPr>
          <w:rFonts w:eastAsiaTheme="minorHAnsi" w:cs="Arial"/>
          <w:color w:val="000000"/>
          <w:szCs w:val="24"/>
          <w:lang w:eastAsia="en-US"/>
        </w:rPr>
        <w:t>ould be referred to in a reference.</w:t>
      </w:r>
    </w:p>
    <w:p w14:paraId="15DDD485" w14:textId="77777777" w:rsidR="00F726FD" w:rsidRPr="006E3BE2" w:rsidRDefault="00F726FD" w:rsidP="00F726FD">
      <w:pPr>
        <w:autoSpaceDE w:val="0"/>
        <w:autoSpaceDN w:val="0"/>
        <w:adjustRightInd w:val="0"/>
        <w:spacing w:after="0" w:line="240" w:lineRule="auto"/>
        <w:rPr>
          <w:rFonts w:eastAsiaTheme="minorHAnsi" w:cs="Arial"/>
          <w:color w:val="000000"/>
          <w:szCs w:val="24"/>
          <w:lang w:eastAsia="en-US"/>
        </w:rPr>
      </w:pPr>
    </w:p>
    <w:p w14:paraId="0EED08A8" w14:textId="77777777" w:rsidR="00F726FD" w:rsidRPr="00F726FD" w:rsidRDefault="00F726FD" w:rsidP="00F726FD">
      <w:pPr>
        <w:autoSpaceDE w:val="0"/>
        <w:autoSpaceDN w:val="0"/>
        <w:adjustRightInd w:val="0"/>
        <w:rPr>
          <w:rFonts w:cs="Arial"/>
          <w:szCs w:val="24"/>
        </w:rPr>
      </w:pPr>
    </w:p>
    <w:p w14:paraId="30CAA047" w14:textId="0307A5B8" w:rsidR="00D81253" w:rsidRDefault="00D81253" w:rsidP="00D81253">
      <w:pPr>
        <w:rPr>
          <w:rFonts w:cs="Arial"/>
          <w:szCs w:val="24"/>
        </w:rPr>
      </w:pPr>
    </w:p>
    <w:p w14:paraId="576D2F9A" w14:textId="12C803C9" w:rsidR="00436DCA" w:rsidRDefault="00436DCA" w:rsidP="00D81253">
      <w:pPr>
        <w:rPr>
          <w:rFonts w:cs="Arial"/>
          <w:szCs w:val="24"/>
        </w:rPr>
      </w:pPr>
    </w:p>
    <w:p w14:paraId="1E460286" w14:textId="7EDB939C" w:rsidR="00436DCA" w:rsidRDefault="00436DCA" w:rsidP="00D81253">
      <w:pPr>
        <w:rPr>
          <w:rFonts w:cs="Arial"/>
          <w:szCs w:val="24"/>
        </w:rPr>
      </w:pPr>
    </w:p>
    <w:p w14:paraId="48BACC12" w14:textId="4133A6E1" w:rsidR="00436DCA" w:rsidRDefault="00436DCA" w:rsidP="00D81253">
      <w:pPr>
        <w:rPr>
          <w:rFonts w:cs="Arial"/>
          <w:szCs w:val="24"/>
        </w:rPr>
      </w:pPr>
    </w:p>
    <w:p w14:paraId="7595E57E" w14:textId="12921839" w:rsidR="00436DCA" w:rsidRDefault="00436DCA" w:rsidP="00D81253">
      <w:pPr>
        <w:rPr>
          <w:rFonts w:cs="Arial"/>
          <w:szCs w:val="24"/>
        </w:rPr>
      </w:pPr>
    </w:p>
    <w:p w14:paraId="09B80985" w14:textId="7451D961" w:rsidR="00436DCA" w:rsidRDefault="00436DCA" w:rsidP="00D81253">
      <w:pPr>
        <w:rPr>
          <w:rFonts w:cs="Arial"/>
          <w:szCs w:val="24"/>
        </w:rPr>
      </w:pPr>
    </w:p>
    <w:p w14:paraId="030D4292" w14:textId="2EBF96E8" w:rsidR="00436DCA" w:rsidRDefault="00436DCA" w:rsidP="00D81253">
      <w:pPr>
        <w:rPr>
          <w:rFonts w:cs="Arial"/>
          <w:szCs w:val="24"/>
        </w:rPr>
      </w:pPr>
    </w:p>
    <w:p w14:paraId="070D2126" w14:textId="1DBD5146" w:rsidR="00436DCA" w:rsidRDefault="00436DCA" w:rsidP="00D81253">
      <w:pPr>
        <w:rPr>
          <w:rFonts w:cs="Arial"/>
          <w:szCs w:val="24"/>
        </w:rPr>
      </w:pPr>
    </w:p>
    <w:p w14:paraId="02E3B330" w14:textId="745DFA39" w:rsidR="00436DCA" w:rsidRDefault="00436DCA" w:rsidP="00D81253">
      <w:pPr>
        <w:rPr>
          <w:rFonts w:cs="Arial"/>
          <w:szCs w:val="24"/>
        </w:rPr>
      </w:pPr>
    </w:p>
    <w:p w14:paraId="545548FB" w14:textId="66DDA1B8" w:rsidR="00436DCA" w:rsidRDefault="00436DCA" w:rsidP="00D81253">
      <w:pPr>
        <w:rPr>
          <w:rFonts w:cs="Arial"/>
          <w:szCs w:val="24"/>
        </w:rPr>
      </w:pPr>
    </w:p>
    <w:p w14:paraId="5F91F632" w14:textId="7D9EBAA5" w:rsidR="00436DCA" w:rsidRDefault="00436DCA" w:rsidP="00D81253">
      <w:pPr>
        <w:rPr>
          <w:rFonts w:cs="Arial"/>
          <w:szCs w:val="24"/>
        </w:rPr>
      </w:pPr>
    </w:p>
    <w:p w14:paraId="4D6B4E04" w14:textId="289CD5E2" w:rsidR="00436DCA" w:rsidRDefault="00436DCA" w:rsidP="00D81253">
      <w:pPr>
        <w:rPr>
          <w:rFonts w:cs="Arial"/>
          <w:szCs w:val="24"/>
        </w:rPr>
      </w:pPr>
    </w:p>
    <w:p w14:paraId="23C5FE31" w14:textId="7DB57563" w:rsidR="00436DCA" w:rsidRDefault="00436DCA" w:rsidP="00D81253">
      <w:pPr>
        <w:rPr>
          <w:rFonts w:cs="Arial"/>
          <w:szCs w:val="24"/>
        </w:rPr>
      </w:pPr>
    </w:p>
    <w:p w14:paraId="35656421" w14:textId="0DBF27EC" w:rsidR="00436DCA" w:rsidRDefault="00436DCA" w:rsidP="00D81253">
      <w:pPr>
        <w:rPr>
          <w:rFonts w:cs="Arial"/>
          <w:szCs w:val="24"/>
        </w:rPr>
      </w:pPr>
    </w:p>
    <w:p w14:paraId="796B4BB8" w14:textId="2444BA85" w:rsidR="00436DCA" w:rsidRDefault="00436DCA" w:rsidP="00D81253">
      <w:pPr>
        <w:rPr>
          <w:rFonts w:cs="Arial"/>
          <w:szCs w:val="24"/>
        </w:rPr>
      </w:pPr>
    </w:p>
    <w:p w14:paraId="7BB450B6" w14:textId="4F89527F" w:rsidR="00436DCA" w:rsidRDefault="00436DCA" w:rsidP="00D81253">
      <w:pPr>
        <w:rPr>
          <w:rFonts w:cs="Arial"/>
          <w:szCs w:val="24"/>
        </w:rPr>
      </w:pPr>
    </w:p>
    <w:p w14:paraId="622EC00E" w14:textId="368AC4D5" w:rsidR="00436DCA" w:rsidRDefault="00436DCA" w:rsidP="00D81253">
      <w:pPr>
        <w:rPr>
          <w:rFonts w:cs="Arial"/>
          <w:szCs w:val="24"/>
        </w:rPr>
      </w:pPr>
    </w:p>
    <w:p w14:paraId="04AE00DD" w14:textId="2263DDD4" w:rsidR="00436DCA" w:rsidRDefault="00436DCA" w:rsidP="00D81253">
      <w:pPr>
        <w:rPr>
          <w:rFonts w:cs="Arial"/>
          <w:szCs w:val="24"/>
        </w:rPr>
      </w:pPr>
    </w:p>
    <w:p w14:paraId="6C41C2B0" w14:textId="31D6CE61" w:rsidR="00436DCA" w:rsidRDefault="00436DCA" w:rsidP="00D81253">
      <w:pPr>
        <w:rPr>
          <w:rFonts w:cs="Arial"/>
          <w:szCs w:val="24"/>
        </w:rPr>
      </w:pPr>
    </w:p>
    <w:p w14:paraId="18B81D35" w14:textId="6A45360B" w:rsidR="00436DCA" w:rsidRDefault="00436DCA" w:rsidP="00D81253">
      <w:pPr>
        <w:rPr>
          <w:rFonts w:cs="Arial"/>
          <w:szCs w:val="24"/>
        </w:rPr>
      </w:pPr>
    </w:p>
    <w:p w14:paraId="7C37423F" w14:textId="6EF56D8F" w:rsidR="00436DCA" w:rsidRDefault="00436DCA" w:rsidP="00D81253">
      <w:pPr>
        <w:rPr>
          <w:rFonts w:cs="Arial"/>
          <w:szCs w:val="24"/>
        </w:rPr>
      </w:pPr>
    </w:p>
    <w:p w14:paraId="4A51ED6A" w14:textId="77777777" w:rsidR="00436DCA" w:rsidRPr="00880D10" w:rsidRDefault="00436DCA" w:rsidP="00D81253">
      <w:pPr>
        <w:rPr>
          <w:rFonts w:cs="Arial"/>
          <w:szCs w:val="24"/>
        </w:rPr>
      </w:pPr>
    </w:p>
    <w:p w14:paraId="687398D6" w14:textId="77777777" w:rsidR="00D81253" w:rsidRPr="00880D10" w:rsidRDefault="00D81253" w:rsidP="00D81253">
      <w:pPr>
        <w:tabs>
          <w:tab w:val="left" w:pos="0"/>
          <w:tab w:val="left" w:pos="10080"/>
          <w:tab w:val="left" w:pos="10800"/>
          <w:tab w:val="left" w:pos="11520"/>
          <w:tab w:val="left" w:pos="12240"/>
        </w:tabs>
        <w:jc w:val="right"/>
        <w:rPr>
          <w:rFonts w:cs="Arial"/>
          <w:szCs w:val="24"/>
        </w:rPr>
      </w:pPr>
      <w:r w:rsidRPr="00880D10">
        <w:rPr>
          <w:rFonts w:cs="Arial"/>
          <w:szCs w:val="24"/>
        </w:rPr>
        <w:t xml:space="preserve"> </w:t>
      </w:r>
    </w:p>
    <w:p w14:paraId="628C160E" w14:textId="77777777" w:rsidR="00741C3F" w:rsidRDefault="00741C3F" w:rsidP="00B45FA3">
      <w:pPr>
        <w:pStyle w:val="NoSpacing"/>
        <w:rPr>
          <w:rFonts w:ascii="Arial" w:hAnsi="Arial" w:cs="Arial"/>
          <w:b/>
          <w:sz w:val="24"/>
          <w:szCs w:val="24"/>
        </w:rPr>
      </w:pPr>
    </w:p>
    <w:p w14:paraId="5E8EBCB7" w14:textId="77777777" w:rsidR="00741C3F" w:rsidRDefault="00741C3F" w:rsidP="00B45FA3">
      <w:pPr>
        <w:pStyle w:val="NoSpacing"/>
        <w:rPr>
          <w:rFonts w:ascii="Arial" w:hAnsi="Arial" w:cs="Arial"/>
          <w:b/>
          <w:sz w:val="24"/>
          <w:szCs w:val="24"/>
        </w:rPr>
      </w:pPr>
    </w:p>
    <w:p w14:paraId="35BB29CD" w14:textId="3336F62C" w:rsidR="00D81253" w:rsidRPr="00880D10" w:rsidRDefault="00B45FA3" w:rsidP="00B45FA3">
      <w:pPr>
        <w:pStyle w:val="NoSpacing"/>
        <w:rPr>
          <w:rFonts w:ascii="Arial" w:hAnsi="Arial" w:cs="Arial"/>
          <w:b/>
          <w:sz w:val="24"/>
          <w:szCs w:val="24"/>
        </w:rPr>
      </w:pPr>
      <w:r>
        <w:rPr>
          <w:rFonts w:ascii="Arial" w:hAnsi="Arial" w:cs="Arial"/>
          <w:b/>
          <w:sz w:val="24"/>
          <w:szCs w:val="24"/>
        </w:rPr>
        <w:lastRenderedPageBreak/>
        <w:t xml:space="preserve">Appendix </w:t>
      </w:r>
      <w:r w:rsidR="00561C74">
        <w:rPr>
          <w:rFonts w:ascii="Arial" w:hAnsi="Arial" w:cs="Arial"/>
          <w:b/>
          <w:sz w:val="24"/>
          <w:szCs w:val="24"/>
        </w:rPr>
        <w:t>Six</w:t>
      </w:r>
    </w:p>
    <w:p w14:paraId="683F7211" w14:textId="77777777" w:rsidR="00D81253" w:rsidRPr="00880D10" w:rsidRDefault="00D81253" w:rsidP="00E3362C">
      <w:pPr>
        <w:jc w:val="center"/>
        <w:rPr>
          <w:rFonts w:cs="Arial"/>
          <w:b/>
          <w:szCs w:val="24"/>
        </w:rPr>
      </w:pPr>
      <w:r w:rsidRPr="00880D10">
        <w:rPr>
          <w:rFonts w:cs="Arial"/>
          <w:b/>
          <w:szCs w:val="24"/>
        </w:rPr>
        <w:t>I</w:t>
      </w:r>
      <w:r w:rsidR="00B45FA3" w:rsidRPr="00880D10">
        <w:rPr>
          <w:rFonts w:cs="Arial"/>
          <w:b/>
          <w:szCs w:val="24"/>
        </w:rPr>
        <w:t>ndicators</w:t>
      </w:r>
      <w:r w:rsidRPr="00880D10">
        <w:rPr>
          <w:rFonts w:cs="Arial"/>
          <w:b/>
          <w:szCs w:val="24"/>
        </w:rPr>
        <w:t xml:space="preserve"> </w:t>
      </w:r>
      <w:r w:rsidR="00B45FA3" w:rsidRPr="00880D10">
        <w:rPr>
          <w:rFonts w:cs="Arial"/>
          <w:b/>
          <w:szCs w:val="24"/>
        </w:rPr>
        <w:t>of vulnerability to radicalisation</w:t>
      </w:r>
    </w:p>
    <w:p w14:paraId="6507D2C9" w14:textId="77777777" w:rsidR="00D81253" w:rsidRPr="00880D10" w:rsidRDefault="00D81253" w:rsidP="00D81253">
      <w:pPr>
        <w:pStyle w:val="NoSpacing"/>
        <w:ind w:left="720" w:hanging="720"/>
        <w:rPr>
          <w:rFonts w:ascii="Arial" w:hAnsi="Arial" w:cs="Arial"/>
          <w:sz w:val="24"/>
          <w:szCs w:val="24"/>
        </w:rPr>
      </w:pPr>
      <w:r w:rsidRPr="00880D10">
        <w:rPr>
          <w:rFonts w:ascii="Arial" w:eastAsia="Times New Roman" w:hAnsi="Arial" w:cs="Arial"/>
          <w:sz w:val="24"/>
          <w:szCs w:val="24"/>
        </w:rPr>
        <w:t>1.</w:t>
      </w:r>
      <w:r w:rsidRPr="00880D10">
        <w:rPr>
          <w:rFonts w:ascii="Arial" w:eastAsia="Times New Roman" w:hAnsi="Arial" w:cs="Arial"/>
          <w:sz w:val="24"/>
          <w:szCs w:val="24"/>
        </w:rPr>
        <w:tab/>
        <w:t>Radicalisation refers to the process by which a person comes to support terrorism and forms of extremism leading to terrorism.</w:t>
      </w:r>
    </w:p>
    <w:p w14:paraId="782E5656" w14:textId="77777777" w:rsidR="00D81253" w:rsidRPr="00880D10" w:rsidRDefault="00D81253" w:rsidP="00D81253">
      <w:pPr>
        <w:pStyle w:val="NoSpacing"/>
        <w:rPr>
          <w:rFonts w:ascii="Arial" w:hAnsi="Arial" w:cs="Arial"/>
          <w:sz w:val="24"/>
          <w:szCs w:val="24"/>
        </w:rPr>
      </w:pPr>
    </w:p>
    <w:p w14:paraId="24B321F9" w14:textId="77777777"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2.</w:t>
      </w:r>
      <w:r w:rsidRPr="00880D10">
        <w:rPr>
          <w:rFonts w:ascii="Arial" w:eastAsia="Times New Roman" w:hAnsi="Arial" w:cs="Arial"/>
          <w:sz w:val="24"/>
          <w:szCs w:val="24"/>
        </w:rPr>
        <w:tab/>
        <w:t xml:space="preserve">Extremism is defined by the Government in the Prevent Strategy as: </w:t>
      </w:r>
    </w:p>
    <w:p w14:paraId="072B0356" w14:textId="77777777" w:rsidR="00D81253" w:rsidRPr="00FE3BC7" w:rsidRDefault="00FE3BC7" w:rsidP="00FE3BC7">
      <w:pPr>
        <w:pStyle w:val="NoSpacing"/>
        <w:ind w:left="709"/>
        <w:rPr>
          <w:rFonts w:ascii="Arial" w:eastAsia="Times New Roman" w:hAnsi="Arial" w:cs="Arial"/>
          <w:i/>
          <w:sz w:val="24"/>
          <w:szCs w:val="24"/>
        </w:rPr>
      </w:pPr>
      <w:r w:rsidRPr="00FE3BC7">
        <w:rPr>
          <w:rFonts w:ascii="Arial" w:eastAsia="Times New Roman" w:hAnsi="Arial" w:cs="Arial"/>
          <w:i/>
          <w:sz w:val="24"/>
          <w:szCs w:val="24"/>
        </w:rPr>
        <w:t>‘</w:t>
      </w:r>
      <w:r w:rsidR="00D81253" w:rsidRPr="00FE3BC7">
        <w:rPr>
          <w:rFonts w:ascii="Arial" w:eastAsia="Times New Roman" w:hAnsi="Arial" w:cs="Arial"/>
          <w:i/>
          <w:sz w:val="24"/>
          <w:szCs w:val="24"/>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w:t>
      </w:r>
      <w:r w:rsidR="003779D3" w:rsidRPr="00FE3BC7">
        <w:rPr>
          <w:rFonts w:ascii="Arial" w:eastAsia="Times New Roman" w:hAnsi="Arial" w:cs="Arial"/>
          <w:i/>
          <w:sz w:val="24"/>
          <w:szCs w:val="24"/>
        </w:rPr>
        <w:t>er in this country or overseas.</w:t>
      </w:r>
      <w:r w:rsidRPr="00FE3BC7">
        <w:rPr>
          <w:rFonts w:ascii="Arial" w:eastAsia="Times New Roman" w:hAnsi="Arial" w:cs="Arial"/>
          <w:i/>
          <w:sz w:val="24"/>
          <w:szCs w:val="24"/>
        </w:rPr>
        <w:t>’</w:t>
      </w:r>
    </w:p>
    <w:p w14:paraId="182B9E5C" w14:textId="77777777" w:rsidR="00D81253" w:rsidRPr="00880D10" w:rsidRDefault="00D81253" w:rsidP="00D81253">
      <w:pPr>
        <w:pStyle w:val="NoSpacing"/>
        <w:rPr>
          <w:rFonts w:ascii="Arial" w:eastAsia="Times New Roman" w:hAnsi="Arial" w:cs="Arial"/>
          <w:sz w:val="24"/>
          <w:szCs w:val="24"/>
        </w:rPr>
      </w:pPr>
    </w:p>
    <w:p w14:paraId="5C66F807" w14:textId="77777777"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3.</w:t>
      </w:r>
      <w:r w:rsidRPr="00880D10">
        <w:rPr>
          <w:rFonts w:ascii="Arial" w:eastAsia="Times New Roman" w:hAnsi="Arial" w:cs="Arial"/>
          <w:sz w:val="24"/>
          <w:szCs w:val="24"/>
        </w:rPr>
        <w:tab/>
        <w:t>Extremism is defined by the Crown Prosecution Service as:</w:t>
      </w:r>
    </w:p>
    <w:p w14:paraId="7545FEC1" w14:textId="77777777" w:rsidR="00D81253" w:rsidRPr="00880D10" w:rsidRDefault="00FE3BC7" w:rsidP="00FE3BC7">
      <w:pPr>
        <w:pStyle w:val="NoSpacing"/>
        <w:ind w:left="709"/>
        <w:rPr>
          <w:rFonts w:ascii="Arial" w:eastAsia="Times New Roman" w:hAnsi="Arial" w:cs="Arial"/>
          <w:sz w:val="24"/>
          <w:szCs w:val="24"/>
        </w:rPr>
      </w:pPr>
      <w:r>
        <w:rPr>
          <w:rFonts w:ascii="Arial" w:eastAsia="Times New Roman" w:hAnsi="Arial" w:cs="Arial"/>
          <w:sz w:val="24"/>
          <w:szCs w:val="24"/>
        </w:rPr>
        <w:t>‘</w:t>
      </w:r>
      <w:r w:rsidR="00D81253" w:rsidRPr="00880D10">
        <w:rPr>
          <w:rFonts w:ascii="Arial" w:eastAsia="Times New Roman" w:hAnsi="Arial" w:cs="Arial"/>
          <w:sz w:val="24"/>
          <w:szCs w:val="24"/>
        </w:rPr>
        <w:t>The demonstration of unacceptable behaviour by using any means or medium to express views which:</w:t>
      </w:r>
    </w:p>
    <w:p w14:paraId="194B26A1" w14:textId="77777777" w:rsidR="00D81253" w:rsidRPr="00880D10" w:rsidRDefault="00D81253" w:rsidP="00D81253">
      <w:pPr>
        <w:pStyle w:val="NoSpacing"/>
        <w:ind w:left="720"/>
        <w:rPr>
          <w:rFonts w:ascii="Arial" w:eastAsia="Times New Roman" w:hAnsi="Arial" w:cs="Arial"/>
          <w:sz w:val="24"/>
          <w:szCs w:val="24"/>
        </w:rPr>
      </w:pPr>
    </w:p>
    <w:p w14:paraId="7315B358" w14:textId="77777777"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e</w:t>
      </w:r>
      <w:r w:rsidR="00D81253" w:rsidRPr="00880D10">
        <w:rPr>
          <w:rFonts w:ascii="Arial" w:eastAsia="Times New Roman" w:hAnsi="Arial" w:cs="Arial"/>
          <w:sz w:val="24"/>
          <w:szCs w:val="24"/>
        </w:rPr>
        <w:t>ncourage, justify or glorify terrorist violence in furtherance of particular beliefs;</w:t>
      </w:r>
    </w:p>
    <w:p w14:paraId="228E3467" w14:textId="77777777"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s</w:t>
      </w:r>
      <w:r w:rsidR="00D81253" w:rsidRPr="00880D10">
        <w:rPr>
          <w:rFonts w:ascii="Arial" w:eastAsia="Times New Roman" w:hAnsi="Arial" w:cs="Arial"/>
          <w:sz w:val="24"/>
          <w:szCs w:val="24"/>
        </w:rPr>
        <w:t>eek to p</w:t>
      </w:r>
      <w:r w:rsidR="003779D3">
        <w:rPr>
          <w:rFonts w:ascii="Arial" w:eastAsia="Times New Roman" w:hAnsi="Arial" w:cs="Arial"/>
          <w:sz w:val="24"/>
          <w:szCs w:val="24"/>
        </w:rPr>
        <w:t>rovoke others to terrorist acts</w:t>
      </w:r>
    </w:p>
    <w:p w14:paraId="447D0997" w14:textId="77777777"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e</w:t>
      </w:r>
      <w:r w:rsidR="00D81253" w:rsidRPr="00880D10">
        <w:rPr>
          <w:rFonts w:ascii="Arial" w:eastAsia="Times New Roman" w:hAnsi="Arial" w:cs="Arial"/>
          <w:sz w:val="24"/>
          <w:szCs w:val="24"/>
        </w:rPr>
        <w:t>ncourage other serious criminal activity or seek to provoke others to serious criminal acts; or</w:t>
      </w:r>
    </w:p>
    <w:p w14:paraId="0BE5CC36" w14:textId="77777777"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f</w:t>
      </w:r>
      <w:r w:rsidR="00D81253" w:rsidRPr="00880D10">
        <w:rPr>
          <w:rFonts w:ascii="Arial" w:eastAsia="Times New Roman" w:hAnsi="Arial" w:cs="Arial"/>
          <w:sz w:val="24"/>
          <w:szCs w:val="24"/>
        </w:rPr>
        <w:t>oster hatred which might lead to int</w:t>
      </w:r>
      <w:r w:rsidR="003779D3">
        <w:rPr>
          <w:rFonts w:ascii="Arial" w:eastAsia="Times New Roman" w:hAnsi="Arial" w:cs="Arial"/>
          <w:sz w:val="24"/>
          <w:szCs w:val="24"/>
        </w:rPr>
        <w:t>er-community violence in the UK</w:t>
      </w:r>
      <w:r w:rsidR="00FE3BC7">
        <w:rPr>
          <w:rFonts w:ascii="Arial" w:eastAsia="Times New Roman" w:hAnsi="Arial" w:cs="Arial"/>
          <w:sz w:val="24"/>
          <w:szCs w:val="24"/>
        </w:rPr>
        <w:t>.’</w:t>
      </w:r>
    </w:p>
    <w:p w14:paraId="61C168DF" w14:textId="77777777" w:rsidR="00436DCA" w:rsidRDefault="00436DCA" w:rsidP="003779D3">
      <w:pPr>
        <w:pStyle w:val="NoSpacing"/>
        <w:ind w:left="720" w:hanging="720"/>
        <w:rPr>
          <w:rFonts w:ascii="Arial" w:hAnsi="Arial" w:cs="Arial"/>
          <w:sz w:val="24"/>
          <w:szCs w:val="24"/>
        </w:rPr>
      </w:pPr>
    </w:p>
    <w:p w14:paraId="3B7B8D5F" w14:textId="440DD56C" w:rsidR="00D81253" w:rsidRDefault="00D81253" w:rsidP="003779D3">
      <w:pPr>
        <w:pStyle w:val="NoSpacing"/>
        <w:ind w:left="720" w:hanging="720"/>
        <w:rPr>
          <w:rFonts w:ascii="Arial" w:eastAsia="Times New Roman" w:hAnsi="Arial" w:cs="Arial"/>
          <w:sz w:val="24"/>
          <w:szCs w:val="24"/>
        </w:rPr>
      </w:pPr>
      <w:r w:rsidRPr="00880D10">
        <w:rPr>
          <w:rFonts w:ascii="Arial" w:hAnsi="Arial" w:cs="Arial"/>
          <w:sz w:val="24"/>
          <w:szCs w:val="24"/>
        </w:rPr>
        <w:t>4.</w:t>
      </w:r>
      <w:r w:rsidRPr="00880D10">
        <w:rPr>
          <w:rFonts w:ascii="Arial" w:hAnsi="Arial" w:cs="Arial"/>
          <w:sz w:val="24"/>
          <w:szCs w:val="24"/>
        </w:rPr>
        <w:tab/>
        <w:t xml:space="preserve">There is no such thing as a “typical extremist”: those who become involved in extremist actions come from a range of backgrounds and experiences, and </w:t>
      </w:r>
      <w:r w:rsidRPr="00880D10">
        <w:rPr>
          <w:rFonts w:ascii="Arial" w:eastAsia="Times New Roman" w:hAnsi="Arial" w:cs="Arial"/>
          <w:sz w:val="24"/>
          <w:szCs w:val="24"/>
        </w:rPr>
        <w:t>most individuals, even those who hold radical views, do not become involve</w:t>
      </w:r>
      <w:r w:rsidR="003779D3">
        <w:rPr>
          <w:rFonts w:ascii="Arial" w:eastAsia="Times New Roman" w:hAnsi="Arial" w:cs="Arial"/>
          <w:sz w:val="24"/>
          <w:szCs w:val="24"/>
        </w:rPr>
        <w:t>d in violent extremist activity</w:t>
      </w:r>
      <w:r w:rsidR="00D56569">
        <w:rPr>
          <w:rFonts w:ascii="Arial" w:eastAsia="Times New Roman" w:hAnsi="Arial" w:cs="Arial"/>
          <w:sz w:val="24"/>
          <w:szCs w:val="24"/>
        </w:rPr>
        <w:t>.</w:t>
      </w:r>
    </w:p>
    <w:p w14:paraId="0DEB5BF1" w14:textId="77777777" w:rsidR="003779D3" w:rsidRPr="00880D10" w:rsidRDefault="003779D3" w:rsidP="003779D3">
      <w:pPr>
        <w:pStyle w:val="NoSpacing"/>
        <w:ind w:left="720" w:hanging="720"/>
        <w:rPr>
          <w:rFonts w:ascii="Arial" w:hAnsi="Arial" w:cs="Arial"/>
          <w:sz w:val="24"/>
          <w:szCs w:val="24"/>
        </w:rPr>
      </w:pPr>
    </w:p>
    <w:p w14:paraId="1932EBA5" w14:textId="77777777" w:rsidR="00D81253" w:rsidRPr="00880D10" w:rsidRDefault="00D81253" w:rsidP="00D81253">
      <w:pPr>
        <w:pStyle w:val="NoSpacing"/>
        <w:ind w:left="720" w:hanging="720"/>
        <w:rPr>
          <w:rFonts w:ascii="Arial" w:eastAsia="Times New Roman" w:hAnsi="Arial" w:cs="Arial"/>
          <w:sz w:val="24"/>
          <w:szCs w:val="24"/>
        </w:rPr>
      </w:pPr>
      <w:r w:rsidRPr="00880D10">
        <w:rPr>
          <w:rFonts w:ascii="Arial" w:eastAsia="Times New Roman" w:hAnsi="Arial" w:cs="Arial"/>
          <w:sz w:val="24"/>
          <w:szCs w:val="24"/>
        </w:rPr>
        <w:t>5.</w:t>
      </w:r>
      <w:r w:rsidRPr="00880D10">
        <w:rPr>
          <w:rFonts w:ascii="Arial" w:eastAsia="Times New Roman" w:hAnsi="Arial" w:cs="Arial"/>
          <w:sz w:val="24"/>
          <w:szCs w:val="24"/>
        </w:rPr>
        <w:tab/>
        <w:t>Children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w:t>
      </w:r>
      <w:r w:rsidR="003779D3">
        <w:rPr>
          <w:rFonts w:ascii="Arial" w:eastAsia="Times New Roman" w:hAnsi="Arial" w:cs="Arial"/>
          <w:sz w:val="24"/>
          <w:szCs w:val="24"/>
        </w:rPr>
        <w:t>cognise those vulnerabilities</w:t>
      </w:r>
      <w:r w:rsidR="00D56569">
        <w:rPr>
          <w:rFonts w:ascii="Arial" w:eastAsia="Times New Roman" w:hAnsi="Arial" w:cs="Arial"/>
          <w:sz w:val="24"/>
          <w:szCs w:val="24"/>
        </w:rPr>
        <w:t>.</w:t>
      </w:r>
    </w:p>
    <w:p w14:paraId="5186CA2B" w14:textId="77777777" w:rsidR="00D81253" w:rsidRPr="00880D10" w:rsidRDefault="00D81253" w:rsidP="00D81253">
      <w:pPr>
        <w:pStyle w:val="NoSpacing"/>
        <w:rPr>
          <w:rFonts w:ascii="Arial" w:eastAsia="Times New Roman" w:hAnsi="Arial" w:cs="Arial"/>
          <w:sz w:val="24"/>
          <w:szCs w:val="24"/>
        </w:rPr>
      </w:pPr>
    </w:p>
    <w:p w14:paraId="3B06BA6C" w14:textId="77777777"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6.</w:t>
      </w:r>
      <w:r w:rsidRPr="00880D10">
        <w:rPr>
          <w:rFonts w:ascii="Arial" w:eastAsia="Times New Roman" w:hAnsi="Arial" w:cs="Arial"/>
          <w:sz w:val="24"/>
          <w:szCs w:val="24"/>
        </w:rPr>
        <w:tab/>
        <w:t>Indicators of vulnerability include:</w:t>
      </w:r>
    </w:p>
    <w:p w14:paraId="0C2AA32B" w14:textId="77777777" w:rsidR="00D81253" w:rsidRPr="00880D10" w:rsidRDefault="00D81253" w:rsidP="00D81253">
      <w:pPr>
        <w:pStyle w:val="NoSpacing"/>
        <w:rPr>
          <w:rFonts w:ascii="Arial" w:hAnsi="Arial" w:cs="Arial"/>
          <w:sz w:val="24"/>
          <w:szCs w:val="24"/>
        </w:rPr>
      </w:pPr>
    </w:p>
    <w:p w14:paraId="5AC26B9B" w14:textId="77777777"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i</w:t>
      </w:r>
      <w:r w:rsidR="003779D3">
        <w:rPr>
          <w:rFonts w:ascii="Arial" w:hAnsi="Arial" w:cs="Arial"/>
          <w:sz w:val="24"/>
          <w:szCs w:val="24"/>
        </w:rPr>
        <w:t>dentity c</w:t>
      </w:r>
      <w:r w:rsidR="00D81253" w:rsidRPr="00880D10">
        <w:rPr>
          <w:rFonts w:ascii="Arial" w:hAnsi="Arial" w:cs="Arial"/>
          <w:sz w:val="24"/>
          <w:szCs w:val="24"/>
        </w:rPr>
        <w:t xml:space="preserve">risis – the </w:t>
      </w:r>
      <w:r w:rsidR="00D81253" w:rsidRPr="00880D10">
        <w:rPr>
          <w:rFonts w:ascii="Arial" w:eastAsia="Times New Roman" w:hAnsi="Arial" w:cs="Arial"/>
          <w:sz w:val="24"/>
          <w:szCs w:val="24"/>
        </w:rPr>
        <w:t xml:space="preserve">child  </w:t>
      </w:r>
      <w:r w:rsidR="00D81253" w:rsidRPr="00880D10">
        <w:rPr>
          <w:rFonts w:ascii="Arial" w:hAnsi="Arial" w:cs="Arial"/>
          <w:sz w:val="24"/>
          <w:szCs w:val="24"/>
        </w:rPr>
        <w:t xml:space="preserve">is distanced from their </w:t>
      </w:r>
      <w:r w:rsidR="00D81253" w:rsidRPr="00880D10">
        <w:rPr>
          <w:rFonts w:ascii="Arial" w:eastAsia="Times New Roman" w:hAnsi="Arial" w:cs="Arial"/>
          <w:sz w:val="24"/>
          <w:szCs w:val="24"/>
        </w:rPr>
        <w:t>cultural / religious heritage and experiences discomfo</w:t>
      </w:r>
      <w:r w:rsidR="003779D3">
        <w:rPr>
          <w:rFonts w:ascii="Arial" w:eastAsia="Times New Roman" w:hAnsi="Arial" w:cs="Arial"/>
          <w:sz w:val="24"/>
          <w:szCs w:val="24"/>
        </w:rPr>
        <w:t>rt about their place in society</w:t>
      </w:r>
    </w:p>
    <w:p w14:paraId="6FA701FB" w14:textId="77777777" w:rsidR="00D81253" w:rsidRPr="00880D10" w:rsidRDefault="00BB4D52" w:rsidP="00382F7F">
      <w:pPr>
        <w:pStyle w:val="NoSpacing"/>
        <w:numPr>
          <w:ilvl w:val="0"/>
          <w:numId w:val="20"/>
        </w:numPr>
        <w:rPr>
          <w:rFonts w:ascii="Arial" w:hAnsi="Arial" w:cs="Arial"/>
          <w:sz w:val="24"/>
          <w:szCs w:val="24"/>
        </w:rPr>
      </w:pPr>
      <w:r>
        <w:rPr>
          <w:rFonts w:ascii="Arial" w:eastAsia="Times New Roman" w:hAnsi="Arial" w:cs="Arial"/>
          <w:sz w:val="24"/>
          <w:szCs w:val="24"/>
        </w:rPr>
        <w:t>p</w:t>
      </w:r>
      <w:r w:rsidR="00D56569">
        <w:rPr>
          <w:rFonts w:ascii="Arial" w:eastAsia="Times New Roman" w:hAnsi="Arial" w:cs="Arial"/>
          <w:sz w:val="24"/>
          <w:szCs w:val="24"/>
        </w:rPr>
        <w:t>ersonal c</w:t>
      </w:r>
      <w:r w:rsidR="00D81253" w:rsidRPr="00880D10">
        <w:rPr>
          <w:rFonts w:ascii="Arial" w:eastAsia="Times New Roman" w:hAnsi="Arial" w:cs="Arial"/>
          <w:sz w:val="24"/>
          <w:szCs w:val="24"/>
        </w:rPr>
        <w:t xml:space="preserve">risis – the child may be experiencing family tensions; a sense of isolation; and low self-esteem; they may have dissociated from their existing friendship group and become involved with a new and different group of friends; they may be searching for answers to questions about </w:t>
      </w:r>
      <w:r w:rsidR="003779D3">
        <w:rPr>
          <w:rFonts w:ascii="Arial" w:eastAsia="Times New Roman" w:hAnsi="Arial" w:cs="Arial"/>
          <w:sz w:val="24"/>
          <w:szCs w:val="24"/>
        </w:rPr>
        <w:t>identity, faith and belonging</w:t>
      </w:r>
    </w:p>
    <w:p w14:paraId="7503F0DE" w14:textId="77777777"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p</w:t>
      </w:r>
      <w:r w:rsidR="00D56569">
        <w:rPr>
          <w:rFonts w:ascii="Arial" w:hAnsi="Arial" w:cs="Arial"/>
          <w:sz w:val="24"/>
          <w:szCs w:val="24"/>
        </w:rPr>
        <w:t>ersonal c</w:t>
      </w:r>
      <w:r w:rsidR="00D81253" w:rsidRPr="00880D10">
        <w:rPr>
          <w:rFonts w:ascii="Arial" w:hAnsi="Arial" w:cs="Arial"/>
          <w:sz w:val="24"/>
          <w:szCs w:val="24"/>
        </w:rPr>
        <w:t xml:space="preserve">ircumstances – migration; </w:t>
      </w:r>
      <w:r w:rsidR="00D81253" w:rsidRPr="00880D10">
        <w:rPr>
          <w:rFonts w:ascii="Arial" w:eastAsia="Times New Roman" w:hAnsi="Arial" w:cs="Arial"/>
          <w:sz w:val="24"/>
          <w:szCs w:val="24"/>
        </w:rPr>
        <w:t>local community tensions; and events affecting the child’s country or region of origin may contribute to a sense of grievance that is triggered by personal experience of racism or discrimination or aspects of Government policy;</w:t>
      </w:r>
    </w:p>
    <w:p w14:paraId="333C6A10" w14:textId="77777777" w:rsidR="00D81253" w:rsidRPr="00880D10" w:rsidRDefault="00BB4D52" w:rsidP="00382F7F">
      <w:pPr>
        <w:pStyle w:val="NoSpacing"/>
        <w:numPr>
          <w:ilvl w:val="0"/>
          <w:numId w:val="20"/>
        </w:numPr>
        <w:rPr>
          <w:rFonts w:ascii="Arial" w:hAnsi="Arial" w:cs="Arial"/>
          <w:sz w:val="24"/>
          <w:szCs w:val="24"/>
        </w:rPr>
      </w:pPr>
      <w:r>
        <w:rPr>
          <w:rFonts w:ascii="Arial" w:eastAsia="Times New Roman" w:hAnsi="Arial" w:cs="Arial"/>
          <w:sz w:val="24"/>
          <w:szCs w:val="24"/>
        </w:rPr>
        <w:t>u</w:t>
      </w:r>
      <w:r w:rsidR="003779D3">
        <w:rPr>
          <w:rFonts w:ascii="Arial" w:eastAsia="Times New Roman" w:hAnsi="Arial" w:cs="Arial"/>
          <w:sz w:val="24"/>
          <w:szCs w:val="24"/>
        </w:rPr>
        <w:t>nmet a</w:t>
      </w:r>
      <w:r w:rsidR="00D81253" w:rsidRPr="00880D10">
        <w:rPr>
          <w:rFonts w:ascii="Arial" w:eastAsia="Times New Roman" w:hAnsi="Arial" w:cs="Arial"/>
          <w:sz w:val="24"/>
          <w:szCs w:val="24"/>
        </w:rPr>
        <w:t>spirations – the child  may have perceptions of injustice; a feeling of fa</w:t>
      </w:r>
      <w:r w:rsidR="003779D3">
        <w:rPr>
          <w:rFonts w:ascii="Arial" w:eastAsia="Times New Roman" w:hAnsi="Arial" w:cs="Arial"/>
          <w:sz w:val="24"/>
          <w:szCs w:val="24"/>
        </w:rPr>
        <w:t>ilure; rejection of civic life</w:t>
      </w:r>
    </w:p>
    <w:p w14:paraId="2FBDB391" w14:textId="77777777"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x</w:t>
      </w:r>
      <w:r w:rsidR="003779D3">
        <w:rPr>
          <w:rFonts w:ascii="Arial" w:hAnsi="Arial" w:cs="Arial"/>
          <w:sz w:val="24"/>
          <w:szCs w:val="24"/>
        </w:rPr>
        <w:t>periences of c</w:t>
      </w:r>
      <w:r w:rsidR="00D81253" w:rsidRPr="00880D10">
        <w:rPr>
          <w:rFonts w:ascii="Arial" w:hAnsi="Arial" w:cs="Arial"/>
          <w:sz w:val="24"/>
          <w:szCs w:val="24"/>
        </w:rPr>
        <w:t xml:space="preserve">riminality – which may include involvement with criminal groups, imprisonment, and </w:t>
      </w:r>
      <w:r w:rsidR="00D81253" w:rsidRPr="00880D10">
        <w:rPr>
          <w:rFonts w:ascii="Arial" w:eastAsia="Times New Roman" w:hAnsi="Arial" w:cs="Arial"/>
          <w:sz w:val="24"/>
          <w:szCs w:val="24"/>
        </w:rPr>
        <w:t>po</w:t>
      </w:r>
      <w:r w:rsidR="003779D3">
        <w:rPr>
          <w:rFonts w:ascii="Arial" w:eastAsia="Times New Roman" w:hAnsi="Arial" w:cs="Arial"/>
          <w:sz w:val="24"/>
          <w:szCs w:val="24"/>
        </w:rPr>
        <w:t>or resettlement / reintegration</w:t>
      </w:r>
    </w:p>
    <w:p w14:paraId="1B9E8DA8" w14:textId="77777777" w:rsidR="00D81253" w:rsidRDefault="003779D3" w:rsidP="00382F7F">
      <w:pPr>
        <w:pStyle w:val="NoSpacing"/>
        <w:numPr>
          <w:ilvl w:val="0"/>
          <w:numId w:val="20"/>
        </w:numPr>
        <w:rPr>
          <w:rFonts w:ascii="Arial" w:hAnsi="Arial" w:cs="Arial"/>
          <w:sz w:val="24"/>
          <w:szCs w:val="24"/>
        </w:rPr>
      </w:pPr>
      <w:r>
        <w:rPr>
          <w:rFonts w:ascii="Arial" w:hAnsi="Arial" w:cs="Arial"/>
          <w:sz w:val="24"/>
          <w:szCs w:val="24"/>
        </w:rPr>
        <w:t>special e</w:t>
      </w:r>
      <w:r w:rsidR="00BB4D52">
        <w:rPr>
          <w:rFonts w:ascii="Arial" w:hAnsi="Arial" w:cs="Arial"/>
          <w:sz w:val="24"/>
          <w:szCs w:val="24"/>
        </w:rPr>
        <w:t>ducational n</w:t>
      </w:r>
      <w:r w:rsidR="00D81253" w:rsidRPr="00880D10">
        <w:rPr>
          <w:rFonts w:ascii="Arial" w:hAnsi="Arial" w:cs="Arial"/>
          <w:sz w:val="24"/>
          <w:szCs w:val="24"/>
        </w:rPr>
        <w:t>eed – children may experience difficulties with social interaction, empathy with others, understanding the consequences of their actions and awareness of the motivations of others</w:t>
      </w:r>
      <w:r w:rsidR="00D56569">
        <w:rPr>
          <w:rFonts w:ascii="Arial" w:hAnsi="Arial" w:cs="Arial"/>
          <w:sz w:val="24"/>
          <w:szCs w:val="24"/>
        </w:rPr>
        <w:t>.</w:t>
      </w:r>
    </w:p>
    <w:p w14:paraId="2CAD208D" w14:textId="77777777" w:rsidR="00D56569" w:rsidRPr="00880D10" w:rsidRDefault="00D56569" w:rsidP="00D56569">
      <w:pPr>
        <w:pStyle w:val="NoSpacing"/>
        <w:ind w:left="1080"/>
        <w:rPr>
          <w:rFonts w:ascii="Arial" w:hAnsi="Arial" w:cs="Arial"/>
          <w:sz w:val="24"/>
          <w:szCs w:val="24"/>
        </w:rPr>
      </w:pPr>
    </w:p>
    <w:p w14:paraId="08C695BF" w14:textId="77777777" w:rsidR="00D81253" w:rsidRPr="00880D10" w:rsidRDefault="00D81253" w:rsidP="00D56569">
      <w:pPr>
        <w:pStyle w:val="NoSpacing"/>
        <w:rPr>
          <w:rFonts w:ascii="Arial" w:hAnsi="Arial" w:cs="Arial"/>
          <w:sz w:val="24"/>
          <w:szCs w:val="24"/>
        </w:rPr>
      </w:pPr>
      <w:r w:rsidRPr="00880D10">
        <w:rPr>
          <w:rFonts w:ascii="Arial" w:eastAsia="Times New Roman" w:hAnsi="Arial" w:cs="Arial"/>
          <w:sz w:val="24"/>
          <w:szCs w:val="24"/>
        </w:rPr>
        <w:t>However, this list is not exhaustive, nor does it mean that all young people experiencing the above are at risk of radicalisation for the purposes of violent extremism.</w:t>
      </w:r>
    </w:p>
    <w:p w14:paraId="456B6FAB" w14:textId="77777777" w:rsidR="00D81253" w:rsidRPr="00880D10" w:rsidRDefault="00D81253" w:rsidP="00D81253">
      <w:pPr>
        <w:pStyle w:val="NoSpacing"/>
        <w:rPr>
          <w:rFonts w:ascii="Arial" w:hAnsi="Arial" w:cs="Arial"/>
          <w:sz w:val="24"/>
          <w:szCs w:val="24"/>
        </w:rPr>
      </w:pPr>
    </w:p>
    <w:p w14:paraId="45A7BE33" w14:textId="77777777"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8.</w:t>
      </w:r>
      <w:r w:rsidRPr="00880D10">
        <w:rPr>
          <w:rFonts w:ascii="Arial" w:eastAsia="Times New Roman" w:hAnsi="Arial" w:cs="Arial"/>
          <w:sz w:val="24"/>
          <w:szCs w:val="24"/>
        </w:rPr>
        <w:tab/>
        <w:t>More critical risk factors could include:</w:t>
      </w:r>
    </w:p>
    <w:p w14:paraId="4F388484" w14:textId="77777777" w:rsidR="00D81253" w:rsidRPr="00880D10" w:rsidRDefault="00D81253" w:rsidP="00D81253">
      <w:pPr>
        <w:pStyle w:val="NoSpacing"/>
        <w:rPr>
          <w:rFonts w:ascii="Arial" w:hAnsi="Arial" w:cs="Arial"/>
          <w:sz w:val="24"/>
          <w:szCs w:val="24"/>
        </w:rPr>
      </w:pPr>
    </w:p>
    <w:p w14:paraId="46409B90" w14:textId="77777777"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b</w:t>
      </w:r>
      <w:r w:rsidR="00D81253" w:rsidRPr="00880D10">
        <w:rPr>
          <w:rFonts w:ascii="Arial" w:eastAsia="Times New Roman" w:hAnsi="Arial" w:cs="Arial"/>
          <w:sz w:val="24"/>
          <w:szCs w:val="24"/>
        </w:rPr>
        <w:t>eing in co</w:t>
      </w:r>
      <w:r>
        <w:rPr>
          <w:rFonts w:ascii="Arial" w:eastAsia="Times New Roman" w:hAnsi="Arial" w:cs="Arial"/>
          <w:sz w:val="24"/>
          <w:szCs w:val="24"/>
        </w:rPr>
        <w:t>ntact with extremist recruiters</w:t>
      </w:r>
    </w:p>
    <w:p w14:paraId="379CB476" w14:textId="77777777"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a</w:t>
      </w:r>
      <w:r w:rsidR="00D81253" w:rsidRPr="00880D10">
        <w:rPr>
          <w:rFonts w:ascii="Arial" w:eastAsia="Times New Roman" w:hAnsi="Arial" w:cs="Arial"/>
          <w:sz w:val="24"/>
          <w:szCs w:val="24"/>
        </w:rPr>
        <w:t>ccessing violent extremist websites, especially those w</w:t>
      </w:r>
      <w:r>
        <w:rPr>
          <w:rFonts w:ascii="Arial" w:eastAsia="Times New Roman" w:hAnsi="Arial" w:cs="Arial"/>
          <w:sz w:val="24"/>
          <w:szCs w:val="24"/>
        </w:rPr>
        <w:t>ith a social networking element</w:t>
      </w:r>
    </w:p>
    <w:p w14:paraId="11C3E1D8" w14:textId="77777777"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p</w:t>
      </w:r>
      <w:r w:rsidR="00D81253" w:rsidRPr="00880D10">
        <w:rPr>
          <w:rFonts w:ascii="Arial" w:eastAsia="Times New Roman" w:hAnsi="Arial" w:cs="Arial"/>
          <w:sz w:val="24"/>
          <w:szCs w:val="24"/>
        </w:rPr>
        <w:t>ossessing or accessi</w:t>
      </w:r>
      <w:r>
        <w:rPr>
          <w:rFonts w:ascii="Arial" w:eastAsia="Times New Roman" w:hAnsi="Arial" w:cs="Arial"/>
          <w:sz w:val="24"/>
          <w:szCs w:val="24"/>
        </w:rPr>
        <w:t>ng violent extremist literature</w:t>
      </w:r>
    </w:p>
    <w:p w14:paraId="22BBE02E" w14:textId="77777777"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u</w:t>
      </w:r>
      <w:r w:rsidR="00D81253" w:rsidRPr="00880D10">
        <w:rPr>
          <w:rFonts w:ascii="Arial" w:eastAsia="Times New Roman" w:hAnsi="Arial" w:cs="Arial"/>
          <w:sz w:val="24"/>
          <w:szCs w:val="24"/>
        </w:rPr>
        <w:t>sing extremist narratives and a global ideology t</w:t>
      </w:r>
      <w:r>
        <w:rPr>
          <w:rFonts w:ascii="Arial" w:eastAsia="Times New Roman" w:hAnsi="Arial" w:cs="Arial"/>
          <w:sz w:val="24"/>
          <w:szCs w:val="24"/>
        </w:rPr>
        <w:t>o explain personal disadvantage</w:t>
      </w:r>
    </w:p>
    <w:p w14:paraId="1C940DD8" w14:textId="77777777"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j</w:t>
      </w:r>
      <w:r w:rsidR="00D81253" w:rsidRPr="00880D10">
        <w:rPr>
          <w:rFonts w:ascii="Arial" w:eastAsia="Times New Roman" w:hAnsi="Arial" w:cs="Arial"/>
          <w:sz w:val="24"/>
          <w:szCs w:val="24"/>
        </w:rPr>
        <w:t>ustifying the use of vi</w:t>
      </w:r>
      <w:r>
        <w:rPr>
          <w:rFonts w:ascii="Arial" w:eastAsia="Times New Roman" w:hAnsi="Arial" w:cs="Arial"/>
          <w:sz w:val="24"/>
          <w:szCs w:val="24"/>
        </w:rPr>
        <w:t>olence to solve societal issues</w:t>
      </w:r>
    </w:p>
    <w:p w14:paraId="76E3D5BB" w14:textId="77777777"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j</w:t>
      </w:r>
      <w:r w:rsidR="00D81253" w:rsidRPr="00880D10">
        <w:rPr>
          <w:rFonts w:ascii="Arial" w:eastAsia="Times New Roman" w:hAnsi="Arial" w:cs="Arial"/>
          <w:sz w:val="24"/>
          <w:szCs w:val="24"/>
        </w:rPr>
        <w:t>oining or seeking to join extremist organisations; and</w:t>
      </w:r>
    </w:p>
    <w:p w14:paraId="1D8B64F7" w14:textId="77777777" w:rsidR="00D81253" w:rsidRPr="00880D10" w:rsidRDefault="003779D3" w:rsidP="00740AA6">
      <w:pPr>
        <w:pStyle w:val="NoSpacing"/>
        <w:numPr>
          <w:ilvl w:val="0"/>
          <w:numId w:val="91"/>
        </w:numPr>
        <w:rPr>
          <w:rFonts w:ascii="Arial" w:hAnsi="Arial" w:cs="Arial"/>
          <w:sz w:val="24"/>
          <w:szCs w:val="24"/>
        </w:rPr>
      </w:pPr>
      <w:r>
        <w:rPr>
          <w:rFonts w:ascii="Arial" w:eastAsia="Times New Roman" w:hAnsi="Arial" w:cs="Arial"/>
          <w:sz w:val="24"/>
          <w:szCs w:val="24"/>
        </w:rPr>
        <w:t>s</w:t>
      </w:r>
      <w:r w:rsidR="00D81253" w:rsidRPr="00880D10">
        <w:rPr>
          <w:rFonts w:ascii="Arial" w:eastAsia="Times New Roman" w:hAnsi="Arial" w:cs="Arial"/>
          <w:sz w:val="24"/>
          <w:szCs w:val="24"/>
        </w:rPr>
        <w:t>ignificant changes t</w:t>
      </w:r>
      <w:r w:rsidR="00D56569">
        <w:rPr>
          <w:rFonts w:ascii="Arial" w:eastAsia="Times New Roman" w:hAnsi="Arial" w:cs="Arial"/>
          <w:sz w:val="24"/>
          <w:szCs w:val="24"/>
        </w:rPr>
        <w:t>o appearance and/</w:t>
      </w:r>
      <w:r>
        <w:rPr>
          <w:rFonts w:ascii="Arial" w:eastAsia="Times New Roman" w:hAnsi="Arial" w:cs="Arial"/>
          <w:sz w:val="24"/>
          <w:szCs w:val="24"/>
        </w:rPr>
        <w:t>or behaviour</w:t>
      </w:r>
    </w:p>
    <w:p w14:paraId="07AD1F4A" w14:textId="77777777" w:rsidR="00D81253" w:rsidRPr="003779D3" w:rsidRDefault="003779D3" w:rsidP="00740AA6">
      <w:pPr>
        <w:pStyle w:val="NoSpacing"/>
        <w:numPr>
          <w:ilvl w:val="0"/>
          <w:numId w:val="91"/>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xperiencing a high level of social isolation resulting in issues</w:t>
      </w:r>
      <w:r w:rsidR="00D56569">
        <w:rPr>
          <w:rFonts w:ascii="Arial" w:hAnsi="Arial" w:cs="Arial"/>
          <w:sz w:val="24"/>
          <w:szCs w:val="24"/>
        </w:rPr>
        <w:t xml:space="preserve"> of identity crisis and</w:t>
      </w:r>
      <w:r w:rsidR="00D81253" w:rsidRPr="00880D10">
        <w:rPr>
          <w:rFonts w:ascii="Arial" w:hAnsi="Arial" w:cs="Arial"/>
          <w:sz w:val="24"/>
          <w:szCs w:val="24"/>
        </w:rPr>
        <w:t>/or personal crisis</w:t>
      </w:r>
      <w:r w:rsidR="00D56569">
        <w:rPr>
          <w:rFonts w:ascii="Arial" w:hAnsi="Arial" w:cs="Arial"/>
          <w:sz w:val="24"/>
          <w:szCs w:val="24"/>
        </w:rPr>
        <w:t>.</w:t>
      </w:r>
    </w:p>
    <w:p w14:paraId="17961F45" w14:textId="77777777" w:rsidR="00D81253" w:rsidRPr="00880D10" w:rsidRDefault="00D81253" w:rsidP="00935825">
      <w:pPr>
        <w:pStyle w:val="NoSpacing"/>
        <w:rPr>
          <w:rFonts w:ascii="Arial" w:eastAsia="Times New Roman" w:hAnsi="Arial" w:cs="Arial"/>
          <w:sz w:val="24"/>
          <w:szCs w:val="24"/>
        </w:rPr>
      </w:pPr>
      <w:r w:rsidRPr="00880D10">
        <w:rPr>
          <w:rFonts w:ascii="Arial" w:hAnsi="Arial" w:cs="Arial"/>
          <w:sz w:val="24"/>
          <w:szCs w:val="24"/>
        </w:rPr>
        <w:br w:type="page"/>
      </w:r>
    </w:p>
    <w:p w14:paraId="753A552F" w14:textId="5838213D" w:rsidR="00D61D12" w:rsidRPr="00880D10" w:rsidRDefault="00B45FA3" w:rsidP="00B45FA3">
      <w:pPr>
        <w:pStyle w:val="NoSpacing"/>
        <w:rPr>
          <w:rFonts w:ascii="Arial" w:eastAsia="Times New Roman" w:hAnsi="Arial" w:cs="Arial"/>
          <w:b/>
          <w:sz w:val="24"/>
          <w:szCs w:val="24"/>
        </w:rPr>
      </w:pPr>
      <w:r>
        <w:rPr>
          <w:rFonts w:ascii="Arial" w:eastAsia="Times New Roman" w:hAnsi="Arial" w:cs="Arial"/>
          <w:b/>
          <w:sz w:val="24"/>
          <w:szCs w:val="24"/>
        </w:rPr>
        <w:lastRenderedPageBreak/>
        <w:t xml:space="preserve">Appendix </w:t>
      </w:r>
      <w:r w:rsidR="00561C74">
        <w:rPr>
          <w:rFonts w:ascii="Arial" w:eastAsia="Times New Roman" w:hAnsi="Arial" w:cs="Arial"/>
          <w:b/>
          <w:sz w:val="24"/>
          <w:szCs w:val="24"/>
        </w:rPr>
        <w:t>Seven</w:t>
      </w:r>
    </w:p>
    <w:p w14:paraId="59E2D1FA" w14:textId="77777777" w:rsidR="00D61D12" w:rsidRPr="00880D10" w:rsidRDefault="00D61D12" w:rsidP="00D61D12">
      <w:pPr>
        <w:pStyle w:val="NoSpacing"/>
        <w:jc w:val="right"/>
        <w:rPr>
          <w:rFonts w:ascii="Arial" w:eastAsia="Times New Roman" w:hAnsi="Arial" w:cs="Arial"/>
          <w:b/>
          <w:sz w:val="24"/>
          <w:szCs w:val="24"/>
        </w:rPr>
      </w:pPr>
    </w:p>
    <w:p w14:paraId="6D9E3EDB" w14:textId="77777777" w:rsidR="00D81253" w:rsidRPr="00880D10" w:rsidRDefault="00D81253" w:rsidP="00EE1FAE">
      <w:pPr>
        <w:pStyle w:val="Heading2"/>
        <w:jc w:val="center"/>
      </w:pPr>
      <w:bookmarkStart w:id="30" w:name="_Female_Genital_Mutilation"/>
      <w:bookmarkEnd w:id="30"/>
      <w:r w:rsidRPr="00880D10">
        <w:t>Female Genital Mutilation</w:t>
      </w:r>
    </w:p>
    <w:p w14:paraId="6ADE4BFF" w14:textId="77777777" w:rsidR="006C2099" w:rsidRPr="00880D10" w:rsidRDefault="006C2099" w:rsidP="00D81253">
      <w:pPr>
        <w:pStyle w:val="NoSpacing"/>
        <w:rPr>
          <w:rFonts w:ascii="Arial" w:eastAsia="Times New Roman" w:hAnsi="Arial" w:cs="Arial"/>
          <w:sz w:val="24"/>
          <w:szCs w:val="24"/>
        </w:rPr>
      </w:pPr>
    </w:p>
    <w:p w14:paraId="6D1659F7" w14:textId="77777777" w:rsidR="006C2099" w:rsidRPr="00880D10" w:rsidRDefault="006C2099" w:rsidP="00D81253">
      <w:pPr>
        <w:pStyle w:val="NoSpacing"/>
        <w:rPr>
          <w:rFonts w:ascii="Arial" w:eastAsia="Times New Roman" w:hAnsi="Arial" w:cs="Arial"/>
          <w:sz w:val="24"/>
          <w:szCs w:val="24"/>
        </w:rPr>
      </w:pPr>
      <w:r w:rsidRPr="00880D10">
        <w:rPr>
          <w:rFonts w:ascii="Arial" w:eastAsia="Times New Roman" w:hAnsi="Arial" w:cs="Arial"/>
          <w:sz w:val="24"/>
          <w:szCs w:val="24"/>
        </w:rPr>
        <w:t>Female genital mutilation (FGM) is a procedure where the female genitals are deliberately cut, injured or changed, but where there's no medical reason for this to be done.</w:t>
      </w:r>
    </w:p>
    <w:p w14:paraId="0D863AF7" w14:textId="77777777" w:rsidR="006C2099" w:rsidRPr="00880D10" w:rsidRDefault="006C2099" w:rsidP="00D81253">
      <w:pPr>
        <w:pStyle w:val="NoSpacing"/>
        <w:rPr>
          <w:rFonts w:ascii="Arial" w:eastAsia="Times New Roman" w:hAnsi="Arial" w:cs="Arial"/>
          <w:sz w:val="24"/>
          <w:szCs w:val="24"/>
        </w:rPr>
      </w:pPr>
    </w:p>
    <w:p w14:paraId="7190CE4C" w14:textId="77777777"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It's also known as "female circumcision" or "cutting", and by other terms such as sunna, gudniin, halalays, tahur, megrez and khitan, among others.</w:t>
      </w:r>
    </w:p>
    <w:p w14:paraId="5B473F21" w14:textId="77777777" w:rsidR="006C2099" w:rsidRPr="00880D10" w:rsidRDefault="006C2099" w:rsidP="006C2099">
      <w:pPr>
        <w:pStyle w:val="NoSpacing"/>
        <w:rPr>
          <w:rFonts w:ascii="Arial" w:eastAsia="Times New Roman" w:hAnsi="Arial" w:cs="Arial"/>
          <w:sz w:val="24"/>
          <w:szCs w:val="24"/>
        </w:rPr>
      </w:pPr>
    </w:p>
    <w:p w14:paraId="574DC933" w14:textId="77777777"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FGM is usually carried out on young girls between infancy and the age of 15, most commonly before puberty starts. It is illegal in the UK and is child abuse.</w:t>
      </w:r>
    </w:p>
    <w:p w14:paraId="5E2C9F2A" w14:textId="77777777"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It's very painful and can seriously harm the health of women and girls. It can also cause long-term problems with sex</w:t>
      </w:r>
      <w:r w:rsidR="00664D8B">
        <w:rPr>
          <w:rFonts w:ascii="Arial" w:eastAsia="Times New Roman" w:hAnsi="Arial" w:cs="Arial"/>
          <w:sz w:val="24"/>
          <w:szCs w:val="24"/>
        </w:rPr>
        <w:t>ual intercourse</w:t>
      </w:r>
      <w:r w:rsidRPr="00880D10">
        <w:rPr>
          <w:rFonts w:ascii="Arial" w:eastAsia="Times New Roman" w:hAnsi="Arial" w:cs="Arial"/>
          <w:sz w:val="24"/>
          <w:szCs w:val="24"/>
        </w:rPr>
        <w:t>, childbirth and mental health.</w:t>
      </w:r>
    </w:p>
    <w:p w14:paraId="70E2EED6" w14:textId="77777777" w:rsidR="0009761A" w:rsidRPr="00880D10" w:rsidRDefault="0009761A" w:rsidP="006C2099">
      <w:pPr>
        <w:pStyle w:val="NoSpacing"/>
        <w:rPr>
          <w:rFonts w:ascii="Arial" w:eastAsia="Times New Roman" w:hAnsi="Arial" w:cs="Arial"/>
          <w:sz w:val="24"/>
          <w:szCs w:val="24"/>
        </w:rPr>
      </w:pPr>
    </w:p>
    <w:p w14:paraId="4CF18D1D" w14:textId="77777777" w:rsidR="0009761A" w:rsidRPr="00664D8B" w:rsidRDefault="0009761A" w:rsidP="0009761A">
      <w:pPr>
        <w:pStyle w:val="NoSpacing"/>
        <w:rPr>
          <w:rFonts w:ascii="Arial" w:eastAsia="Times New Roman" w:hAnsi="Arial" w:cs="Arial"/>
          <w:b/>
          <w:sz w:val="24"/>
          <w:szCs w:val="24"/>
        </w:rPr>
      </w:pPr>
      <w:r w:rsidRPr="00664D8B">
        <w:rPr>
          <w:rFonts w:ascii="Arial" w:eastAsia="Times New Roman" w:hAnsi="Arial" w:cs="Arial"/>
          <w:b/>
          <w:sz w:val="24"/>
          <w:szCs w:val="24"/>
        </w:rPr>
        <w:t>Effects of FGM</w:t>
      </w:r>
    </w:p>
    <w:p w14:paraId="69BF77A9" w14:textId="77777777" w:rsidR="0009761A" w:rsidRPr="00880D10" w:rsidRDefault="0009761A" w:rsidP="0009761A">
      <w:pPr>
        <w:pStyle w:val="NoSpacing"/>
        <w:rPr>
          <w:rFonts w:ascii="Arial" w:eastAsia="Times New Roman" w:hAnsi="Arial" w:cs="Arial"/>
          <w:sz w:val="24"/>
          <w:szCs w:val="24"/>
        </w:rPr>
      </w:pPr>
    </w:p>
    <w:p w14:paraId="715E7E56" w14:textId="71C49F66"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 xml:space="preserve">There are no health benefits to </w:t>
      </w:r>
      <w:r w:rsidR="00B44CF8" w:rsidRPr="00880D10">
        <w:rPr>
          <w:rFonts w:ascii="Arial" w:eastAsia="Times New Roman" w:hAnsi="Arial" w:cs="Arial"/>
          <w:sz w:val="24"/>
          <w:szCs w:val="24"/>
        </w:rPr>
        <w:t>FGM,</w:t>
      </w:r>
      <w:r w:rsidRPr="00880D10">
        <w:rPr>
          <w:rFonts w:ascii="Arial" w:eastAsia="Times New Roman" w:hAnsi="Arial" w:cs="Arial"/>
          <w:sz w:val="24"/>
          <w:szCs w:val="24"/>
        </w:rPr>
        <w:t xml:space="preserve"> and it can cause serious harm, including:</w:t>
      </w:r>
    </w:p>
    <w:p w14:paraId="51219151" w14:textId="77777777" w:rsidR="0009761A" w:rsidRPr="00880D10" w:rsidRDefault="0009761A" w:rsidP="0009761A">
      <w:pPr>
        <w:pStyle w:val="NoSpacing"/>
        <w:rPr>
          <w:rFonts w:ascii="Arial" w:eastAsia="Times New Roman" w:hAnsi="Arial" w:cs="Arial"/>
          <w:sz w:val="24"/>
          <w:szCs w:val="24"/>
        </w:rPr>
      </w:pPr>
    </w:p>
    <w:p w14:paraId="0FD0B5CF"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constant pain </w:t>
      </w:r>
    </w:p>
    <w:p w14:paraId="54DB7075"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pain and/or difficulty having sex </w:t>
      </w:r>
    </w:p>
    <w:p w14:paraId="0176236E"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repeated infections, which can lead to infertility </w:t>
      </w:r>
    </w:p>
    <w:p w14:paraId="2C39EE28"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bleeding, cysts and abscesses </w:t>
      </w:r>
    </w:p>
    <w:p w14:paraId="45723B0A"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problems passing urine or incontinence </w:t>
      </w:r>
    </w:p>
    <w:p w14:paraId="4A4FD10D"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depression, flashbacks and self-harm  </w:t>
      </w:r>
    </w:p>
    <w:p w14:paraId="7313BCC8"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problems during labour and childbirth, which can be life-threatening for mother and baby</w:t>
      </w:r>
      <w:r w:rsidR="00664D8B">
        <w:rPr>
          <w:rFonts w:ascii="Arial" w:eastAsia="Times New Roman" w:hAnsi="Arial" w:cs="Arial"/>
          <w:sz w:val="24"/>
          <w:szCs w:val="24"/>
        </w:rPr>
        <w:t>.</w:t>
      </w:r>
    </w:p>
    <w:p w14:paraId="573E356C" w14:textId="77777777" w:rsidR="0009761A" w:rsidRPr="00880D10" w:rsidRDefault="0009761A" w:rsidP="0009761A">
      <w:pPr>
        <w:pStyle w:val="NoSpacing"/>
        <w:rPr>
          <w:rFonts w:ascii="Arial" w:eastAsia="Times New Roman" w:hAnsi="Arial" w:cs="Arial"/>
          <w:sz w:val="24"/>
          <w:szCs w:val="24"/>
        </w:rPr>
      </w:pPr>
    </w:p>
    <w:p w14:paraId="08945850" w14:textId="77777777"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Some girls die from blood loss or infection as a direct result of the procedure</w:t>
      </w:r>
      <w:r w:rsidR="00664D8B">
        <w:rPr>
          <w:rFonts w:ascii="Arial" w:hAnsi="Arial" w:cs="Arial"/>
          <w:sz w:val="24"/>
          <w:szCs w:val="24"/>
          <w:lang w:val="en"/>
        </w:rPr>
        <w:t>.</w:t>
      </w:r>
    </w:p>
    <w:p w14:paraId="3E0CB401" w14:textId="77777777" w:rsidR="0009761A" w:rsidRPr="00880D10" w:rsidRDefault="0009761A" w:rsidP="0009761A">
      <w:pPr>
        <w:pStyle w:val="NoSpacing"/>
        <w:rPr>
          <w:rFonts w:ascii="Arial" w:hAnsi="Arial" w:cs="Arial"/>
          <w:sz w:val="24"/>
          <w:szCs w:val="24"/>
          <w:lang w:val="en"/>
        </w:rPr>
      </w:pPr>
    </w:p>
    <w:p w14:paraId="08625406" w14:textId="77777777" w:rsidR="0009761A" w:rsidRPr="00664D8B" w:rsidRDefault="0009761A" w:rsidP="0009761A">
      <w:pPr>
        <w:pStyle w:val="NoSpacing"/>
        <w:rPr>
          <w:rFonts w:ascii="Arial" w:hAnsi="Arial" w:cs="Arial"/>
          <w:b/>
          <w:sz w:val="24"/>
          <w:szCs w:val="24"/>
          <w:lang w:val="en"/>
        </w:rPr>
      </w:pPr>
      <w:r w:rsidRPr="00664D8B">
        <w:rPr>
          <w:rFonts w:ascii="Arial" w:hAnsi="Arial" w:cs="Arial"/>
          <w:b/>
          <w:sz w:val="24"/>
          <w:szCs w:val="24"/>
          <w:lang w:val="en"/>
        </w:rPr>
        <w:t>Why FGM is carried out</w:t>
      </w:r>
    </w:p>
    <w:p w14:paraId="3F3E0C7F" w14:textId="77777777" w:rsidR="0009761A" w:rsidRPr="00880D10" w:rsidRDefault="0009761A" w:rsidP="0009761A">
      <w:pPr>
        <w:pStyle w:val="NoSpacing"/>
        <w:rPr>
          <w:rFonts w:ascii="Arial" w:hAnsi="Arial" w:cs="Arial"/>
          <w:sz w:val="24"/>
          <w:szCs w:val="24"/>
          <w:lang w:val="en"/>
        </w:rPr>
      </w:pPr>
    </w:p>
    <w:p w14:paraId="4A724552" w14:textId="77777777"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 xml:space="preserve">FGM is carried out for various cultural, religious and social reasons within families and communities in the mistaken belief that it will benefit the girl in some way (for example, as a preparation for marriage or to preserve her virginity). </w:t>
      </w:r>
    </w:p>
    <w:p w14:paraId="1CDA24D2" w14:textId="77777777" w:rsidR="0009761A" w:rsidRPr="00880D10" w:rsidRDefault="0009761A" w:rsidP="0009761A">
      <w:pPr>
        <w:pStyle w:val="NoSpacing"/>
        <w:rPr>
          <w:rFonts w:ascii="Arial" w:hAnsi="Arial" w:cs="Arial"/>
          <w:sz w:val="24"/>
          <w:szCs w:val="24"/>
          <w:lang w:val="en"/>
        </w:rPr>
      </w:pPr>
    </w:p>
    <w:p w14:paraId="77C35172" w14:textId="77777777"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However, there are no acceptable reasons that justify FGM. It's a harmful practice that isn't required by any religion and there are no religious texts that say it should be done. There are no health benefits of FGM.</w:t>
      </w:r>
    </w:p>
    <w:p w14:paraId="1B18755B" w14:textId="77777777"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FGM usually happens to girls whose mothers, grandmothers or extended female family members have had FGM themselves or if their father comes from a community where it's carried out.</w:t>
      </w:r>
    </w:p>
    <w:p w14:paraId="145AF01D" w14:textId="77777777" w:rsidR="0009761A" w:rsidRPr="00880D10" w:rsidRDefault="0009761A" w:rsidP="0009761A">
      <w:pPr>
        <w:pStyle w:val="NoSpacing"/>
        <w:rPr>
          <w:rFonts w:ascii="Arial" w:hAnsi="Arial" w:cs="Arial"/>
          <w:sz w:val="24"/>
          <w:szCs w:val="24"/>
          <w:lang w:val="en"/>
        </w:rPr>
      </w:pPr>
    </w:p>
    <w:p w14:paraId="7FBA4A05" w14:textId="77777777" w:rsidR="0009761A" w:rsidRPr="00664D8B" w:rsidRDefault="0009761A" w:rsidP="0009761A">
      <w:pPr>
        <w:pStyle w:val="NoSpacing"/>
        <w:rPr>
          <w:rFonts w:ascii="Arial" w:eastAsia="Times New Roman" w:hAnsi="Arial" w:cs="Arial"/>
          <w:b/>
          <w:sz w:val="24"/>
          <w:szCs w:val="24"/>
        </w:rPr>
      </w:pPr>
      <w:r w:rsidRPr="00664D8B">
        <w:rPr>
          <w:rFonts w:ascii="Arial" w:eastAsia="Times New Roman" w:hAnsi="Arial" w:cs="Arial"/>
          <w:b/>
          <w:sz w:val="24"/>
          <w:szCs w:val="24"/>
        </w:rPr>
        <w:t>Where FGM is carried out</w:t>
      </w:r>
    </w:p>
    <w:p w14:paraId="28B69894" w14:textId="77777777" w:rsidR="0009761A" w:rsidRPr="00880D10" w:rsidRDefault="0009761A" w:rsidP="0009761A">
      <w:pPr>
        <w:pStyle w:val="NoSpacing"/>
        <w:rPr>
          <w:rFonts w:ascii="Arial" w:eastAsia="Times New Roman" w:hAnsi="Arial" w:cs="Arial"/>
          <w:sz w:val="24"/>
          <w:szCs w:val="24"/>
        </w:rPr>
      </w:pPr>
    </w:p>
    <w:p w14:paraId="00083BDD"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Girls are sometimes taken abroad for FGM, but they may not be aware that this is the reason for their travel. Girls are more at risk of FGM being carried out during the summer holidays, as this allows more time for them to "heal" before they return to school</w:t>
      </w:r>
      <w:r w:rsidR="00664D8B">
        <w:rPr>
          <w:rFonts w:ascii="Arial" w:eastAsia="Times New Roman" w:hAnsi="Arial" w:cs="Arial"/>
          <w:sz w:val="24"/>
          <w:szCs w:val="24"/>
        </w:rPr>
        <w:t>.</w:t>
      </w:r>
    </w:p>
    <w:p w14:paraId="56ED3572" w14:textId="77777777" w:rsidR="0009761A" w:rsidRPr="00880D10" w:rsidRDefault="0009761A" w:rsidP="0009761A">
      <w:pPr>
        <w:pStyle w:val="NoSpacing"/>
        <w:rPr>
          <w:rFonts w:ascii="Arial" w:eastAsia="Times New Roman" w:hAnsi="Arial" w:cs="Arial"/>
          <w:sz w:val="24"/>
          <w:szCs w:val="24"/>
        </w:rPr>
      </w:pPr>
    </w:p>
    <w:p w14:paraId="65283E0A"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Communities that perform FGM are found in many parts of Africa, the Middle East and Asia. Girls who were born in the UK or are resident here but whose families originate from an FGM practising community are at greater risk of FGM happening to them.</w:t>
      </w:r>
    </w:p>
    <w:p w14:paraId="53E0F520" w14:textId="77777777" w:rsidR="0009761A" w:rsidRPr="00880D10" w:rsidRDefault="0009761A" w:rsidP="0009761A">
      <w:pPr>
        <w:pStyle w:val="NoSpacing"/>
        <w:rPr>
          <w:rFonts w:ascii="Arial" w:eastAsia="Times New Roman" w:hAnsi="Arial" w:cs="Arial"/>
          <w:sz w:val="24"/>
          <w:szCs w:val="24"/>
        </w:rPr>
      </w:pPr>
    </w:p>
    <w:p w14:paraId="7828B140"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lastRenderedPageBreak/>
        <w:t>Communities at particular risk of FGM in the UK originate from:</w:t>
      </w:r>
    </w:p>
    <w:p w14:paraId="4C24E247" w14:textId="77777777" w:rsidR="0009761A" w:rsidRPr="00880D10" w:rsidRDefault="0009761A" w:rsidP="0009761A">
      <w:pPr>
        <w:pStyle w:val="NoSpacing"/>
        <w:rPr>
          <w:rFonts w:ascii="Arial" w:eastAsia="Times New Roman" w:hAnsi="Arial" w:cs="Arial"/>
          <w:sz w:val="24"/>
          <w:szCs w:val="24"/>
        </w:rPr>
      </w:pPr>
    </w:p>
    <w:p w14:paraId="3E09ABB7" w14:textId="77777777"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Egypt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r>
      <w:r w:rsidR="00935825">
        <w:rPr>
          <w:rFonts w:ascii="Arial" w:eastAsia="Times New Roman" w:hAnsi="Arial" w:cs="Arial"/>
          <w:sz w:val="24"/>
          <w:szCs w:val="24"/>
        </w:rPr>
        <w:t>Yemen</w:t>
      </w:r>
      <w:r w:rsidR="00935825">
        <w:rPr>
          <w:rFonts w:ascii="Arial" w:eastAsia="Times New Roman" w:hAnsi="Arial" w:cs="Arial"/>
          <w:sz w:val="24"/>
          <w:szCs w:val="24"/>
        </w:rPr>
        <w:tab/>
      </w:r>
      <w:r w:rsidR="009E34F1" w:rsidRPr="00880D10">
        <w:rPr>
          <w:rFonts w:ascii="Arial" w:eastAsia="Times New Roman" w:hAnsi="Arial" w:cs="Arial"/>
          <w:sz w:val="24"/>
          <w:szCs w:val="24"/>
        </w:rPr>
        <w:t>E</w:t>
      </w:r>
      <w:r w:rsidR="00935825">
        <w:rPr>
          <w:rFonts w:ascii="Arial" w:eastAsia="Times New Roman" w:hAnsi="Arial" w:cs="Arial"/>
          <w:sz w:val="24"/>
          <w:szCs w:val="24"/>
        </w:rPr>
        <w:t xml:space="preserve">ritrea </w:t>
      </w:r>
      <w:r w:rsidR="00935825">
        <w:rPr>
          <w:rFonts w:ascii="Arial" w:eastAsia="Times New Roman" w:hAnsi="Arial" w:cs="Arial"/>
          <w:sz w:val="24"/>
          <w:szCs w:val="24"/>
        </w:rPr>
        <w:tab/>
      </w:r>
      <w:r w:rsidR="00935825">
        <w:rPr>
          <w:rFonts w:ascii="Arial" w:eastAsia="Times New Roman" w:hAnsi="Arial" w:cs="Arial"/>
          <w:sz w:val="24"/>
          <w:szCs w:val="24"/>
        </w:rPr>
        <w:tab/>
      </w:r>
      <w:r w:rsidR="009E34F1" w:rsidRPr="00880D10">
        <w:rPr>
          <w:rFonts w:ascii="Arial" w:eastAsia="Times New Roman" w:hAnsi="Arial" w:cs="Arial"/>
          <w:sz w:val="24"/>
          <w:szCs w:val="24"/>
        </w:rPr>
        <w:t xml:space="preserve">Sudan </w:t>
      </w:r>
    </w:p>
    <w:p w14:paraId="140D50DE" w14:textId="77777777"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Ethiopia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Somalia</w:t>
      </w:r>
      <w:r w:rsidR="009E34F1" w:rsidRPr="00880D10">
        <w:rPr>
          <w:rFonts w:ascii="Arial" w:eastAsia="Times New Roman" w:hAnsi="Arial" w:cs="Arial"/>
          <w:sz w:val="24"/>
          <w:szCs w:val="24"/>
        </w:rPr>
        <w:tab/>
        <w:t xml:space="preserve">Gambia </w:t>
      </w:r>
      <w:r w:rsidR="009E34F1" w:rsidRPr="00880D10">
        <w:rPr>
          <w:rFonts w:ascii="Arial" w:eastAsia="Times New Roman" w:hAnsi="Arial" w:cs="Arial"/>
          <w:sz w:val="24"/>
          <w:szCs w:val="24"/>
        </w:rPr>
        <w:tab/>
      </w:r>
      <w:r w:rsidR="009E34F1" w:rsidRPr="00880D10">
        <w:rPr>
          <w:rFonts w:ascii="Arial" w:eastAsia="Times New Roman" w:hAnsi="Arial" w:cs="Arial"/>
          <w:sz w:val="24"/>
          <w:szCs w:val="24"/>
        </w:rPr>
        <w:tab/>
        <w:t xml:space="preserve">Sierra Leone </w:t>
      </w:r>
    </w:p>
    <w:p w14:paraId="5DE40FC4" w14:textId="77777777"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Guinea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 xml:space="preserve">Nigeria </w:t>
      </w:r>
      <w:r w:rsidR="009E34F1" w:rsidRPr="00880D10">
        <w:rPr>
          <w:rFonts w:ascii="Arial" w:eastAsia="Times New Roman" w:hAnsi="Arial" w:cs="Arial"/>
          <w:sz w:val="24"/>
          <w:szCs w:val="24"/>
        </w:rPr>
        <w:tab/>
        <w:t xml:space="preserve">Indonesia </w:t>
      </w:r>
      <w:r w:rsidR="009E34F1" w:rsidRPr="00880D10">
        <w:rPr>
          <w:rFonts w:ascii="Arial" w:eastAsia="Times New Roman" w:hAnsi="Arial" w:cs="Arial"/>
          <w:sz w:val="24"/>
          <w:szCs w:val="24"/>
        </w:rPr>
        <w:tab/>
      </w:r>
      <w:r w:rsidR="009E34F1" w:rsidRPr="00880D10">
        <w:rPr>
          <w:rFonts w:ascii="Arial" w:eastAsia="Times New Roman" w:hAnsi="Arial" w:cs="Arial"/>
          <w:sz w:val="24"/>
          <w:szCs w:val="24"/>
        </w:rPr>
        <w:tab/>
        <w:t>Mali</w:t>
      </w:r>
    </w:p>
    <w:p w14:paraId="113DB81C" w14:textId="552C5818" w:rsidR="009E34F1"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Ivory Coast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Malaysia</w:t>
      </w:r>
      <w:r w:rsidR="00935825">
        <w:rPr>
          <w:rFonts w:ascii="Arial" w:eastAsia="Times New Roman" w:hAnsi="Arial" w:cs="Arial"/>
          <w:sz w:val="24"/>
          <w:szCs w:val="24"/>
        </w:rPr>
        <w:tab/>
        <w:t xml:space="preserve">Kenya </w:t>
      </w:r>
      <w:r w:rsidR="00935825">
        <w:rPr>
          <w:rFonts w:ascii="Arial" w:eastAsia="Times New Roman" w:hAnsi="Arial" w:cs="Arial"/>
          <w:sz w:val="24"/>
          <w:szCs w:val="24"/>
        </w:rPr>
        <w:tab/>
      </w:r>
      <w:r w:rsidR="00935825">
        <w:rPr>
          <w:rFonts w:ascii="Arial" w:eastAsia="Times New Roman" w:hAnsi="Arial" w:cs="Arial"/>
          <w:sz w:val="24"/>
          <w:szCs w:val="24"/>
        </w:rPr>
        <w:tab/>
      </w:r>
      <w:r w:rsidR="009E34F1" w:rsidRPr="00880D10">
        <w:rPr>
          <w:rFonts w:ascii="Arial" w:eastAsia="Times New Roman" w:hAnsi="Arial" w:cs="Arial"/>
          <w:sz w:val="24"/>
          <w:szCs w:val="24"/>
        </w:rPr>
        <w:t>Liberia</w:t>
      </w:r>
    </w:p>
    <w:p w14:paraId="213C7F04" w14:textId="711245B0" w:rsidR="008E7098" w:rsidRPr="00880D10" w:rsidRDefault="008E7098" w:rsidP="009E34F1">
      <w:pPr>
        <w:pStyle w:val="NoSpacing"/>
        <w:rPr>
          <w:rFonts w:ascii="Arial" w:eastAsia="Times New Roman" w:hAnsi="Arial" w:cs="Arial"/>
          <w:sz w:val="24"/>
          <w:szCs w:val="24"/>
        </w:rPr>
      </w:pPr>
      <w:r w:rsidRPr="00436DCA">
        <w:rPr>
          <w:rFonts w:ascii="Arial" w:eastAsiaTheme="minorHAnsi" w:hAnsi="Arial" w:cs="Arial"/>
          <w:sz w:val="24"/>
          <w:szCs w:val="24"/>
          <w:lang w:eastAsia="en-US"/>
        </w:rPr>
        <w:t>Iraqi Kurdistan</w:t>
      </w:r>
      <w:r w:rsidRPr="00436DCA">
        <w:rPr>
          <w:rFonts w:eastAsiaTheme="minorHAnsi" w:cs="Calibri"/>
          <w:lang w:eastAsia="en-US"/>
        </w:rPr>
        <w:tab/>
      </w:r>
      <w:r w:rsidRPr="00436DCA">
        <w:rPr>
          <w:rFonts w:eastAsiaTheme="minorHAnsi" w:cs="Calibri"/>
          <w:lang w:eastAsia="en-US"/>
        </w:rPr>
        <w:tab/>
      </w:r>
      <w:r w:rsidRPr="00436DCA">
        <w:rPr>
          <w:rFonts w:ascii="Arial" w:eastAsia="Times New Roman" w:hAnsi="Arial" w:cs="Arial"/>
          <w:sz w:val="24"/>
          <w:szCs w:val="24"/>
        </w:rPr>
        <w:t>Oman</w:t>
      </w:r>
      <w:r w:rsidRPr="00436DCA">
        <w:rPr>
          <w:rFonts w:ascii="Arial" w:eastAsia="Times New Roman" w:hAnsi="Arial" w:cs="Arial"/>
          <w:sz w:val="24"/>
          <w:szCs w:val="24"/>
        </w:rPr>
        <w:tab/>
        <w:t xml:space="preserve">           Saudi Arabia</w:t>
      </w:r>
      <w:r>
        <w:rPr>
          <w:rFonts w:ascii="Arial" w:eastAsia="Times New Roman" w:hAnsi="Arial" w:cs="Arial"/>
          <w:sz w:val="24"/>
          <w:szCs w:val="24"/>
        </w:rPr>
        <w:t xml:space="preserve"> </w:t>
      </w:r>
    </w:p>
    <w:p w14:paraId="07CCBEDA" w14:textId="77777777" w:rsidR="0009761A" w:rsidRPr="00880D10" w:rsidRDefault="0009761A" w:rsidP="0009761A">
      <w:pPr>
        <w:pStyle w:val="NoSpacing"/>
        <w:rPr>
          <w:rFonts w:ascii="Arial" w:eastAsia="Times New Roman" w:hAnsi="Arial" w:cs="Arial"/>
          <w:sz w:val="24"/>
          <w:szCs w:val="24"/>
        </w:rPr>
      </w:pPr>
    </w:p>
    <w:p w14:paraId="54C258E8" w14:textId="77777777" w:rsidR="0009761A" w:rsidRPr="00880D10" w:rsidRDefault="0009761A" w:rsidP="0009761A">
      <w:pPr>
        <w:pStyle w:val="NoSpacing"/>
        <w:rPr>
          <w:rFonts w:ascii="Arial" w:eastAsia="Times New Roman" w:hAnsi="Arial" w:cs="Arial"/>
          <w:sz w:val="24"/>
          <w:szCs w:val="24"/>
        </w:rPr>
      </w:pPr>
    </w:p>
    <w:p w14:paraId="3ED9A076" w14:textId="77777777" w:rsidR="0009761A" w:rsidRPr="00880D10" w:rsidRDefault="0009761A" w:rsidP="0009761A">
      <w:pPr>
        <w:pStyle w:val="NoSpacing"/>
        <w:rPr>
          <w:rFonts w:ascii="Arial" w:eastAsia="Times New Roman" w:hAnsi="Arial" w:cs="Arial"/>
          <w:b/>
          <w:sz w:val="24"/>
          <w:szCs w:val="24"/>
        </w:rPr>
      </w:pPr>
      <w:r w:rsidRPr="00880D10">
        <w:rPr>
          <w:rFonts w:ascii="Arial" w:eastAsia="Times New Roman" w:hAnsi="Arial" w:cs="Arial"/>
          <w:b/>
          <w:sz w:val="24"/>
          <w:szCs w:val="24"/>
        </w:rPr>
        <w:t>The law and FGM</w:t>
      </w:r>
    </w:p>
    <w:p w14:paraId="3DEDA316" w14:textId="77777777" w:rsidR="0009761A" w:rsidRPr="00880D10" w:rsidRDefault="0009761A" w:rsidP="0009761A">
      <w:pPr>
        <w:pStyle w:val="NoSpacing"/>
        <w:rPr>
          <w:rFonts w:ascii="Arial" w:eastAsia="Times New Roman" w:hAnsi="Arial" w:cs="Arial"/>
          <w:sz w:val="24"/>
          <w:szCs w:val="24"/>
        </w:rPr>
      </w:pPr>
    </w:p>
    <w:p w14:paraId="60966320" w14:textId="77777777" w:rsidR="0009761A" w:rsidRPr="00880D10" w:rsidRDefault="00664D8B" w:rsidP="0009761A">
      <w:pPr>
        <w:pStyle w:val="NoSpacing"/>
        <w:rPr>
          <w:rFonts w:ascii="Arial" w:eastAsia="Times New Roman" w:hAnsi="Arial" w:cs="Arial"/>
          <w:sz w:val="24"/>
          <w:szCs w:val="24"/>
        </w:rPr>
      </w:pPr>
      <w:r>
        <w:rPr>
          <w:rFonts w:ascii="Arial" w:eastAsia="Times New Roman" w:hAnsi="Arial" w:cs="Arial"/>
          <w:sz w:val="24"/>
          <w:szCs w:val="24"/>
        </w:rPr>
        <w:t xml:space="preserve">FGM is illegal in the UK.  </w:t>
      </w:r>
      <w:r w:rsidR="0009761A" w:rsidRPr="00880D10">
        <w:rPr>
          <w:rFonts w:ascii="Arial" w:eastAsia="Times New Roman" w:hAnsi="Arial" w:cs="Arial"/>
          <w:sz w:val="24"/>
          <w:szCs w:val="24"/>
        </w:rPr>
        <w:t>It is a</w:t>
      </w:r>
      <w:r>
        <w:rPr>
          <w:rFonts w:ascii="Arial" w:eastAsia="Times New Roman" w:hAnsi="Arial" w:cs="Arial"/>
          <w:sz w:val="24"/>
          <w:szCs w:val="24"/>
        </w:rPr>
        <w:t xml:space="preserve"> criminal </w:t>
      </w:r>
      <w:r w:rsidR="0009761A" w:rsidRPr="00880D10">
        <w:rPr>
          <w:rFonts w:ascii="Arial" w:eastAsia="Times New Roman" w:hAnsi="Arial" w:cs="Arial"/>
          <w:sz w:val="24"/>
          <w:szCs w:val="24"/>
        </w:rPr>
        <w:t>offence to:</w:t>
      </w:r>
    </w:p>
    <w:p w14:paraId="04659E31" w14:textId="77777777" w:rsidR="0009761A" w:rsidRPr="00880D10" w:rsidRDefault="0009761A" w:rsidP="0009761A">
      <w:pPr>
        <w:pStyle w:val="NoSpacing"/>
        <w:rPr>
          <w:rFonts w:ascii="Arial" w:eastAsia="Times New Roman" w:hAnsi="Arial" w:cs="Arial"/>
          <w:sz w:val="24"/>
          <w:szCs w:val="24"/>
        </w:rPr>
      </w:pPr>
    </w:p>
    <w:p w14:paraId="49726FED"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perform FGM (including taking a child abroad for FGM) </w:t>
      </w:r>
    </w:p>
    <w:p w14:paraId="463CC4CB"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 girl perform FGM on herself in or outside the UK </w:t>
      </w:r>
    </w:p>
    <w:p w14:paraId="24567697"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anyone perform FGM in the UK </w:t>
      </w:r>
    </w:p>
    <w:p w14:paraId="24104657"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anyone perform FGM outside the UK on a UK national or resident </w:t>
      </w:r>
    </w:p>
    <w:p w14:paraId="1F673606"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fail to protect a girl for whom you are responsible from FGM</w:t>
      </w:r>
      <w:r w:rsidR="00664D8B">
        <w:rPr>
          <w:rFonts w:ascii="Arial" w:eastAsia="Times New Roman" w:hAnsi="Arial" w:cs="Arial"/>
          <w:sz w:val="24"/>
          <w:szCs w:val="24"/>
        </w:rPr>
        <w:t>.</w:t>
      </w:r>
    </w:p>
    <w:p w14:paraId="5590436B" w14:textId="77777777" w:rsidR="0009761A" w:rsidRPr="00880D10" w:rsidRDefault="0009761A" w:rsidP="0009761A">
      <w:pPr>
        <w:pStyle w:val="NoSpacing"/>
        <w:rPr>
          <w:rFonts w:ascii="Arial" w:eastAsia="Times New Roman" w:hAnsi="Arial" w:cs="Arial"/>
          <w:sz w:val="24"/>
          <w:szCs w:val="24"/>
        </w:rPr>
      </w:pPr>
    </w:p>
    <w:p w14:paraId="1A774567"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Anyone who performs FGM can face up to 14 years in prison.</w:t>
      </w:r>
      <w:r w:rsidR="00664D8B">
        <w:rPr>
          <w:rFonts w:ascii="Arial" w:eastAsia="Times New Roman" w:hAnsi="Arial" w:cs="Arial"/>
          <w:sz w:val="24"/>
          <w:szCs w:val="24"/>
        </w:rPr>
        <w:t xml:space="preserve"> </w:t>
      </w:r>
      <w:r w:rsidRPr="00880D10">
        <w:rPr>
          <w:rFonts w:ascii="Arial" w:eastAsia="Times New Roman" w:hAnsi="Arial" w:cs="Arial"/>
          <w:sz w:val="24"/>
          <w:szCs w:val="24"/>
        </w:rPr>
        <w:t xml:space="preserve"> Anyone found guilty of failing to protect a girl from FGM can face up to seven years in prison.</w:t>
      </w:r>
    </w:p>
    <w:p w14:paraId="6CAE389D" w14:textId="77777777" w:rsidR="0009761A" w:rsidRPr="00880D10" w:rsidRDefault="0009761A" w:rsidP="0009761A">
      <w:pPr>
        <w:pStyle w:val="NoSpacing"/>
        <w:rPr>
          <w:rFonts w:ascii="Arial" w:eastAsia="Times New Roman" w:hAnsi="Arial" w:cs="Arial"/>
          <w:sz w:val="24"/>
          <w:szCs w:val="24"/>
        </w:rPr>
      </w:pPr>
    </w:p>
    <w:p w14:paraId="72BEC1B7" w14:textId="77777777" w:rsidR="0009761A" w:rsidRPr="009F623F" w:rsidRDefault="00664D8B" w:rsidP="009E34F1">
      <w:pPr>
        <w:pStyle w:val="NoSpacing"/>
        <w:rPr>
          <w:rFonts w:ascii="Arial" w:eastAsia="Times New Roman" w:hAnsi="Arial" w:cs="Arial"/>
          <w:b/>
          <w:bCs/>
          <w:sz w:val="24"/>
          <w:szCs w:val="24"/>
        </w:rPr>
      </w:pPr>
      <w:r w:rsidRPr="009F623F">
        <w:rPr>
          <w:rFonts w:ascii="Arial" w:eastAsia="Times New Roman" w:hAnsi="Arial" w:cs="Arial"/>
          <w:b/>
          <w:bCs/>
          <w:sz w:val="24"/>
          <w:szCs w:val="24"/>
        </w:rPr>
        <w:t xml:space="preserve">The </w:t>
      </w:r>
      <w:r w:rsidR="0009761A" w:rsidRPr="009F623F">
        <w:rPr>
          <w:rFonts w:ascii="Arial" w:eastAsia="Times New Roman" w:hAnsi="Arial" w:cs="Arial"/>
          <w:b/>
          <w:bCs/>
          <w:sz w:val="24"/>
          <w:szCs w:val="24"/>
        </w:rPr>
        <w:t>Female Genital Mutilation Act 2003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w:t>
      </w:r>
    </w:p>
    <w:p w14:paraId="77D2D400" w14:textId="77777777" w:rsidR="009F623F" w:rsidRDefault="009F623F">
      <w:pPr>
        <w:rPr>
          <w:rFonts w:cs="Arial"/>
          <w:b/>
          <w:szCs w:val="24"/>
        </w:rPr>
      </w:pPr>
    </w:p>
    <w:p w14:paraId="5FA8C3CB" w14:textId="540C52D7" w:rsidR="004B0AFC" w:rsidRPr="00664D8B" w:rsidRDefault="004B0AFC">
      <w:pPr>
        <w:rPr>
          <w:rFonts w:cs="Arial"/>
          <w:b/>
          <w:szCs w:val="24"/>
        </w:rPr>
      </w:pPr>
      <w:r w:rsidRPr="00664D8B">
        <w:rPr>
          <w:rFonts w:cs="Arial"/>
          <w:b/>
          <w:szCs w:val="24"/>
        </w:rPr>
        <w:t>Possible signs and indicators of FGM</w:t>
      </w:r>
    </w:p>
    <w:p w14:paraId="686C19A9" w14:textId="77777777" w:rsidR="004B0AFC" w:rsidRPr="00880D10" w:rsidRDefault="004B0AFC" w:rsidP="004B0AFC">
      <w:pPr>
        <w:spacing w:after="0" w:line="240" w:lineRule="auto"/>
        <w:rPr>
          <w:szCs w:val="24"/>
        </w:rPr>
      </w:pPr>
      <w:r w:rsidRPr="00880D10">
        <w:rPr>
          <w:szCs w:val="24"/>
        </w:rPr>
        <w:t>A girl or woman who's had FGM may:</w:t>
      </w:r>
    </w:p>
    <w:p w14:paraId="16215D36" w14:textId="77777777" w:rsidR="004B0AFC" w:rsidRPr="00880D10" w:rsidRDefault="004B0AFC" w:rsidP="004B0AFC">
      <w:pPr>
        <w:spacing w:after="0" w:line="240" w:lineRule="auto"/>
        <w:rPr>
          <w:szCs w:val="24"/>
        </w:rPr>
      </w:pPr>
    </w:p>
    <w:p w14:paraId="19019AEA" w14:textId="77777777" w:rsidR="004B0AFC" w:rsidRPr="00880D10" w:rsidRDefault="004B0AFC" w:rsidP="00740AA6">
      <w:pPr>
        <w:pStyle w:val="ListParagraph"/>
        <w:numPr>
          <w:ilvl w:val="0"/>
          <w:numId w:val="63"/>
        </w:numPr>
        <w:spacing w:after="0" w:line="240" w:lineRule="auto"/>
        <w:rPr>
          <w:szCs w:val="24"/>
        </w:rPr>
      </w:pPr>
      <w:r w:rsidRPr="00880D10">
        <w:rPr>
          <w:szCs w:val="24"/>
        </w:rPr>
        <w:t>have difficulty walking, sitting or standing</w:t>
      </w:r>
    </w:p>
    <w:p w14:paraId="6DA0C29F" w14:textId="77777777" w:rsidR="004B0AFC" w:rsidRPr="00880D10" w:rsidRDefault="004B0AFC" w:rsidP="00740AA6">
      <w:pPr>
        <w:pStyle w:val="ListParagraph"/>
        <w:numPr>
          <w:ilvl w:val="0"/>
          <w:numId w:val="63"/>
        </w:numPr>
        <w:spacing w:after="0" w:line="240" w:lineRule="auto"/>
        <w:rPr>
          <w:szCs w:val="24"/>
        </w:rPr>
      </w:pPr>
      <w:r w:rsidRPr="00880D10">
        <w:rPr>
          <w:szCs w:val="24"/>
        </w:rPr>
        <w:t>spend longer than normal in the bathroom or toilet</w:t>
      </w:r>
    </w:p>
    <w:p w14:paraId="4B572FC4" w14:textId="77777777" w:rsidR="004B0AFC" w:rsidRPr="00880D10" w:rsidRDefault="004B0AFC" w:rsidP="00740AA6">
      <w:pPr>
        <w:pStyle w:val="ListParagraph"/>
        <w:numPr>
          <w:ilvl w:val="0"/>
          <w:numId w:val="63"/>
        </w:numPr>
        <w:spacing w:after="0" w:line="240" w:lineRule="auto"/>
        <w:rPr>
          <w:szCs w:val="24"/>
        </w:rPr>
      </w:pPr>
      <w:r w:rsidRPr="00880D10">
        <w:rPr>
          <w:szCs w:val="24"/>
        </w:rPr>
        <w:t>have unusual behaviour after an absence from school or college</w:t>
      </w:r>
    </w:p>
    <w:p w14:paraId="6AD06285" w14:textId="77777777" w:rsidR="004B0AFC" w:rsidRPr="00880D10" w:rsidRDefault="004B0AFC" w:rsidP="00740AA6">
      <w:pPr>
        <w:pStyle w:val="ListParagraph"/>
        <w:numPr>
          <w:ilvl w:val="0"/>
          <w:numId w:val="63"/>
        </w:numPr>
        <w:spacing w:after="0" w:line="240" w:lineRule="auto"/>
        <w:rPr>
          <w:szCs w:val="24"/>
        </w:rPr>
      </w:pPr>
      <w:r w:rsidRPr="00880D10">
        <w:rPr>
          <w:szCs w:val="24"/>
        </w:rPr>
        <w:t>be particularly reluctant to undergo normal medical examinations</w:t>
      </w:r>
    </w:p>
    <w:p w14:paraId="57606CDE" w14:textId="42145309" w:rsidR="004B0AFC" w:rsidRPr="00880D10" w:rsidRDefault="004B0AFC" w:rsidP="00740AA6">
      <w:pPr>
        <w:pStyle w:val="ListParagraph"/>
        <w:numPr>
          <w:ilvl w:val="0"/>
          <w:numId w:val="63"/>
        </w:numPr>
        <w:spacing w:after="0" w:line="240" w:lineRule="auto"/>
        <w:rPr>
          <w:szCs w:val="24"/>
        </w:rPr>
      </w:pPr>
      <w:r w:rsidRPr="00880D10">
        <w:rPr>
          <w:szCs w:val="24"/>
        </w:rPr>
        <w:t xml:space="preserve">ask for </w:t>
      </w:r>
      <w:r w:rsidR="00B44CF8" w:rsidRPr="00880D10">
        <w:rPr>
          <w:szCs w:val="24"/>
        </w:rPr>
        <w:t>help but</w:t>
      </w:r>
      <w:r w:rsidRPr="00880D10">
        <w:rPr>
          <w:szCs w:val="24"/>
        </w:rPr>
        <w:t xml:space="preserve"> may not be explicit about the problem due to embarrassment or fear.</w:t>
      </w:r>
    </w:p>
    <w:p w14:paraId="31D3350E" w14:textId="77777777" w:rsidR="00561C74" w:rsidRDefault="00561C74" w:rsidP="004B0AFC">
      <w:pPr>
        <w:rPr>
          <w:szCs w:val="24"/>
        </w:rPr>
      </w:pPr>
    </w:p>
    <w:p w14:paraId="362C0C63" w14:textId="12C5301B" w:rsidR="004B0AFC" w:rsidRPr="00880D10" w:rsidRDefault="004B0AFC" w:rsidP="004B0AFC">
      <w:pPr>
        <w:rPr>
          <w:szCs w:val="24"/>
        </w:rPr>
      </w:pPr>
      <w:r w:rsidRPr="00880D10">
        <w:rPr>
          <w:szCs w:val="24"/>
        </w:rPr>
        <w:t>Below are some warning signs that MAY indicate a girl is at risk of FGM</w:t>
      </w:r>
      <w:r w:rsidR="00664D8B">
        <w:rPr>
          <w:szCs w:val="24"/>
        </w:rPr>
        <w:t>:</w:t>
      </w:r>
    </w:p>
    <w:p w14:paraId="52E40728" w14:textId="77777777" w:rsidR="004B0AFC" w:rsidRPr="00880D10" w:rsidRDefault="00664D8B" w:rsidP="00740AA6">
      <w:pPr>
        <w:pStyle w:val="ListParagraph"/>
        <w:numPr>
          <w:ilvl w:val="0"/>
          <w:numId w:val="64"/>
        </w:numPr>
        <w:spacing w:after="0" w:line="240" w:lineRule="auto"/>
        <w:ind w:left="714" w:hanging="357"/>
        <w:rPr>
          <w:szCs w:val="24"/>
        </w:rPr>
      </w:pPr>
      <w:r>
        <w:rPr>
          <w:szCs w:val="24"/>
        </w:rPr>
        <w:t>p</w:t>
      </w:r>
      <w:r w:rsidR="004B0AFC" w:rsidRPr="00880D10">
        <w:rPr>
          <w:szCs w:val="24"/>
        </w:rPr>
        <w:t>arents requesting additional periods of leave around school holiday times</w:t>
      </w:r>
    </w:p>
    <w:p w14:paraId="10F37787" w14:textId="77777777" w:rsidR="004B0AFC" w:rsidRPr="00880D10" w:rsidRDefault="00664D8B" w:rsidP="00740AA6">
      <w:pPr>
        <w:pStyle w:val="ListParagraph"/>
        <w:numPr>
          <w:ilvl w:val="0"/>
          <w:numId w:val="64"/>
        </w:numPr>
        <w:spacing w:after="0" w:line="240" w:lineRule="auto"/>
        <w:ind w:left="714" w:hanging="357"/>
        <w:rPr>
          <w:szCs w:val="24"/>
        </w:rPr>
      </w:pPr>
      <w:r>
        <w:rPr>
          <w:szCs w:val="24"/>
        </w:rPr>
        <w:t>i</w:t>
      </w:r>
      <w:r w:rsidR="004B0AFC" w:rsidRPr="00880D10">
        <w:rPr>
          <w:szCs w:val="24"/>
        </w:rPr>
        <w:t>f the girl comes from a country with a high prevalence of FGM</w:t>
      </w:r>
    </w:p>
    <w:p w14:paraId="673D4265" w14:textId="77777777" w:rsidR="004B0AFC" w:rsidRPr="00880D10" w:rsidRDefault="00664D8B" w:rsidP="00740AA6">
      <w:pPr>
        <w:pStyle w:val="ListParagraph"/>
        <w:numPr>
          <w:ilvl w:val="0"/>
          <w:numId w:val="64"/>
        </w:numPr>
        <w:spacing w:after="0" w:line="240" w:lineRule="auto"/>
        <w:ind w:left="714" w:hanging="357"/>
        <w:rPr>
          <w:szCs w:val="24"/>
        </w:rPr>
      </w:pPr>
      <w:r>
        <w:rPr>
          <w:szCs w:val="24"/>
        </w:rPr>
        <w:t>m</w:t>
      </w:r>
      <w:r w:rsidR="004B0AFC" w:rsidRPr="00880D10">
        <w:rPr>
          <w:szCs w:val="24"/>
        </w:rPr>
        <w:t>other and siblings have undergone FGM</w:t>
      </w:r>
    </w:p>
    <w:p w14:paraId="3428FA0E" w14:textId="77777777" w:rsidR="004B0AFC" w:rsidRPr="00880D10" w:rsidRDefault="00664D8B" w:rsidP="00740AA6">
      <w:pPr>
        <w:pStyle w:val="ListParagraph"/>
        <w:numPr>
          <w:ilvl w:val="0"/>
          <w:numId w:val="64"/>
        </w:numPr>
        <w:spacing w:after="0" w:line="240" w:lineRule="auto"/>
        <w:ind w:left="714" w:hanging="357"/>
        <w:rPr>
          <w:szCs w:val="24"/>
        </w:rPr>
      </w:pPr>
      <w:r>
        <w:rPr>
          <w:szCs w:val="24"/>
        </w:rPr>
        <w:t>c</w:t>
      </w:r>
      <w:r w:rsidR="004B0AFC" w:rsidRPr="00880D10">
        <w:rPr>
          <w:szCs w:val="24"/>
        </w:rPr>
        <w:t xml:space="preserve">hild may indicate that they </w:t>
      </w:r>
      <w:r w:rsidR="00583134" w:rsidRPr="00880D10">
        <w:rPr>
          <w:szCs w:val="24"/>
        </w:rPr>
        <w:t>are going for a special event</w:t>
      </w:r>
      <w:r>
        <w:rPr>
          <w:szCs w:val="24"/>
        </w:rPr>
        <w:t xml:space="preserve"> (in the UK or abroad).</w:t>
      </w:r>
    </w:p>
    <w:p w14:paraId="230DAB00" w14:textId="77777777" w:rsidR="00583134" w:rsidRPr="00880D10" w:rsidRDefault="00583134" w:rsidP="004B0AFC">
      <w:pPr>
        <w:rPr>
          <w:szCs w:val="24"/>
        </w:rPr>
      </w:pPr>
    </w:p>
    <w:p w14:paraId="2AC2F8C5" w14:textId="77777777" w:rsidR="009B0272" w:rsidRDefault="00C22E46" w:rsidP="009B0272">
      <w:pPr>
        <w:rPr>
          <w:rFonts w:cs="Arial"/>
          <w:szCs w:val="24"/>
        </w:rPr>
      </w:pPr>
      <w:r w:rsidRPr="00880D10">
        <w:rPr>
          <w:szCs w:val="24"/>
        </w:rPr>
        <w:t xml:space="preserve">Further information can be obtained from:  </w:t>
      </w:r>
      <w:hyperlink r:id="rId32" w:history="1">
        <w:r w:rsidRPr="00880D10">
          <w:rPr>
            <w:rStyle w:val="Hyperlink"/>
            <w:szCs w:val="24"/>
          </w:rPr>
          <w:t>https://www.gov.uk/government/uploads/system/uploads/attachment_data/file/512906/Multi_Agency_Statutory_Guidance_on_FGM__-_FINAL.pdf</w:t>
        </w:r>
      </w:hyperlink>
    </w:p>
    <w:p w14:paraId="0E8EE1BF" w14:textId="348F14C3" w:rsidR="009B0272" w:rsidRPr="00436DCA" w:rsidRDefault="009B0272" w:rsidP="009B0272">
      <w:pPr>
        <w:rPr>
          <w:rFonts w:cs="Arial"/>
          <w:szCs w:val="24"/>
        </w:rPr>
      </w:pPr>
      <w:r w:rsidRPr="00436DCA">
        <w:rPr>
          <w:rFonts w:cs="Arial"/>
          <w:szCs w:val="24"/>
        </w:rPr>
        <w:lastRenderedPageBreak/>
        <w:t>Guidance on Pan Bedfordshire FGM pathways, and FGM screening tool can be found by following the below link:</w:t>
      </w:r>
    </w:p>
    <w:p w14:paraId="6ED8E8CC" w14:textId="29399C24" w:rsidR="009B0272" w:rsidRPr="009B0272" w:rsidRDefault="00707529" w:rsidP="009B0272">
      <w:pPr>
        <w:rPr>
          <w:rFonts w:asciiTheme="minorHAnsi" w:hAnsiTheme="minorHAnsi" w:cstheme="minorHAnsi"/>
          <w:color w:val="333333"/>
          <w:szCs w:val="24"/>
        </w:rPr>
      </w:pPr>
      <w:hyperlink r:id="rId33" w:tgtFrame="_blank" w:history="1">
        <w:r w:rsidR="009B0272" w:rsidRPr="00436DCA">
          <w:rPr>
            <w:rStyle w:val="Hyperlink"/>
            <w:rFonts w:cs="Arial"/>
            <w:b/>
            <w:bCs/>
            <w:sz w:val="23"/>
            <w:szCs w:val="23"/>
            <w:shd w:val="clear" w:color="auto" w:fill="FFFFFF"/>
          </w:rPr>
          <w:t>Click here to view Appendix 1: Pan Bedfordshire </w:t>
        </w:r>
        <w:r w:rsidR="009B0272" w:rsidRPr="00436DCA">
          <w:rPr>
            <w:rStyle w:val="highlight"/>
            <w:rFonts w:cs="Arial"/>
            <w:b/>
            <w:bCs/>
            <w:color w:val="0000FF"/>
            <w:sz w:val="23"/>
            <w:szCs w:val="23"/>
            <w:shd w:val="clear" w:color="auto" w:fill="FFFF40"/>
          </w:rPr>
          <w:t>FGM</w:t>
        </w:r>
        <w:r w:rsidR="009B0272" w:rsidRPr="00436DCA">
          <w:rPr>
            <w:rStyle w:val="Hyperlink"/>
            <w:rFonts w:cs="Arial"/>
            <w:b/>
            <w:bCs/>
            <w:sz w:val="23"/>
            <w:szCs w:val="23"/>
            <w:shd w:val="clear" w:color="auto" w:fill="FFFFFF"/>
          </w:rPr>
          <w:t> Pathways</w:t>
        </w:r>
      </w:hyperlink>
      <w:r w:rsidR="009B0272" w:rsidRPr="00436DCA">
        <w:rPr>
          <w:rFonts w:asciiTheme="minorHAnsi" w:hAnsiTheme="minorHAnsi" w:cstheme="minorHAnsi"/>
          <w:color w:val="333333"/>
          <w:szCs w:val="24"/>
        </w:rPr>
        <w:t>.</w:t>
      </w:r>
    </w:p>
    <w:p w14:paraId="24C8247F" w14:textId="55A4F52C" w:rsidR="009B0272" w:rsidRDefault="009B0272" w:rsidP="004B0AFC">
      <w:pPr>
        <w:rPr>
          <w:rStyle w:val="Hyperlink"/>
          <w:szCs w:val="24"/>
        </w:rPr>
      </w:pPr>
    </w:p>
    <w:p w14:paraId="54C7E000" w14:textId="4A7BC6A6" w:rsidR="009B0272" w:rsidRDefault="009B0272" w:rsidP="004B0AFC">
      <w:pPr>
        <w:rPr>
          <w:rStyle w:val="Hyperlink"/>
          <w:szCs w:val="24"/>
        </w:rPr>
      </w:pPr>
    </w:p>
    <w:p w14:paraId="09809D6F" w14:textId="2624579C" w:rsidR="009B0272" w:rsidRDefault="009B0272" w:rsidP="004B0AFC">
      <w:pPr>
        <w:rPr>
          <w:rStyle w:val="Hyperlink"/>
          <w:szCs w:val="24"/>
        </w:rPr>
      </w:pPr>
    </w:p>
    <w:p w14:paraId="5B41BC8F" w14:textId="03EB9F55" w:rsidR="009B0272" w:rsidRDefault="009B0272" w:rsidP="004B0AFC">
      <w:pPr>
        <w:rPr>
          <w:rStyle w:val="Hyperlink"/>
          <w:szCs w:val="24"/>
        </w:rPr>
      </w:pPr>
    </w:p>
    <w:p w14:paraId="014C2A25" w14:textId="61F96BA3" w:rsidR="009B0272" w:rsidRDefault="009B0272" w:rsidP="004B0AFC">
      <w:pPr>
        <w:rPr>
          <w:rStyle w:val="Hyperlink"/>
          <w:szCs w:val="24"/>
        </w:rPr>
      </w:pPr>
    </w:p>
    <w:p w14:paraId="38A32DC6" w14:textId="671FD6E6" w:rsidR="009B0272" w:rsidRDefault="009B0272" w:rsidP="004B0AFC">
      <w:pPr>
        <w:rPr>
          <w:rStyle w:val="Hyperlink"/>
          <w:szCs w:val="24"/>
        </w:rPr>
      </w:pPr>
    </w:p>
    <w:p w14:paraId="4B842AD1" w14:textId="286B7808" w:rsidR="009B0272" w:rsidRDefault="009B0272" w:rsidP="004B0AFC">
      <w:pPr>
        <w:rPr>
          <w:rStyle w:val="Hyperlink"/>
          <w:szCs w:val="24"/>
        </w:rPr>
      </w:pPr>
    </w:p>
    <w:p w14:paraId="3DE89828" w14:textId="1F221ACA" w:rsidR="009B0272" w:rsidRDefault="009B0272" w:rsidP="004B0AFC">
      <w:pPr>
        <w:rPr>
          <w:rStyle w:val="Hyperlink"/>
          <w:szCs w:val="24"/>
        </w:rPr>
      </w:pPr>
    </w:p>
    <w:p w14:paraId="7A6A6C34" w14:textId="5FC60944" w:rsidR="009B0272" w:rsidRDefault="009B0272" w:rsidP="004B0AFC">
      <w:pPr>
        <w:rPr>
          <w:rStyle w:val="Hyperlink"/>
          <w:szCs w:val="24"/>
        </w:rPr>
      </w:pPr>
    </w:p>
    <w:p w14:paraId="4B5E51A4" w14:textId="7C6ED58B" w:rsidR="009B0272" w:rsidRDefault="009B0272" w:rsidP="004B0AFC">
      <w:pPr>
        <w:rPr>
          <w:rStyle w:val="Hyperlink"/>
          <w:szCs w:val="24"/>
        </w:rPr>
      </w:pPr>
    </w:p>
    <w:p w14:paraId="430334F3" w14:textId="6D132711" w:rsidR="009B0272" w:rsidRDefault="009B0272" w:rsidP="004B0AFC">
      <w:pPr>
        <w:rPr>
          <w:rStyle w:val="Hyperlink"/>
          <w:szCs w:val="24"/>
        </w:rPr>
      </w:pPr>
    </w:p>
    <w:p w14:paraId="12CE9A62" w14:textId="1B0567F6" w:rsidR="009B0272" w:rsidRDefault="009B0272" w:rsidP="004B0AFC">
      <w:pPr>
        <w:rPr>
          <w:rStyle w:val="Hyperlink"/>
          <w:szCs w:val="24"/>
        </w:rPr>
      </w:pPr>
    </w:p>
    <w:p w14:paraId="39721159" w14:textId="68105A06" w:rsidR="009B0272" w:rsidRDefault="009B0272" w:rsidP="004B0AFC">
      <w:pPr>
        <w:rPr>
          <w:rStyle w:val="Hyperlink"/>
          <w:szCs w:val="24"/>
        </w:rPr>
      </w:pPr>
    </w:p>
    <w:p w14:paraId="565A7816" w14:textId="67BDD103" w:rsidR="009B0272" w:rsidRDefault="009B0272" w:rsidP="004B0AFC">
      <w:pPr>
        <w:rPr>
          <w:rStyle w:val="Hyperlink"/>
          <w:szCs w:val="24"/>
        </w:rPr>
      </w:pPr>
    </w:p>
    <w:p w14:paraId="780844F1" w14:textId="7049BE1F" w:rsidR="009B0272" w:rsidRDefault="009B0272" w:rsidP="004B0AFC">
      <w:pPr>
        <w:rPr>
          <w:rStyle w:val="Hyperlink"/>
          <w:szCs w:val="24"/>
        </w:rPr>
      </w:pPr>
    </w:p>
    <w:p w14:paraId="580F8CBE" w14:textId="67973B00" w:rsidR="009B0272" w:rsidRDefault="009B0272" w:rsidP="004B0AFC">
      <w:pPr>
        <w:rPr>
          <w:rStyle w:val="Hyperlink"/>
          <w:szCs w:val="24"/>
        </w:rPr>
      </w:pPr>
    </w:p>
    <w:p w14:paraId="2FBF5102" w14:textId="599383AE" w:rsidR="009B0272" w:rsidRDefault="009B0272" w:rsidP="004B0AFC">
      <w:pPr>
        <w:rPr>
          <w:rStyle w:val="Hyperlink"/>
          <w:szCs w:val="24"/>
        </w:rPr>
      </w:pPr>
    </w:p>
    <w:p w14:paraId="0B2F8EC5" w14:textId="3A84C5E7" w:rsidR="009B0272" w:rsidRDefault="009B0272" w:rsidP="004B0AFC">
      <w:pPr>
        <w:rPr>
          <w:rStyle w:val="Hyperlink"/>
          <w:szCs w:val="24"/>
        </w:rPr>
      </w:pPr>
    </w:p>
    <w:p w14:paraId="12A8FA73" w14:textId="779CC4D9" w:rsidR="009B0272" w:rsidRDefault="009B0272" w:rsidP="004B0AFC">
      <w:pPr>
        <w:rPr>
          <w:rStyle w:val="Hyperlink"/>
          <w:szCs w:val="24"/>
        </w:rPr>
      </w:pPr>
    </w:p>
    <w:p w14:paraId="5438A614" w14:textId="1C4820D0" w:rsidR="009B0272" w:rsidRDefault="009B0272" w:rsidP="004B0AFC">
      <w:pPr>
        <w:rPr>
          <w:rStyle w:val="Hyperlink"/>
          <w:szCs w:val="24"/>
        </w:rPr>
      </w:pPr>
    </w:p>
    <w:p w14:paraId="161F9359" w14:textId="54647142" w:rsidR="009B0272" w:rsidRDefault="009B0272" w:rsidP="004B0AFC">
      <w:pPr>
        <w:rPr>
          <w:rStyle w:val="Hyperlink"/>
          <w:szCs w:val="24"/>
        </w:rPr>
      </w:pPr>
    </w:p>
    <w:p w14:paraId="2C59C619" w14:textId="0B116DC0" w:rsidR="009B0272" w:rsidRDefault="009B0272" w:rsidP="004B0AFC">
      <w:pPr>
        <w:rPr>
          <w:rStyle w:val="Hyperlink"/>
          <w:szCs w:val="24"/>
        </w:rPr>
      </w:pPr>
    </w:p>
    <w:p w14:paraId="36AC08DC" w14:textId="00DCBCE9" w:rsidR="009B0272" w:rsidRDefault="009B0272" w:rsidP="004B0AFC">
      <w:pPr>
        <w:rPr>
          <w:rStyle w:val="Hyperlink"/>
          <w:szCs w:val="24"/>
        </w:rPr>
      </w:pPr>
    </w:p>
    <w:p w14:paraId="2F47FA15" w14:textId="7751BD63" w:rsidR="009B0272" w:rsidRDefault="009B0272" w:rsidP="004B0AFC">
      <w:pPr>
        <w:rPr>
          <w:rStyle w:val="Hyperlink"/>
          <w:szCs w:val="24"/>
        </w:rPr>
      </w:pPr>
    </w:p>
    <w:p w14:paraId="07AA0AC2" w14:textId="77777777" w:rsidR="009B0272" w:rsidRDefault="009B0272" w:rsidP="004B0AFC">
      <w:pPr>
        <w:rPr>
          <w:rStyle w:val="Hyperlink"/>
          <w:szCs w:val="24"/>
        </w:rPr>
      </w:pPr>
    </w:p>
    <w:p w14:paraId="1F8A5984" w14:textId="0F1337C5" w:rsidR="0009761A" w:rsidRDefault="00D61D12" w:rsidP="00935825">
      <w:pPr>
        <w:spacing w:line="360" w:lineRule="atLeast"/>
        <w:rPr>
          <w:rFonts w:cs="Arial"/>
          <w:b/>
          <w:bCs/>
          <w:szCs w:val="24"/>
        </w:rPr>
      </w:pPr>
      <w:r w:rsidRPr="00880D10">
        <w:rPr>
          <w:rFonts w:cs="Arial"/>
          <w:b/>
          <w:bCs/>
          <w:szCs w:val="24"/>
        </w:rPr>
        <w:lastRenderedPageBreak/>
        <w:t>A</w:t>
      </w:r>
      <w:r w:rsidR="00935825" w:rsidRPr="00880D10">
        <w:rPr>
          <w:rFonts w:cs="Arial"/>
          <w:b/>
          <w:bCs/>
          <w:szCs w:val="24"/>
        </w:rPr>
        <w:t>ppendix</w:t>
      </w:r>
      <w:r w:rsidR="00935825">
        <w:rPr>
          <w:rFonts w:cs="Arial"/>
          <w:b/>
          <w:bCs/>
          <w:szCs w:val="24"/>
        </w:rPr>
        <w:t xml:space="preserve"> </w:t>
      </w:r>
      <w:r w:rsidR="00561C74">
        <w:rPr>
          <w:rFonts w:cs="Arial"/>
          <w:b/>
          <w:bCs/>
          <w:szCs w:val="24"/>
        </w:rPr>
        <w:t>Eight</w:t>
      </w:r>
    </w:p>
    <w:p w14:paraId="1998E2CA" w14:textId="77777777" w:rsidR="0009761A" w:rsidRPr="00880D10" w:rsidRDefault="0009761A" w:rsidP="00EE1FAE">
      <w:pPr>
        <w:pStyle w:val="Heading2"/>
        <w:jc w:val="center"/>
      </w:pPr>
      <w:r w:rsidRPr="00880D10">
        <w:t>Safeguarding in specific circumstance: Youth produced sexual imagery</w:t>
      </w:r>
    </w:p>
    <w:p w14:paraId="19411DF3" w14:textId="77777777" w:rsidR="0009761A" w:rsidRPr="00880D10" w:rsidRDefault="00C04B67" w:rsidP="00D81253">
      <w:pPr>
        <w:spacing w:line="360" w:lineRule="atLeast"/>
        <w:rPr>
          <w:rFonts w:cs="Arial"/>
          <w:bCs/>
          <w:szCs w:val="24"/>
        </w:rPr>
      </w:pPr>
      <w:r>
        <w:rPr>
          <w:rFonts w:cs="Arial"/>
          <w:bCs/>
          <w:szCs w:val="24"/>
        </w:rPr>
        <w:t xml:space="preserve">Definition: </w:t>
      </w:r>
      <w:r w:rsidRPr="009F623F">
        <w:rPr>
          <w:rFonts w:cs="Arial"/>
          <w:bCs/>
          <w:i/>
          <w:iCs/>
          <w:szCs w:val="24"/>
        </w:rPr>
        <w:t>under 18’s s</w:t>
      </w:r>
      <w:r w:rsidR="0009761A" w:rsidRPr="009F623F">
        <w:rPr>
          <w:rFonts w:cs="Arial"/>
          <w:bCs/>
          <w:i/>
          <w:iCs/>
          <w:szCs w:val="24"/>
        </w:rPr>
        <w:t>ending or posting sexually suggestive images, including nude or semi-nude photographs via mobile devices or the internet</w:t>
      </w:r>
      <w:r w:rsidRPr="009F623F">
        <w:rPr>
          <w:rFonts w:cs="Arial"/>
          <w:bCs/>
          <w:i/>
          <w:iCs/>
          <w:szCs w:val="24"/>
        </w:rPr>
        <w:t>.</w:t>
      </w:r>
    </w:p>
    <w:p w14:paraId="7226C073" w14:textId="77777777" w:rsidR="00D81253" w:rsidRPr="00880D10" w:rsidRDefault="00D81253" w:rsidP="00D81253">
      <w:pPr>
        <w:spacing w:line="360" w:lineRule="atLeast"/>
        <w:rPr>
          <w:rFonts w:cs="Arial"/>
          <w:szCs w:val="24"/>
        </w:rPr>
      </w:pPr>
      <w:r w:rsidRPr="00880D10">
        <w:rPr>
          <w:rFonts w:cs="Arial"/>
          <w:b/>
          <w:bCs/>
          <w:szCs w:val="24"/>
        </w:rPr>
        <w:t>Incidents covered by this policy:</w:t>
      </w:r>
    </w:p>
    <w:p w14:paraId="53B1FF6D" w14:textId="77777777" w:rsidR="00D81253" w:rsidRPr="00880D10" w:rsidRDefault="003779D3" w:rsidP="00740AA6">
      <w:pPr>
        <w:numPr>
          <w:ilvl w:val="0"/>
          <w:numId w:val="26"/>
        </w:numPr>
        <w:spacing w:before="100" w:beforeAutospacing="1" w:after="100" w:afterAutospacing="1" w:line="360" w:lineRule="atLeast"/>
        <w:rPr>
          <w:rFonts w:cs="Arial"/>
          <w:szCs w:val="24"/>
        </w:rPr>
      </w:pPr>
      <w:r>
        <w:rPr>
          <w:rFonts w:cs="Arial"/>
          <w:szCs w:val="24"/>
        </w:rPr>
        <w:t>p</w:t>
      </w:r>
      <w:r w:rsidR="00D81253" w:rsidRPr="00880D10">
        <w:rPr>
          <w:rFonts w:cs="Arial"/>
          <w:szCs w:val="24"/>
        </w:rPr>
        <w:t>erson under 18 creates a sexual image of themselves and shares it with another per</w:t>
      </w:r>
      <w:r>
        <w:rPr>
          <w:rFonts w:cs="Arial"/>
          <w:szCs w:val="24"/>
        </w:rPr>
        <w:t>son under 18</w:t>
      </w:r>
    </w:p>
    <w:p w14:paraId="6EA0D7FB" w14:textId="77777777" w:rsidR="00D81253" w:rsidRPr="00880D10" w:rsidRDefault="003779D3" w:rsidP="00740AA6">
      <w:pPr>
        <w:numPr>
          <w:ilvl w:val="0"/>
          <w:numId w:val="26"/>
        </w:numPr>
        <w:spacing w:before="100" w:beforeAutospacing="1" w:after="100" w:afterAutospacing="1" w:line="360" w:lineRule="atLeast"/>
        <w:rPr>
          <w:rFonts w:cs="Arial"/>
          <w:szCs w:val="24"/>
        </w:rPr>
      </w:pPr>
      <w:r>
        <w:rPr>
          <w:rFonts w:cs="Arial"/>
          <w:szCs w:val="24"/>
        </w:rPr>
        <w:t>a</w:t>
      </w:r>
      <w:r w:rsidR="00C04B67">
        <w:rPr>
          <w:rFonts w:cs="Arial"/>
          <w:szCs w:val="24"/>
        </w:rPr>
        <w:t xml:space="preserve"> person under 18</w:t>
      </w:r>
      <w:r w:rsidR="00D81253" w:rsidRPr="00880D10">
        <w:rPr>
          <w:rFonts w:cs="Arial"/>
          <w:szCs w:val="24"/>
        </w:rPr>
        <w:t xml:space="preserve"> shares an image of another under 18 with anot</w:t>
      </w:r>
      <w:r>
        <w:rPr>
          <w:rFonts w:cs="Arial"/>
          <w:szCs w:val="24"/>
        </w:rPr>
        <w:t>her person under 18 or an adult</w:t>
      </w:r>
    </w:p>
    <w:p w14:paraId="2B8A9ACA" w14:textId="77777777" w:rsidR="00D81253" w:rsidRPr="00880D10" w:rsidRDefault="003779D3" w:rsidP="00740AA6">
      <w:pPr>
        <w:numPr>
          <w:ilvl w:val="0"/>
          <w:numId w:val="26"/>
        </w:numPr>
        <w:spacing w:before="100" w:beforeAutospacing="1" w:after="100" w:afterAutospacing="1" w:line="360" w:lineRule="atLeast"/>
        <w:rPr>
          <w:rFonts w:cs="Arial"/>
          <w:szCs w:val="24"/>
        </w:rPr>
      </w:pPr>
      <w:r>
        <w:rPr>
          <w:rFonts w:cs="Arial"/>
          <w:szCs w:val="24"/>
        </w:rPr>
        <w:t xml:space="preserve">a </w:t>
      </w:r>
      <w:r w:rsidR="00D81253" w:rsidRPr="00880D10">
        <w:rPr>
          <w:rFonts w:cs="Arial"/>
          <w:szCs w:val="24"/>
        </w:rPr>
        <w:t>person under 18 is in possession of sexual imagery cre</w:t>
      </w:r>
      <w:r>
        <w:rPr>
          <w:rFonts w:cs="Arial"/>
          <w:szCs w:val="24"/>
        </w:rPr>
        <w:t>ated by another person under 18</w:t>
      </w:r>
    </w:p>
    <w:p w14:paraId="7F6112B8" w14:textId="77777777" w:rsidR="00D81253" w:rsidRPr="00880D10" w:rsidRDefault="00D81253" w:rsidP="00D81253">
      <w:pPr>
        <w:spacing w:line="360" w:lineRule="atLeast"/>
        <w:rPr>
          <w:rFonts w:cs="Arial"/>
          <w:szCs w:val="24"/>
        </w:rPr>
      </w:pPr>
      <w:r w:rsidRPr="00880D10">
        <w:rPr>
          <w:rFonts w:cs="Arial"/>
          <w:b/>
          <w:bCs/>
          <w:szCs w:val="24"/>
        </w:rPr>
        <w:t>Incidents not covered by this guidance:</w:t>
      </w:r>
    </w:p>
    <w:p w14:paraId="4A1806CB" w14:textId="77777777" w:rsidR="00D81253" w:rsidRPr="00880D10" w:rsidRDefault="003779D3" w:rsidP="00740AA6">
      <w:pPr>
        <w:numPr>
          <w:ilvl w:val="0"/>
          <w:numId w:val="27"/>
        </w:numPr>
        <w:spacing w:before="100" w:beforeAutospacing="1" w:after="100" w:afterAutospacing="1" w:line="360" w:lineRule="atLeast"/>
        <w:rPr>
          <w:rFonts w:cs="Arial"/>
          <w:szCs w:val="24"/>
        </w:rPr>
      </w:pPr>
      <w:r>
        <w:rPr>
          <w:rFonts w:cs="Arial"/>
          <w:szCs w:val="24"/>
        </w:rPr>
        <w:t>u</w:t>
      </w:r>
      <w:r w:rsidR="00D81253" w:rsidRPr="00880D10">
        <w:rPr>
          <w:rFonts w:cs="Arial"/>
          <w:szCs w:val="24"/>
        </w:rPr>
        <w:t>nder 18s sharin</w:t>
      </w:r>
      <w:r>
        <w:rPr>
          <w:rFonts w:cs="Arial"/>
          <w:szCs w:val="24"/>
        </w:rPr>
        <w:t>g adult pornography</w:t>
      </w:r>
    </w:p>
    <w:p w14:paraId="16C96D98" w14:textId="77777777" w:rsidR="00D81253" w:rsidRPr="00880D10" w:rsidRDefault="003779D3" w:rsidP="00740AA6">
      <w:pPr>
        <w:numPr>
          <w:ilvl w:val="0"/>
          <w:numId w:val="27"/>
        </w:numPr>
        <w:spacing w:before="100" w:beforeAutospacing="1" w:after="100" w:afterAutospacing="1" w:line="360" w:lineRule="atLeast"/>
        <w:rPr>
          <w:rFonts w:cs="Arial"/>
          <w:szCs w:val="24"/>
        </w:rPr>
      </w:pPr>
      <w:r>
        <w:rPr>
          <w:rFonts w:cs="Arial"/>
          <w:szCs w:val="24"/>
        </w:rPr>
        <w:t>u</w:t>
      </w:r>
      <w:r w:rsidR="00D81253" w:rsidRPr="00880D10">
        <w:rPr>
          <w:rFonts w:cs="Arial"/>
          <w:szCs w:val="24"/>
        </w:rPr>
        <w:t>nder 18s sharing sexu</w:t>
      </w:r>
      <w:r>
        <w:rPr>
          <w:rFonts w:cs="Arial"/>
          <w:szCs w:val="24"/>
        </w:rPr>
        <w:t>al texts without sexual imagery</w:t>
      </w:r>
    </w:p>
    <w:p w14:paraId="487E1D83" w14:textId="77777777" w:rsidR="00D81253" w:rsidRPr="00880D10" w:rsidRDefault="003779D3" w:rsidP="00740AA6">
      <w:pPr>
        <w:numPr>
          <w:ilvl w:val="0"/>
          <w:numId w:val="27"/>
        </w:numPr>
        <w:spacing w:before="100" w:beforeAutospacing="1" w:after="100" w:afterAutospacing="1" w:line="360" w:lineRule="atLeast"/>
        <w:rPr>
          <w:rFonts w:cs="Arial"/>
          <w:szCs w:val="24"/>
        </w:rPr>
      </w:pPr>
      <w:r>
        <w:rPr>
          <w:rFonts w:cs="Arial"/>
          <w:szCs w:val="24"/>
        </w:rPr>
        <w:t>a</w:t>
      </w:r>
      <w:r w:rsidR="00D81253" w:rsidRPr="00880D10">
        <w:rPr>
          <w:rFonts w:cs="Arial"/>
          <w:szCs w:val="24"/>
        </w:rPr>
        <w:t>dults sharing sexual imagery of under 18s. (This is child sexual abuse and must always be reported to police.)</w:t>
      </w:r>
    </w:p>
    <w:p w14:paraId="293EF465" w14:textId="77777777" w:rsidR="00D81253" w:rsidRPr="00880D10" w:rsidRDefault="00D81253" w:rsidP="00D81253">
      <w:pPr>
        <w:spacing w:line="360" w:lineRule="atLeast"/>
        <w:rPr>
          <w:rFonts w:cs="Arial"/>
          <w:szCs w:val="24"/>
        </w:rPr>
      </w:pPr>
      <w:r w:rsidRPr="00880D10">
        <w:rPr>
          <w:rFonts w:cs="Arial"/>
          <w:b/>
          <w:bCs/>
          <w:szCs w:val="24"/>
        </w:rPr>
        <w:t>The Law</w:t>
      </w:r>
    </w:p>
    <w:p w14:paraId="6F329D4E" w14:textId="77777777" w:rsidR="00D81253" w:rsidRPr="00880D10" w:rsidRDefault="00D81253" w:rsidP="00D81253">
      <w:pPr>
        <w:spacing w:line="360" w:lineRule="atLeast"/>
        <w:rPr>
          <w:rFonts w:cs="Arial"/>
          <w:szCs w:val="24"/>
        </w:rPr>
      </w:pPr>
      <w:r w:rsidRPr="00880D10">
        <w:rPr>
          <w:rFonts w:cs="Arial"/>
          <w:i/>
          <w:iCs/>
          <w:szCs w:val="24"/>
        </w:rPr>
        <w:t>Making, possessing, and distributing any imagery of someone under 18 which is indecent is illegal. This includes imagery of yourself if you’re under 18.</w:t>
      </w:r>
    </w:p>
    <w:p w14:paraId="03C9B8A5" w14:textId="77777777" w:rsidR="00D81253" w:rsidRPr="00880D10" w:rsidRDefault="00D81253" w:rsidP="00D81253">
      <w:pPr>
        <w:spacing w:line="360" w:lineRule="atLeast"/>
        <w:rPr>
          <w:rFonts w:cs="Arial"/>
          <w:szCs w:val="24"/>
        </w:rPr>
      </w:pPr>
      <w:r w:rsidRPr="00880D10">
        <w:rPr>
          <w:rFonts w:cs="Arial"/>
          <w:szCs w:val="24"/>
        </w:rPr>
        <w:t>Indecent is not definitively defined in law, but images are likely to be considered indecent if they depict:</w:t>
      </w:r>
    </w:p>
    <w:p w14:paraId="6CBD366E" w14:textId="77777777" w:rsidR="00D81253" w:rsidRPr="00880D10" w:rsidRDefault="00D81253" w:rsidP="00740AA6">
      <w:pPr>
        <w:numPr>
          <w:ilvl w:val="0"/>
          <w:numId w:val="25"/>
        </w:numPr>
        <w:spacing w:before="100" w:beforeAutospacing="1" w:after="100" w:afterAutospacing="1" w:line="360" w:lineRule="atLeast"/>
        <w:rPr>
          <w:rFonts w:cs="Arial"/>
          <w:szCs w:val="24"/>
        </w:rPr>
      </w:pPr>
      <w:r w:rsidRPr="00880D10">
        <w:rPr>
          <w:rFonts w:cs="Arial"/>
          <w:szCs w:val="24"/>
        </w:rPr>
        <w:t>a naked young person</w:t>
      </w:r>
    </w:p>
    <w:p w14:paraId="31DE0569" w14:textId="77777777" w:rsidR="00D81253" w:rsidRPr="00880D10" w:rsidRDefault="00D81253" w:rsidP="00740AA6">
      <w:pPr>
        <w:numPr>
          <w:ilvl w:val="0"/>
          <w:numId w:val="25"/>
        </w:numPr>
        <w:spacing w:before="100" w:beforeAutospacing="1" w:after="100" w:afterAutospacing="1" w:line="360" w:lineRule="atLeast"/>
        <w:rPr>
          <w:rFonts w:cs="Arial"/>
          <w:szCs w:val="24"/>
        </w:rPr>
      </w:pPr>
      <w:r w:rsidRPr="00880D10">
        <w:rPr>
          <w:rFonts w:cs="Arial"/>
          <w:szCs w:val="24"/>
        </w:rPr>
        <w:t>a topless girl</w:t>
      </w:r>
    </w:p>
    <w:p w14:paraId="2D8252E7" w14:textId="77777777" w:rsidR="00D81253" w:rsidRPr="00880D10" w:rsidRDefault="00D81253" w:rsidP="00740AA6">
      <w:pPr>
        <w:numPr>
          <w:ilvl w:val="0"/>
          <w:numId w:val="25"/>
        </w:numPr>
        <w:spacing w:before="100" w:beforeAutospacing="1" w:after="100" w:afterAutospacing="1" w:line="360" w:lineRule="atLeast"/>
        <w:rPr>
          <w:rFonts w:cs="Arial"/>
          <w:szCs w:val="24"/>
        </w:rPr>
      </w:pPr>
      <w:r w:rsidRPr="00880D10">
        <w:rPr>
          <w:rFonts w:cs="Arial"/>
          <w:szCs w:val="24"/>
        </w:rPr>
        <w:t>an im</w:t>
      </w:r>
      <w:r w:rsidR="00C04B67">
        <w:rPr>
          <w:rFonts w:cs="Arial"/>
          <w:szCs w:val="24"/>
        </w:rPr>
        <w:t>age which displays genitals</w:t>
      </w:r>
    </w:p>
    <w:p w14:paraId="7BB345E0" w14:textId="77777777" w:rsidR="00D81253" w:rsidRPr="00880D10" w:rsidRDefault="00D81253" w:rsidP="00740AA6">
      <w:pPr>
        <w:numPr>
          <w:ilvl w:val="0"/>
          <w:numId w:val="25"/>
        </w:numPr>
        <w:spacing w:before="100" w:beforeAutospacing="1" w:after="100" w:afterAutospacing="1" w:line="360" w:lineRule="atLeast"/>
        <w:rPr>
          <w:rFonts w:cs="Arial"/>
          <w:szCs w:val="24"/>
        </w:rPr>
      </w:pPr>
      <w:r w:rsidRPr="00880D10">
        <w:rPr>
          <w:rFonts w:cs="Arial"/>
          <w:szCs w:val="24"/>
        </w:rPr>
        <w:t xml:space="preserve">sex acts including </w:t>
      </w:r>
      <w:r w:rsidR="00C04B67">
        <w:rPr>
          <w:rFonts w:cs="Arial"/>
          <w:szCs w:val="24"/>
        </w:rPr>
        <w:t>masturbation</w:t>
      </w:r>
    </w:p>
    <w:p w14:paraId="278C9A0A" w14:textId="77777777" w:rsidR="00D81253" w:rsidRPr="00880D10" w:rsidRDefault="00D81253" w:rsidP="00740AA6">
      <w:pPr>
        <w:numPr>
          <w:ilvl w:val="0"/>
          <w:numId w:val="25"/>
        </w:numPr>
        <w:spacing w:before="100" w:beforeAutospacing="1" w:after="100" w:afterAutospacing="1" w:line="360" w:lineRule="atLeast"/>
        <w:rPr>
          <w:rFonts w:cs="Arial"/>
          <w:szCs w:val="24"/>
        </w:rPr>
      </w:pPr>
      <w:r w:rsidRPr="00880D10">
        <w:rPr>
          <w:rFonts w:cs="Arial"/>
          <w:szCs w:val="24"/>
        </w:rPr>
        <w:t>indecent images may also include overtly sexual images of young people in their underwear</w:t>
      </w:r>
      <w:r w:rsidR="00C04B67">
        <w:rPr>
          <w:rFonts w:cs="Arial"/>
          <w:szCs w:val="24"/>
        </w:rPr>
        <w:t>.</w:t>
      </w:r>
    </w:p>
    <w:p w14:paraId="57FE2841" w14:textId="77777777" w:rsidR="00D81253" w:rsidRPr="00880D10" w:rsidRDefault="00C04B67" w:rsidP="00D81253">
      <w:pPr>
        <w:spacing w:line="360" w:lineRule="atLeast"/>
        <w:rPr>
          <w:rFonts w:cs="Arial"/>
          <w:szCs w:val="24"/>
        </w:rPr>
      </w:pPr>
      <w:r>
        <w:rPr>
          <w:rFonts w:cs="Arial"/>
          <w:szCs w:val="24"/>
        </w:rPr>
        <w:t>T</w:t>
      </w:r>
      <w:r w:rsidR="00D81253" w:rsidRPr="00880D10">
        <w:rPr>
          <w:rFonts w:cs="Arial"/>
          <w:szCs w:val="24"/>
        </w:rPr>
        <w:t>hese laws were not created to criminalise young people but to protect them.  Although sharing sexual images of themselves is illegal and risky, it is often the result of curiosi</w:t>
      </w:r>
      <w:r>
        <w:rPr>
          <w:rFonts w:cs="Arial"/>
          <w:szCs w:val="24"/>
        </w:rPr>
        <w:t>ty and exploration. We believe y</w:t>
      </w:r>
      <w:r w:rsidR="00D81253" w:rsidRPr="00880D10">
        <w:rPr>
          <w:rFonts w:cs="Arial"/>
          <w:szCs w:val="24"/>
        </w:rPr>
        <w:t>oung people need education, support, and sa</w:t>
      </w:r>
      <w:r w:rsidR="005A2791" w:rsidRPr="00880D10">
        <w:rPr>
          <w:rFonts w:cs="Arial"/>
          <w:szCs w:val="24"/>
        </w:rPr>
        <w:t>feguarding</w:t>
      </w:r>
      <w:r>
        <w:rPr>
          <w:rFonts w:cs="Arial"/>
          <w:szCs w:val="24"/>
        </w:rPr>
        <w:t>,</w:t>
      </w:r>
      <w:r w:rsidR="005A2791" w:rsidRPr="00880D10">
        <w:rPr>
          <w:rFonts w:cs="Arial"/>
          <w:szCs w:val="24"/>
        </w:rPr>
        <w:t xml:space="preserve"> not criminalisation.</w:t>
      </w:r>
    </w:p>
    <w:p w14:paraId="4C5B2F69" w14:textId="77777777" w:rsidR="00D81253" w:rsidRPr="00880D10" w:rsidRDefault="00C04B67" w:rsidP="00F87FDF">
      <w:pPr>
        <w:spacing w:line="360" w:lineRule="atLeast"/>
      </w:pPr>
      <w:r>
        <w:rPr>
          <w:rFonts w:cs="Arial"/>
          <w:szCs w:val="24"/>
        </w:rPr>
        <w:t xml:space="preserve">The </w:t>
      </w:r>
      <w:r w:rsidR="00D81253" w:rsidRPr="00880D10">
        <w:rPr>
          <w:rFonts w:cs="Arial"/>
          <w:szCs w:val="24"/>
        </w:rPr>
        <w:t>National Police Chiefs Council has made clear that incidents of youth produce</w:t>
      </w:r>
      <w:r>
        <w:rPr>
          <w:rFonts w:cs="Arial"/>
          <w:szCs w:val="24"/>
        </w:rPr>
        <w:t>d</w:t>
      </w:r>
      <w:r w:rsidR="00D81253" w:rsidRPr="00880D10">
        <w:rPr>
          <w:rFonts w:cs="Arial"/>
          <w:szCs w:val="24"/>
        </w:rPr>
        <w:t xml:space="preserve"> sexual imagery should be treated primarily as a saf</w:t>
      </w:r>
      <w:r>
        <w:rPr>
          <w:rFonts w:cs="Arial"/>
          <w:szCs w:val="24"/>
        </w:rPr>
        <w:t>eguarding issue.  However, the p</w:t>
      </w:r>
      <w:r w:rsidR="00D81253" w:rsidRPr="00880D10">
        <w:rPr>
          <w:rFonts w:cs="Arial"/>
          <w:szCs w:val="24"/>
        </w:rPr>
        <w:t>olice may need to be involved in cases to ensure thorough investigation including collection of evidence</w:t>
      </w:r>
      <w:r w:rsidR="00385840" w:rsidRPr="00880D10">
        <w:rPr>
          <w:rFonts w:cs="Arial"/>
          <w:szCs w:val="24"/>
        </w:rPr>
        <w:t>.</w:t>
      </w:r>
      <w:r>
        <w:rPr>
          <w:rFonts w:cs="Arial"/>
          <w:szCs w:val="24"/>
        </w:rPr>
        <w:t xml:space="preserve">  </w:t>
      </w:r>
      <w:r w:rsidR="00D81253" w:rsidRPr="00880D10">
        <w:t xml:space="preserve">If a young </w:t>
      </w:r>
      <w:r w:rsidR="00D81253" w:rsidRPr="00880D10">
        <w:lastRenderedPageBreak/>
        <w:t>person has shared imagery consensually, such as when in a romantic relationship, or as a joke, and there is no intended malice, it is usually appropriate for the school to manage the incident directly.</w:t>
      </w:r>
      <w:r>
        <w:t xml:space="preserve"> </w:t>
      </w:r>
      <w:r w:rsidR="00D81253" w:rsidRPr="00880D10">
        <w:t xml:space="preserve"> In contrast any incidents with aggravating factors, for example, a young person sharing someone else’s imagery without consent and with malicious intent, should generally be referred to </w:t>
      </w:r>
      <w:r>
        <w:t>the police and/or Children’s Social C</w:t>
      </w:r>
      <w:r w:rsidR="00D81253" w:rsidRPr="00880D10">
        <w:t xml:space="preserve">are. </w:t>
      </w:r>
    </w:p>
    <w:p w14:paraId="6136BB44" w14:textId="77777777" w:rsidR="00D61D12" w:rsidRPr="00880D10" w:rsidRDefault="00D61D12" w:rsidP="00D81253">
      <w:pPr>
        <w:pStyle w:val="Default"/>
        <w:rPr>
          <w:color w:val="auto"/>
        </w:rPr>
      </w:pPr>
    </w:p>
    <w:p w14:paraId="0BBAFDAB" w14:textId="77777777" w:rsidR="00D61D12" w:rsidRPr="00880D10" w:rsidRDefault="00D61D12" w:rsidP="00D81253">
      <w:pPr>
        <w:pStyle w:val="Default"/>
        <w:rPr>
          <w:color w:val="auto"/>
        </w:rPr>
      </w:pPr>
      <w:r w:rsidRPr="00880D10">
        <w:rPr>
          <w:color w:val="auto"/>
        </w:rPr>
        <w:t>If you have any doubts about whether to involve other agencies, you should make a referral to the police</w:t>
      </w:r>
      <w:r w:rsidR="00C04B67">
        <w:rPr>
          <w:color w:val="auto"/>
        </w:rPr>
        <w:t>.</w:t>
      </w:r>
    </w:p>
    <w:p w14:paraId="1FA2340F" w14:textId="77777777" w:rsidR="00D81253" w:rsidRPr="00880D10" w:rsidRDefault="00D81253" w:rsidP="00D81253">
      <w:pPr>
        <w:pStyle w:val="Default"/>
        <w:rPr>
          <w:b/>
          <w:bCs/>
          <w:color w:val="auto"/>
        </w:rPr>
      </w:pPr>
    </w:p>
    <w:p w14:paraId="2CB3DA00" w14:textId="77777777" w:rsidR="00D81253" w:rsidRPr="00880D10" w:rsidRDefault="00D81253" w:rsidP="00D81253">
      <w:pPr>
        <w:pStyle w:val="Default"/>
        <w:rPr>
          <w:color w:val="auto"/>
        </w:rPr>
      </w:pPr>
      <w:r w:rsidRPr="00880D10">
        <w:rPr>
          <w:b/>
          <w:bCs/>
          <w:color w:val="auto"/>
        </w:rPr>
        <w:t xml:space="preserve">Assessing the risks </w:t>
      </w:r>
    </w:p>
    <w:p w14:paraId="0ABEEE79" w14:textId="77777777" w:rsidR="00634596" w:rsidRPr="00880D10" w:rsidRDefault="00634596" w:rsidP="00D81253">
      <w:pPr>
        <w:pStyle w:val="Default"/>
        <w:rPr>
          <w:color w:val="auto"/>
        </w:rPr>
      </w:pPr>
    </w:p>
    <w:p w14:paraId="59CF3B79" w14:textId="46114927" w:rsidR="00D81253" w:rsidRPr="00880D10" w:rsidRDefault="00D81253" w:rsidP="00814C8F">
      <w:pPr>
        <w:pStyle w:val="Default"/>
        <w:rPr>
          <w:color w:val="auto"/>
        </w:rPr>
      </w:pPr>
      <w:r w:rsidRPr="00880D10">
        <w:rPr>
          <w:color w:val="auto"/>
        </w:rPr>
        <w:t xml:space="preserve">The circumstances of incidents can vary widely. If at the initial review </w:t>
      </w:r>
      <w:r w:rsidR="00B44CF8" w:rsidRPr="00880D10">
        <w:rPr>
          <w:color w:val="auto"/>
        </w:rPr>
        <w:t>stage,</w:t>
      </w:r>
      <w:r w:rsidRPr="00880D10">
        <w:rPr>
          <w:color w:val="auto"/>
        </w:rPr>
        <w:t xml:space="preserve"> a decision has been made</w:t>
      </w:r>
      <w:r w:rsidR="00814C8F">
        <w:rPr>
          <w:color w:val="auto"/>
        </w:rPr>
        <w:t xml:space="preserve"> not to refer to police and/or Children’s Social C</w:t>
      </w:r>
      <w:r w:rsidRPr="00880D10">
        <w:rPr>
          <w:color w:val="auto"/>
        </w:rPr>
        <w:t>are, the DSL should conduct a further review (including an interview with the young people involved) to establish t</w:t>
      </w:r>
      <w:r w:rsidR="00814C8F">
        <w:rPr>
          <w:color w:val="auto"/>
        </w:rPr>
        <w:t>he facts and assess the risks. W</w:t>
      </w:r>
      <w:r w:rsidRPr="00880D10">
        <w:rPr>
          <w:color w:val="auto"/>
        </w:rPr>
        <w:t>hen assessing the risks</w:t>
      </w:r>
      <w:r w:rsidR="00814C8F">
        <w:rPr>
          <w:color w:val="auto"/>
        </w:rPr>
        <w:t>,</w:t>
      </w:r>
      <w:r w:rsidRPr="00880D10">
        <w:rPr>
          <w:color w:val="auto"/>
        </w:rPr>
        <w:t xml:space="preserve"> the following should be considered: </w:t>
      </w:r>
    </w:p>
    <w:p w14:paraId="7E296E8A" w14:textId="77777777" w:rsidR="00634596" w:rsidRPr="00880D10" w:rsidRDefault="00634596" w:rsidP="00D81253">
      <w:pPr>
        <w:pStyle w:val="Default"/>
        <w:spacing w:after="61"/>
        <w:rPr>
          <w:color w:val="auto"/>
        </w:rPr>
      </w:pPr>
    </w:p>
    <w:p w14:paraId="16829F51" w14:textId="77777777" w:rsidR="003779D3" w:rsidRPr="003779D3" w:rsidRDefault="00814C8F" w:rsidP="00740AA6">
      <w:pPr>
        <w:pStyle w:val="Default"/>
        <w:numPr>
          <w:ilvl w:val="0"/>
          <w:numId w:val="61"/>
        </w:numPr>
        <w:spacing w:after="61"/>
        <w:rPr>
          <w:color w:val="auto"/>
        </w:rPr>
      </w:pPr>
      <w:r>
        <w:rPr>
          <w:color w:val="auto"/>
        </w:rPr>
        <w:t>W</w:t>
      </w:r>
      <w:r w:rsidR="00D81253" w:rsidRPr="003779D3">
        <w:rPr>
          <w:color w:val="auto"/>
        </w:rPr>
        <w:t xml:space="preserve">hy was the imagery shared? </w:t>
      </w:r>
      <w:r w:rsidR="003779D3">
        <w:rPr>
          <w:color w:val="auto"/>
        </w:rPr>
        <w:br/>
      </w:r>
    </w:p>
    <w:p w14:paraId="2C26B195" w14:textId="77777777" w:rsidR="00D81253" w:rsidRPr="003779D3" w:rsidRDefault="00814C8F" w:rsidP="00740AA6">
      <w:pPr>
        <w:pStyle w:val="Default"/>
        <w:numPr>
          <w:ilvl w:val="0"/>
          <w:numId w:val="61"/>
        </w:numPr>
        <w:spacing w:after="61"/>
        <w:rPr>
          <w:color w:val="auto"/>
        </w:rPr>
      </w:pPr>
      <w:r>
        <w:rPr>
          <w:color w:val="auto"/>
        </w:rPr>
        <w:t>W</w:t>
      </w:r>
      <w:r w:rsidR="00D81253" w:rsidRPr="003779D3">
        <w:rPr>
          <w:color w:val="auto"/>
        </w:rPr>
        <w:t xml:space="preserve">as the young person coerced or put under pressure to produce the imagery? </w:t>
      </w:r>
    </w:p>
    <w:p w14:paraId="63775BB9" w14:textId="77777777" w:rsidR="00634596" w:rsidRPr="00880D10" w:rsidRDefault="00634596" w:rsidP="00D81253">
      <w:pPr>
        <w:pStyle w:val="Default"/>
        <w:spacing w:after="61"/>
        <w:rPr>
          <w:color w:val="auto"/>
        </w:rPr>
      </w:pPr>
    </w:p>
    <w:p w14:paraId="7506A3B1" w14:textId="77777777" w:rsidR="003779D3" w:rsidRPr="003779D3" w:rsidRDefault="00D81253" w:rsidP="00740AA6">
      <w:pPr>
        <w:pStyle w:val="Default"/>
        <w:numPr>
          <w:ilvl w:val="0"/>
          <w:numId w:val="61"/>
        </w:numPr>
        <w:spacing w:after="61"/>
        <w:rPr>
          <w:color w:val="auto"/>
        </w:rPr>
      </w:pPr>
      <w:r w:rsidRPr="00880D10">
        <w:rPr>
          <w:color w:val="auto"/>
        </w:rPr>
        <w:t xml:space="preserve">Who has shared the imagery? </w:t>
      </w:r>
      <w:r w:rsidR="003779D3">
        <w:rPr>
          <w:color w:val="auto"/>
        </w:rPr>
        <w:br/>
      </w:r>
    </w:p>
    <w:p w14:paraId="1AC2B530" w14:textId="77777777" w:rsidR="003779D3" w:rsidRPr="003779D3" w:rsidRDefault="00814C8F" w:rsidP="00740AA6">
      <w:pPr>
        <w:pStyle w:val="Default"/>
        <w:numPr>
          <w:ilvl w:val="0"/>
          <w:numId w:val="61"/>
        </w:numPr>
        <w:spacing w:after="61"/>
        <w:rPr>
          <w:color w:val="auto"/>
        </w:rPr>
      </w:pPr>
      <w:r>
        <w:rPr>
          <w:color w:val="auto"/>
        </w:rPr>
        <w:t>W</w:t>
      </w:r>
      <w:r w:rsidR="00D81253" w:rsidRPr="003779D3">
        <w:rPr>
          <w:color w:val="auto"/>
        </w:rPr>
        <w:t xml:space="preserve">here has the imagery been shared? </w:t>
      </w:r>
      <w:r w:rsidR="003779D3">
        <w:rPr>
          <w:color w:val="auto"/>
        </w:rPr>
        <w:br/>
      </w:r>
    </w:p>
    <w:p w14:paraId="3AADBDE4" w14:textId="77777777" w:rsidR="00D81253" w:rsidRPr="003779D3" w:rsidRDefault="00814C8F" w:rsidP="00740AA6">
      <w:pPr>
        <w:pStyle w:val="Default"/>
        <w:numPr>
          <w:ilvl w:val="0"/>
          <w:numId w:val="61"/>
        </w:numPr>
        <w:spacing w:after="61"/>
        <w:rPr>
          <w:color w:val="auto"/>
        </w:rPr>
      </w:pPr>
      <w:r>
        <w:rPr>
          <w:color w:val="auto"/>
        </w:rPr>
        <w:t>W</w:t>
      </w:r>
      <w:r w:rsidR="00D81253" w:rsidRPr="003779D3">
        <w:rPr>
          <w:color w:val="auto"/>
        </w:rPr>
        <w:t xml:space="preserve">as it shared and received with the knowledge of the pupil in the imagery? </w:t>
      </w:r>
    </w:p>
    <w:p w14:paraId="365AAA4C" w14:textId="77777777" w:rsidR="00634596" w:rsidRPr="00880D10" w:rsidRDefault="00634596" w:rsidP="00D81253">
      <w:pPr>
        <w:pStyle w:val="Default"/>
        <w:spacing w:after="61"/>
        <w:rPr>
          <w:color w:val="auto"/>
        </w:rPr>
      </w:pPr>
    </w:p>
    <w:p w14:paraId="4F43F09D" w14:textId="77777777" w:rsidR="00D81253" w:rsidRPr="00880D10" w:rsidRDefault="00814C8F" w:rsidP="00740AA6">
      <w:pPr>
        <w:pStyle w:val="Default"/>
        <w:numPr>
          <w:ilvl w:val="0"/>
          <w:numId w:val="61"/>
        </w:numPr>
        <w:spacing w:after="61"/>
        <w:rPr>
          <w:color w:val="auto"/>
        </w:rPr>
      </w:pPr>
      <w:r>
        <w:rPr>
          <w:color w:val="auto"/>
        </w:rPr>
        <w:t>A</w:t>
      </w:r>
      <w:r w:rsidR="00D81253" w:rsidRPr="00880D10">
        <w:rPr>
          <w:color w:val="auto"/>
        </w:rPr>
        <w:t xml:space="preserve">re there any adults involved in the sharing of the imagery? </w:t>
      </w:r>
    </w:p>
    <w:p w14:paraId="7C728A0D" w14:textId="77777777" w:rsidR="00634596" w:rsidRPr="00880D10" w:rsidRDefault="00634596" w:rsidP="00D81253">
      <w:pPr>
        <w:pStyle w:val="Default"/>
        <w:rPr>
          <w:color w:val="auto"/>
        </w:rPr>
      </w:pPr>
    </w:p>
    <w:p w14:paraId="51271ED1" w14:textId="77777777" w:rsidR="00D81253" w:rsidRPr="00880D10" w:rsidRDefault="00814C8F" w:rsidP="00740AA6">
      <w:pPr>
        <w:pStyle w:val="Default"/>
        <w:numPr>
          <w:ilvl w:val="0"/>
          <w:numId w:val="61"/>
        </w:numPr>
        <w:rPr>
          <w:color w:val="auto"/>
        </w:rPr>
      </w:pPr>
      <w:r>
        <w:rPr>
          <w:color w:val="auto"/>
        </w:rPr>
        <w:t>W</w:t>
      </w:r>
      <w:r w:rsidR="00D81253" w:rsidRPr="00880D10">
        <w:rPr>
          <w:color w:val="auto"/>
        </w:rPr>
        <w:t xml:space="preserve">hat is the impact on the young people involved? </w:t>
      </w:r>
    </w:p>
    <w:p w14:paraId="64D608C6" w14:textId="77777777" w:rsidR="00634596" w:rsidRPr="00880D10" w:rsidRDefault="00634596" w:rsidP="00D81253">
      <w:pPr>
        <w:pStyle w:val="Default"/>
        <w:spacing w:after="62"/>
        <w:rPr>
          <w:color w:val="auto"/>
        </w:rPr>
      </w:pPr>
    </w:p>
    <w:p w14:paraId="021B6D66" w14:textId="77777777" w:rsidR="00D81253" w:rsidRPr="00880D10" w:rsidRDefault="00814C8F" w:rsidP="00740AA6">
      <w:pPr>
        <w:pStyle w:val="Default"/>
        <w:numPr>
          <w:ilvl w:val="0"/>
          <w:numId w:val="61"/>
        </w:numPr>
        <w:spacing w:after="62"/>
        <w:rPr>
          <w:color w:val="auto"/>
        </w:rPr>
      </w:pPr>
      <w:r>
        <w:rPr>
          <w:color w:val="auto"/>
        </w:rPr>
        <w:t>Do</w:t>
      </w:r>
      <w:r w:rsidR="00D81253" w:rsidRPr="00880D10">
        <w:rPr>
          <w:color w:val="auto"/>
        </w:rPr>
        <w:t xml:space="preserve"> the young people involved have additional vulnerabilities? </w:t>
      </w:r>
    </w:p>
    <w:p w14:paraId="714090E2" w14:textId="77777777" w:rsidR="00634596" w:rsidRPr="00880D10" w:rsidRDefault="00634596" w:rsidP="00D81253">
      <w:pPr>
        <w:pStyle w:val="Default"/>
        <w:spacing w:after="62"/>
        <w:rPr>
          <w:color w:val="auto"/>
        </w:rPr>
      </w:pPr>
    </w:p>
    <w:p w14:paraId="55031C19" w14:textId="77777777" w:rsidR="00D81253" w:rsidRPr="00880D10" w:rsidRDefault="00814C8F" w:rsidP="00740AA6">
      <w:pPr>
        <w:pStyle w:val="Default"/>
        <w:numPr>
          <w:ilvl w:val="0"/>
          <w:numId w:val="61"/>
        </w:numPr>
        <w:spacing w:after="62"/>
        <w:rPr>
          <w:color w:val="auto"/>
        </w:rPr>
      </w:pPr>
      <w:r>
        <w:rPr>
          <w:color w:val="auto"/>
        </w:rPr>
        <w:t>D</w:t>
      </w:r>
      <w:r w:rsidR="00D81253" w:rsidRPr="00880D10">
        <w:rPr>
          <w:color w:val="auto"/>
        </w:rPr>
        <w:t xml:space="preserve">oes the young person understand consent? </w:t>
      </w:r>
    </w:p>
    <w:p w14:paraId="7359CE82" w14:textId="77777777" w:rsidR="00634596" w:rsidRPr="00880D10" w:rsidRDefault="00634596" w:rsidP="00D81253">
      <w:pPr>
        <w:pStyle w:val="Default"/>
        <w:rPr>
          <w:color w:val="auto"/>
        </w:rPr>
      </w:pPr>
    </w:p>
    <w:p w14:paraId="575452DA" w14:textId="77777777" w:rsidR="00D81253" w:rsidRPr="00880D10" w:rsidRDefault="00814C8F" w:rsidP="00740AA6">
      <w:pPr>
        <w:pStyle w:val="Default"/>
        <w:numPr>
          <w:ilvl w:val="0"/>
          <w:numId w:val="61"/>
        </w:numPr>
        <w:rPr>
          <w:color w:val="auto"/>
        </w:rPr>
      </w:pPr>
      <w:r>
        <w:rPr>
          <w:color w:val="auto"/>
        </w:rPr>
        <w:t>H</w:t>
      </w:r>
      <w:r w:rsidR="00D81253" w:rsidRPr="00880D10">
        <w:rPr>
          <w:color w:val="auto"/>
        </w:rPr>
        <w:t>as the young person taken part in this kind of activity before</w:t>
      </w:r>
      <w:r>
        <w:rPr>
          <w:color w:val="auto"/>
        </w:rPr>
        <w:t>?</w:t>
      </w:r>
      <w:r w:rsidR="00D81253" w:rsidRPr="00880D10">
        <w:rPr>
          <w:color w:val="auto"/>
        </w:rPr>
        <w:t xml:space="preserve"> </w:t>
      </w:r>
    </w:p>
    <w:p w14:paraId="58FB5853" w14:textId="77777777" w:rsidR="00D81253" w:rsidRPr="00880D10" w:rsidRDefault="00D81253" w:rsidP="00D81253">
      <w:pPr>
        <w:pStyle w:val="Default"/>
        <w:rPr>
          <w:color w:val="auto"/>
        </w:rPr>
      </w:pPr>
    </w:p>
    <w:p w14:paraId="3D784DE8" w14:textId="468D66B0" w:rsidR="00D81253" w:rsidRPr="00880D10" w:rsidRDefault="00814C8F" w:rsidP="00D81253">
      <w:pPr>
        <w:pStyle w:val="Default"/>
        <w:rPr>
          <w:color w:val="auto"/>
        </w:rPr>
      </w:pPr>
      <w:r>
        <w:rPr>
          <w:b/>
          <w:bCs/>
          <w:color w:val="auto"/>
        </w:rPr>
        <w:t>Informing parents/carers</w:t>
      </w:r>
    </w:p>
    <w:p w14:paraId="4B518A62" w14:textId="77777777" w:rsidR="00D81253" w:rsidRPr="00880D10" w:rsidRDefault="00D81253" w:rsidP="00D81253">
      <w:pPr>
        <w:pStyle w:val="Default"/>
        <w:rPr>
          <w:color w:val="auto"/>
        </w:rPr>
      </w:pPr>
    </w:p>
    <w:p w14:paraId="1236A7EC" w14:textId="77777777" w:rsidR="00D81253" w:rsidRPr="00880D10" w:rsidRDefault="00814C8F" w:rsidP="00D81253">
      <w:pPr>
        <w:pStyle w:val="Default"/>
        <w:rPr>
          <w:color w:val="auto"/>
        </w:rPr>
      </w:pPr>
      <w:r>
        <w:rPr>
          <w:color w:val="auto"/>
        </w:rPr>
        <w:t>Parents/carers</w:t>
      </w:r>
      <w:r w:rsidR="00D81253" w:rsidRPr="00880D10">
        <w:rPr>
          <w:color w:val="auto"/>
        </w:rPr>
        <w:t xml:space="preserve"> should be informed and involved in the process at an early st</w:t>
      </w:r>
      <w:r>
        <w:rPr>
          <w:color w:val="auto"/>
        </w:rPr>
        <w:t xml:space="preserve">age unless informing </w:t>
      </w:r>
      <w:r w:rsidR="00D81253" w:rsidRPr="00880D10">
        <w:rPr>
          <w:color w:val="auto"/>
        </w:rPr>
        <w:t>will put the young person at risk of harm. Any decision not to inform the parents</w:t>
      </w:r>
      <w:r>
        <w:rPr>
          <w:color w:val="auto"/>
        </w:rPr>
        <w:t>/carers</w:t>
      </w:r>
      <w:r w:rsidR="00D81253" w:rsidRPr="00880D10">
        <w:rPr>
          <w:color w:val="auto"/>
        </w:rPr>
        <w:t xml:space="preserve"> would generally be made in conjuncti</w:t>
      </w:r>
      <w:r>
        <w:rPr>
          <w:color w:val="auto"/>
        </w:rPr>
        <w:t>on with other services such as Children’s S</w:t>
      </w:r>
      <w:r w:rsidR="00D81253" w:rsidRPr="00880D10">
        <w:rPr>
          <w:color w:val="auto"/>
        </w:rPr>
        <w:t xml:space="preserve">ocial </w:t>
      </w:r>
      <w:r>
        <w:rPr>
          <w:color w:val="auto"/>
        </w:rPr>
        <w:t>C</w:t>
      </w:r>
      <w:r w:rsidR="00D81253" w:rsidRPr="00880D10">
        <w:rPr>
          <w:color w:val="auto"/>
        </w:rPr>
        <w:t>are and/or the police, who would take the lead in deciding when the parents</w:t>
      </w:r>
      <w:r>
        <w:rPr>
          <w:color w:val="auto"/>
        </w:rPr>
        <w:t>/carers</w:t>
      </w:r>
      <w:r w:rsidR="00D81253" w:rsidRPr="00880D10">
        <w:rPr>
          <w:color w:val="auto"/>
        </w:rPr>
        <w:t xml:space="preserve"> should be informed. </w:t>
      </w:r>
    </w:p>
    <w:p w14:paraId="55D4C5CD" w14:textId="77777777" w:rsidR="00634596" w:rsidRPr="00880D10" w:rsidRDefault="00634596" w:rsidP="00D81253">
      <w:pPr>
        <w:pStyle w:val="Default"/>
        <w:rPr>
          <w:color w:val="auto"/>
        </w:rPr>
      </w:pPr>
    </w:p>
    <w:p w14:paraId="5EB524BC" w14:textId="561A73E4" w:rsidR="00634596" w:rsidRPr="00880D10" w:rsidRDefault="00634596" w:rsidP="00D81253">
      <w:pPr>
        <w:pStyle w:val="Default"/>
        <w:rPr>
          <w:color w:val="auto"/>
        </w:rPr>
      </w:pPr>
      <w:r w:rsidRPr="00880D10">
        <w:rPr>
          <w:color w:val="auto"/>
        </w:rPr>
        <w:t xml:space="preserve">DSLs may work with the young people involved to decide on the best approach for informing parents. In some </w:t>
      </w:r>
      <w:r w:rsidR="00B44CF8" w:rsidRPr="00880D10">
        <w:rPr>
          <w:color w:val="auto"/>
        </w:rPr>
        <w:t>cases,</w:t>
      </w:r>
      <w:r w:rsidRPr="00880D10">
        <w:rPr>
          <w:color w:val="auto"/>
        </w:rPr>
        <w:t xml:space="preserve"> DSLs may work to support the young people to inform their parents</w:t>
      </w:r>
      <w:r w:rsidR="00814C8F">
        <w:rPr>
          <w:color w:val="auto"/>
        </w:rPr>
        <w:t>/carers</w:t>
      </w:r>
      <w:r w:rsidRPr="00880D10">
        <w:rPr>
          <w:color w:val="auto"/>
        </w:rPr>
        <w:t xml:space="preserve"> themselves.</w:t>
      </w:r>
    </w:p>
    <w:p w14:paraId="664F2346" w14:textId="77777777" w:rsidR="00D81253" w:rsidRPr="00880D10" w:rsidRDefault="00D81253" w:rsidP="00D81253">
      <w:pPr>
        <w:pStyle w:val="Default"/>
        <w:rPr>
          <w:b/>
          <w:bCs/>
          <w:color w:val="auto"/>
        </w:rPr>
      </w:pPr>
    </w:p>
    <w:p w14:paraId="4CE76004" w14:textId="4FA37FC0" w:rsidR="00634596" w:rsidRPr="00D756C2" w:rsidRDefault="00D81253" w:rsidP="009F623F">
      <w:pPr>
        <w:rPr>
          <w:rFonts w:cs="Arial"/>
          <w:b/>
          <w:bCs/>
          <w:szCs w:val="24"/>
        </w:rPr>
      </w:pPr>
      <w:r w:rsidRPr="00D756C2">
        <w:rPr>
          <w:b/>
          <w:bCs/>
        </w:rPr>
        <w:t xml:space="preserve">Searching devices, viewing and deleting imagery </w:t>
      </w:r>
    </w:p>
    <w:p w14:paraId="635B4F05" w14:textId="77777777" w:rsidR="00634596" w:rsidRPr="00880D10" w:rsidRDefault="00634596" w:rsidP="00D81253">
      <w:pPr>
        <w:pStyle w:val="Default"/>
        <w:rPr>
          <w:color w:val="auto"/>
        </w:rPr>
      </w:pPr>
    </w:p>
    <w:p w14:paraId="40F35D4A" w14:textId="77777777" w:rsidR="00D81253" w:rsidRPr="00880D10" w:rsidRDefault="00D81253" w:rsidP="00D81253">
      <w:pPr>
        <w:pStyle w:val="Default"/>
        <w:rPr>
          <w:color w:val="auto"/>
        </w:rPr>
      </w:pPr>
      <w:r w:rsidRPr="00880D10">
        <w:rPr>
          <w:b/>
          <w:bCs/>
          <w:color w:val="auto"/>
        </w:rPr>
        <w:t xml:space="preserve">Viewing the imagery </w:t>
      </w:r>
    </w:p>
    <w:p w14:paraId="534EBDFE" w14:textId="77777777" w:rsidR="006A01E7" w:rsidRPr="00880D10" w:rsidRDefault="006A01E7" w:rsidP="00634596">
      <w:pPr>
        <w:pStyle w:val="Default"/>
        <w:spacing w:after="61"/>
        <w:rPr>
          <w:color w:val="auto"/>
        </w:rPr>
      </w:pPr>
    </w:p>
    <w:p w14:paraId="0EDB9883" w14:textId="77777777" w:rsidR="00634596" w:rsidRPr="00880D10" w:rsidRDefault="00634596" w:rsidP="00634596">
      <w:pPr>
        <w:pStyle w:val="Default"/>
        <w:spacing w:after="61"/>
        <w:rPr>
          <w:color w:val="auto"/>
        </w:rPr>
      </w:pPr>
      <w:r w:rsidRPr="00880D10">
        <w:rPr>
          <w:color w:val="auto"/>
        </w:rPr>
        <w:t>Adults should not view youth produced sexual imagery unless there is good and clear reason to do so.  Wherever possible</w:t>
      </w:r>
      <w:r w:rsidR="00814C8F">
        <w:rPr>
          <w:color w:val="auto"/>
        </w:rPr>
        <w:t>,</w:t>
      </w:r>
      <w:r w:rsidRPr="00880D10">
        <w:rPr>
          <w:color w:val="auto"/>
        </w:rPr>
        <w:t xml:space="preserve"> responses to incidents should be based on what DSLs have been told about the content of the imagery.</w:t>
      </w:r>
    </w:p>
    <w:p w14:paraId="197687E6" w14:textId="77777777" w:rsidR="00634596" w:rsidRPr="00880D10" w:rsidRDefault="00634596" w:rsidP="00634596">
      <w:pPr>
        <w:pStyle w:val="Default"/>
        <w:spacing w:after="61"/>
        <w:rPr>
          <w:color w:val="auto"/>
        </w:rPr>
      </w:pPr>
    </w:p>
    <w:p w14:paraId="73483FC5" w14:textId="77777777" w:rsidR="00634596" w:rsidRPr="00880D10" w:rsidRDefault="00634596" w:rsidP="00634596">
      <w:pPr>
        <w:pStyle w:val="Default"/>
        <w:spacing w:after="61"/>
        <w:rPr>
          <w:color w:val="auto"/>
        </w:rPr>
      </w:pPr>
      <w:r w:rsidRPr="00880D10">
        <w:rPr>
          <w:color w:val="auto"/>
        </w:rPr>
        <w:t>If a decision is made to view imagery, the DSL would need to be satisfied that viewing:</w:t>
      </w:r>
    </w:p>
    <w:p w14:paraId="35C351C4" w14:textId="77777777" w:rsidR="00634596" w:rsidRPr="00880D10" w:rsidRDefault="00634596" w:rsidP="00D81253">
      <w:pPr>
        <w:pStyle w:val="Default"/>
        <w:spacing w:after="61"/>
        <w:rPr>
          <w:color w:val="auto"/>
        </w:rPr>
      </w:pPr>
    </w:p>
    <w:p w14:paraId="2124A6F2" w14:textId="77777777" w:rsidR="00D81253" w:rsidRPr="00880D10" w:rsidRDefault="00D81253" w:rsidP="00740AA6">
      <w:pPr>
        <w:pStyle w:val="Default"/>
        <w:numPr>
          <w:ilvl w:val="0"/>
          <w:numId w:val="59"/>
        </w:numPr>
        <w:spacing w:after="61"/>
        <w:rPr>
          <w:color w:val="auto"/>
        </w:rPr>
      </w:pPr>
      <w:r w:rsidRPr="00880D10">
        <w:rPr>
          <w:color w:val="auto"/>
        </w:rPr>
        <w:t xml:space="preserve">is the only way to make a decision about whether to involve other agencies (i.e. it is not possible to establish the facts from the young people involved) </w:t>
      </w:r>
    </w:p>
    <w:p w14:paraId="1625441E" w14:textId="77777777" w:rsidR="00D81253" w:rsidRPr="00880D10" w:rsidRDefault="00D81253" w:rsidP="00740AA6">
      <w:pPr>
        <w:pStyle w:val="Default"/>
        <w:numPr>
          <w:ilvl w:val="0"/>
          <w:numId w:val="59"/>
        </w:numPr>
        <w:spacing w:after="61"/>
        <w:rPr>
          <w:color w:val="auto"/>
        </w:rPr>
      </w:pPr>
      <w:r w:rsidRPr="00880D10">
        <w:rPr>
          <w:color w:val="auto"/>
        </w:rPr>
        <w:t>is necessary to report the image to a website, app or suitable reporting agency to have it taken down, or to support the young person or parent</w:t>
      </w:r>
      <w:r w:rsidR="00814C8F">
        <w:rPr>
          <w:color w:val="auto"/>
        </w:rPr>
        <w:t>/carer</w:t>
      </w:r>
      <w:r w:rsidRPr="00880D10">
        <w:rPr>
          <w:color w:val="auto"/>
        </w:rPr>
        <w:t xml:space="preserve"> in making a report </w:t>
      </w:r>
    </w:p>
    <w:p w14:paraId="2EB30133" w14:textId="77777777" w:rsidR="00D81253" w:rsidRPr="00880D10" w:rsidRDefault="00D81253" w:rsidP="00740AA6">
      <w:pPr>
        <w:pStyle w:val="Default"/>
        <w:numPr>
          <w:ilvl w:val="0"/>
          <w:numId w:val="59"/>
        </w:numPr>
        <w:rPr>
          <w:color w:val="auto"/>
        </w:rPr>
      </w:pPr>
      <w:r w:rsidRPr="00880D10">
        <w:rPr>
          <w:color w:val="auto"/>
        </w:rPr>
        <w:t>is unavoidable because a young person has presented an image directly to a staff member or the imagery has been found on a school device or network</w:t>
      </w:r>
      <w:r w:rsidR="00814C8F">
        <w:rPr>
          <w:color w:val="auto"/>
        </w:rPr>
        <w:t>.</w:t>
      </w:r>
    </w:p>
    <w:p w14:paraId="2441D440" w14:textId="77777777" w:rsidR="006A01E7" w:rsidRPr="00880D10" w:rsidRDefault="008154B7" w:rsidP="008154B7">
      <w:pPr>
        <w:pStyle w:val="Default"/>
        <w:tabs>
          <w:tab w:val="left" w:pos="3465"/>
        </w:tabs>
        <w:rPr>
          <w:color w:val="auto"/>
        </w:rPr>
      </w:pPr>
      <w:r w:rsidRPr="00880D10">
        <w:rPr>
          <w:color w:val="auto"/>
        </w:rPr>
        <w:tab/>
      </w:r>
    </w:p>
    <w:p w14:paraId="0C78631C" w14:textId="2AB0A02C" w:rsidR="00D81253" w:rsidRPr="00880D10" w:rsidRDefault="00D81253" w:rsidP="00D81253">
      <w:pPr>
        <w:pStyle w:val="Default"/>
        <w:rPr>
          <w:color w:val="auto"/>
        </w:rPr>
      </w:pPr>
      <w:r w:rsidRPr="00880D10">
        <w:rPr>
          <w:color w:val="auto"/>
        </w:rPr>
        <w:t xml:space="preserve">If it is necessary to view the </w:t>
      </w:r>
      <w:r w:rsidR="00B44CF8" w:rsidRPr="00880D10">
        <w:rPr>
          <w:color w:val="auto"/>
        </w:rPr>
        <w:t>imagery,</w:t>
      </w:r>
      <w:r w:rsidRPr="00880D10">
        <w:rPr>
          <w:color w:val="auto"/>
        </w:rPr>
        <w:t xml:space="preserve"> then the DSL should: </w:t>
      </w:r>
    </w:p>
    <w:p w14:paraId="017EE412" w14:textId="77777777" w:rsidR="006A01E7" w:rsidRPr="00880D10" w:rsidRDefault="006A01E7" w:rsidP="00D81253">
      <w:pPr>
        <w:pStyle w:val="Default"/>
        <w:spacing w:after="61"/>
        <w:rPr>
          <w:color w:val="auto"/>
        </w:rPr>
      </w:pPr>
    </w:p>
    <w:p w14:paraId="7C00312C" w14:textId="77777777" w:rsidR="00D81253" w:rsidRPr="00880D10" w:rsidRDefault="003779D3" w:rsidP="00740AA6">
      <w:pPr>
        <w:pStyle w:val="Default"/>
        <w:numPr>
          <w:ilvl w:val="0"/>
          <w:numId w:val="60"/>
        </w:numPr>
        <w:spacing w:after="61"/>
        <w:rPr>
          <w:color w:val="auto"/>
        </w:rPr>
      </w:pPr>
      <w:r>
        <w:rPr>
          <w:color w:val="auto"/>
        </w:rPr>
        <w:t>ne</w:t>
      </w:r>
      <w:r w:rsidR="00D81253" w:rsidRPr="00880D10">
        <w:rPr>
          <w:color w:val="auto"/>
        </w:rPr>
        <w:t xml:space="preserve">ver copy, print or share the imagery; this is illegal </w:t>
      </w:r>
    </w:p>
    <w:p w14:paraId="2E6B4C63" w14:textId="24EAA44E" w:rsidR="00D81253" w:rsidRPr="00880D10" w:rsidRDefault="003779D3" w:rsidP="00740AA6">
      <w:pPr>
        <w:pStyle w:val="Default"/>
        <w:numPr>
          <w:ilvl w:val="0"/>
          <w:numId w:val="60"/>
        </w:numPr>
        <w:spacing w:after="61"/>
        <w:rPr>
          <w:color w:val="auto"/>
        </w:rPr>
      </w:pPr>
      <w:r>
        <w:rPr>
          <w:color w:val="auto"/>
        </w:rPr>
        <w:t>d</w:t>
      </w:r>
      <w:r w:rsidR="006A01E7" w:rsidRPr="00880D10">
        <w:rPr>
          <w:color w:val="auto"/>
        </w:rPr>
        <w:t xml:space="preserve">iscuss the decision with the </w:t>
      </w:r>
      <w:r w:rsidR="00380E4D">
        <w:rPr>
          <w:color w:val="auto"/>
        </w:rPr>
        <w:t>Head Teacher</w:t>
      </w:r>
      <w:r w:rsidR="00D81253" w:rsidRPr="00880D10">
        <w:rPr>
          <w:color w:val="auto"/>
        </w:rPr>
        <w:t xml:space="preserve"> </w:t>
      </w:r>
    </w:p>
    <w:p w14:paraId="655E4A74" w14:textId="58C03F0E" w:rsidR="00D81253" w:rsidRPr="00880D10" w:rsidRDefault="003779D3" w:rsidP="00740AA6">
      <w:pPr>
        <w:pStyle w:val="Default"/>
        <w:numPr>
          <w:ilvl w:val="0"/>
          <w:numId w:val="60"/>
        </w:numPr>
        <w:spacing w:after="61"/>
        <w:rPr>
          <w:color w:val="auto"/>
        </w:rPr>
      </w:pPr>
      <w:r>
        <w:rPr>
          <w:color w:val="auto"/>
        </w:rPr>
        <w:t>e</w:t>
      </w:r>
      <w:r w:rsidR="00D81253" w:rsidRPr="00880D10">
        <w:rPr>
          <w:color w:val="auto"/>
        </w:rPr>
        <w:t>nsure viewing is undertaken by the DSL or another member of the safeguarding team wit</w:t>
      </w:r>
      <w:r w:rsidR="006A01E7" w:rsidRPr="00880D10">
        <w:rPr>
          <w:color w:val="auto"/>
        </w:rPr>
        <w:t xml:space="preserve">h delegated authority from the </w:t>
      </w:r>
      <w:r w:rsidR="00380E4D">
        <w:rPr>
          <w:color w:val="auto"/>
        </w:rPr>
        <w:t>Head Teacher</w:t>
      </w:r>
      <w:r w:rsidR="00D81253" w:rsidRPr="00880D10">
        <w:rPr>
          <w:color w:val="auto"/>
        </w:rPr>
        <w:t xml:space="preserve"> </w:t>
      </w:r>
    </w:p>
    <w:p w14:paraId="6D5B31D5" w14:textId="623FF1B9" w:rsidR="00D81253" w:rsidRPr="00814C8F" w:rsidRDefault="003779D3" w:rsidP="00740AA6">
      <w:pPr>
        <w:pStyle w:val="Default"/>
        <w:numPr>
          <w:ilvl w:val="0"/>
          <w:numId w:val="60"/>
        </w:numPr>
        <w:spacing w:after="61"/>
        <w:rPr>
          <w:color w:val="auto"/>
        </w:rPr>
      </w:pPr>
      <w:r>
        <w:rPr>
          <w:color w:val="auto"/>
        </w:rPr>
        <w:t>e</w:t>
      </w:r>
      <w:r w:rsidR="00D81253" w:rsidRPr="00880D10">
        <w:rPr>
          <w:color w:val="auto"/>
        </w:rPr>
        <w:t xml:space="preserve">nsure viewing takes place with another member of staff present in the room, ideally the </w:t>
      </w:r>
      <w:r w:rsidR="00380E4D">
        <w:rPr>
          <w:color w:val="auto"/>
        </w:rPr>
        <w:t>Head Teacher</w:t>
      </w:r>
      <w:r w:rsidR="00D81253" w:rsidRPr="00880D10">
        <w:rPr>
          <w:color w:val="auto"/>
        </w:rPr>
        <w:t xml:space="preserve"> or a member</w:t>
      </w:r>
      <w:r>
        <w:rPr>
          <w:color w:val="auto"/>
        </w:rPr>
        <w:t xml:space="preserve"> of the senior leadership team</w:t>
      </w:r>
      <w:r w:rsidR="00814C8F">
        <w:rPr>
          <w:color w:val="auto"/>
        </w:rPr>
        <w:t xml:space="preserve"> (</w:t>
      </w:r>
      <w:r w:rsidRPr="00814C8F">
        <w:rPr>
          <w:color w:val="auto"/>
        </w:rPr>
        <w:t>t</w:t>
      </w:r>
      <w:r w:rsidR="00D81253" w:rsidRPr="00814C8F">
        <w:rPr>
          <w:color w:val="auto"/>
        </w:rPr>
        <w:t>his staff member does not need to view th</w:t>
      </w:r>
      <w:r w:rsidRPr="00814C8F">
        <w:rPr>
          <w:color w:val="auto"/>
        </w:rPr>
        <w:t>e images</w:t>
      </w:r>
      <w:r w:rsidR="00814C8F">
        <w:rPr>
          <w:color w:val="auto"/>
        </w:rPr>
        <w:t>)</w:t>
      </w:r>
    </w:p>
    <w:p w14:paraId="5E93B595" w14:textId="4A2926CA" w:rsidR="00D81253" w:rsidRPr="00880D10" w:rsidRDefault="003779D3" w:rsidP="00740AA6">
      <w:pPr>
        <w:pStyle w:val="Default"/>
        <w:numPr>
          <w:ilvl w:val="0"/>
          <w:numId w:val="60"/>
        </w:numPr>
        <w:spacing w:after="61"/>
        <w:rPr>
          <w:color w:val="auto"/>
        </w:rPr>
      </w:pPr>
      <w:r>
        <w:rPr>
          <w:color w:val="auto"/>
        </w:rPr>
        <w:t>w</w:t>
      </w:r>
      <w:r w:rsidR="00D81253" w:rsidRPr="00880D10">
        <w:rPr>
          <w:color w:val="auto"/>
        </w:rPr>
        <w:t>herever possible</w:t>
      </w:r>
      <w:r w:rsidR="00E576F3">
        <w:rPr>
          <w:color w:val="auto"/>
        </w:rPr>
        <w:t>,</w:t>
      </w:r>
      <w:r w:rsidR="00D81253" w:rsidRPr="00880D10">
        <w:rPr>
          <w:color w:val="auto"/>
        </w:rPr>
        <w:t xml:space="preserve"> ensure viewing takes place on school or college premises, ideally in the </w:t>
      </w:r>
      <w:r w:rsidR="00380E4D">
        <w:rPr>
          <w:color w:val="auto"/>
        </w:rPr>
        <w:t>Head Teacher</w:t>
      </w:r>
      <w:r w:rsidR="00D81253" w:rsidRPr="00880D10">
        <w:rPr>
          <w:color w:val="auto"/>
        </w:rPr>
        <w:t xml:space="preserve"> or a member of the s</w:t>
      </w:r>
      <w:r>
        <w:rPr>
          <w:color w:val="auto"/>
        </w:rPr>
        <w:t>enior leadership team’s office</w:t>
      </w:r>
    </w:p>
    <w:p w14:paraId="63AA030C" w14:textId="77777777" w:rsidR="00D81253" w:rsidRPr="00880D10" w:rsidRDefault="003779D3" w:rsidP="00740AA6">
      <w:pPr>
        <w:pStyle w:val="Default"/>
        <w:numPr>
          <w:ilvl w:val="0"/>
          <w:numId w:val="60"/>
        </w:numPr>
        <w:spacing w:after="61"/>
        <w:rPr>
          <w:color w:val="auto"/>
        </w:rPr>
      </w:pPr>
      <w:r>
        <w:rPr>
          <w:color w:val="auto"/>
        </w:rPr>
        <w:t>e</w:t>
      </w:r>
      <w:r w:rsidR="00D81253" w:rsidRPr="00880D10">
        <w:rPr>
          <w:color w:val="auto"/>
        </w:rPr>
        <w:t xml:space="preserve">nsure wherever possible that images are viewed by a staff member of the same sex as the young person in the imagery </w:t>
      </w:r>
    </w:p>
    <w:p w14:paraId="0C43CF1C" w14:textId="77777777" w:rsidR="00D81253" w:rsidRPr="00880D10" w:rsidRDefault="003779D3" w:rsidP="00740AA6">
      <w:pPr>
        <w:pStyle w:val="Default"/>
        <w:numPr>
          <w:ilvl w:val="0"/>
          <w:numId w:val="60"/>
        </w:numPr>
        <w:rPr>
          <w:color w:val="auto"/>
        </w:rPr>
      </w:pPr>
      <w:r>
        <w:rPr>
          <w:color w:val="auto"/>
        </w:rPr>
        <w:t>r</w:t>
      </w:r>
      <w:r w:rsidR="00D81253" w:rsidRPr="00880D10">
        <w:rPr>
          <w:color w:val="auto"/>
        </w:rPr>
        <w:t>ecord the viewing of the imagery in the school’s safeguarding records including who was present, why the image was viewed and any subsequent actions</w:t>
      </w:r>
      <w:r w:rsidR="006A01E7" w:rsidRPr="00880D10">
        <w:rPr>
          <w:color w:val="auto"/>
        </w:rPr>
        <w:t xml:space="preserve"> and ensure the safegua</w:t>
      </w:r>
      <w:r>
        <w:rPr>
          <w:color w:val="auto"/>
        </w:rPr>
        <w:t>rding recording procedures for t</w:t>
      </w:r>
      <w:r w:rsidR="006A01E7" w:rsidRPr="00880D10">
        <w:rPr>
          <w:color w:val="auto"/>
        </w:rPr>
        <w:t>he school are followed</w:t>
      </w:r>
      <w:r w:rsidR="0083594E">
        <w:rPr>
          <w:color w:val="auto"/>
        </w:rPr>
        <w:t>.</w:t>
      </w:r>
    </w:p>
    <w:p w14:paraId="206D204B" w14:textId="77777777" w:rsidR="00D81253" w:rsidRPr="00880D10" w:rsidRDefault="00D81253" w:rsidP="00D81253">
      <w:pPr>
        <w:pStyle w:val="Default"/>
        <w:rPr>
          <w:color w:val="auto"/>
        </w:rPr>
      </w:pPr>
    </w:p>
    <w:p w14:paraId="157C9CCA" w14:textId="27C1F265" w:rsidR="00D81253" w:rsidRPr="00880D10" w:rsidRDefault="00D81253" w:rsidP="00D81253">
      <w:pPr>
        <w:pStyle w:val="Default"/>
        <w:rPr>
          <w:color w:val="auto"/>
        </w:rPr>
      </w:pPr>
      <w:r w:rsidRPr="00880D10">
        <w:rPr>
          <w:color w:val="auto"/>
        </w:rPr>
        <w:t>The Education Act 2011 amended the power in the Education Act 1996 to provide that when an electronic device, such as a mobile phone, has been seized, a teacher who has b</w:t>
      </w:r>
      <w:r w:rsidR="00995D29" w:rsidRPr="00880D10">
        <w:rPr>
          <w:color w:val="auto"/>
        </w:rPr>
        <w:t xml:space="preserve">een formally authorised by the </w:t>
      </w:r>
      <w:r w:rsidR="00380E4D">
        <w:rPr>
          <w:color w:val="auto"/>
        </w:rPr>
        <w:t>Head Teacher</w:t>
      </w:r>
      <w:r w:rsidRPr="00880D10">
        <w:rPr>
          <w:color w:val="auto"/>
        </w:rPr>
        <w:t xml:space="preserve"> can examine data or files, and delete these, where there is good reason to do so. This power applies to all schools and there is no need to have parental consent to search through a young person’s mobile phone. </w:t>
      </w:r>
    </w:p>
    <w:p w14:paraId="6897A60E" w14:textId="77777777" w:rsidR="006C2099" w:rsidRPr="00880D10" w:rsidRDefault="006C2099" w:rsidP="00D81253">
      <w:pPr>
        <w:pStyle w:val="Default"/>
        <w:rPr>
          <w:color w:val="auto"/>
        </w:rPr>
      </w:pPr>
    </w:p>
    <w:p w14:paraId="1CCA5B87" w14:textId="77777777" w:rsidR="00D81253" w:rsidRPr="00880D10" w:rsidRDefault="00D81253" w:rsidP="00D81253">
      <w:pPr>
        <w:pStyle w:val="Default"/>
        <w:rPr>
          <w:color w:val="auto"/>
        </w:rPr>
      </w:pPr>
      <w:r w:rsidRPr="00880D10">
        <w:rPr>
          <w:color w:val="auto"/>
        </w:rPr>
        <w:t>If during a search a teacher finds material which concerns them and they reasonably suspect the material has been or could be used to cause harm or commit an offence, they can decide whether they should delete the material or retain it as evidence of a criminal offence or a breach of school discipline. They can also decide whether the material is of such seriousness that the police need to be involved.</w:t>
      </w:r>
    </w:p>
    <w:p w14:paraId="1A2607DD" w14:textId="77777777" w:rsidR="00995D29" w:rsidRPr="00880D10" w:rsidRDefault="00995D29" w:rsidP="00D81253">
      <w:pPr>
        <w:pStyle w:val="Default"/>
        <w:rPr>
          <w:color w:val="auto"/>
        </w:rPr>
      </w:pPr>
    </w:p>
    <w:p w14:paraId="40085724" w14:textId="77777777" w:rsidR="00995D29" w:rsidRPr="00880D10" w:rsidRDefault="00995D29" w:rsidP="00D81253">
      <w:pPr>
        <w:pStyle w:val="Default"/>
        <w:rPr>
          <w:color w:val="auto"/>
        </w:rPr>
      </w:pPr>
      <w:r w:rsidRPr="00880D10">
        <w:rPr>
          <w:color w:val="auto"/>
        </w:rPr>
        <w:lastRenderedPageBreak/>
        <w:t>Further details on searching, deleting and confiscating devices can be found in the DfE Searching, Screening and Confiscation advice (note this advice is for schools only</w:t>
      </w:r>
    </w:p>
    <w:p w14:paraId="2882D78F" w14:textId="77777777" w:rsidR="002E420E" w:rsidRDefault="002E420E" w:rsidP="00935825">
      <w:pPr>
        <w:pStyle w:val="NormalWeb"/>
        <w:shd w:val="clear" w:color="auto" w:fill="FFFFFF"/>
        <w:rPr>
          <w:rFonts w:ascii="Arial" w:hAnsi="Arial" w:cs="Arial"/>
          <w:b/>
        </w:rPr>
      </w:pPr>
    </w:p>
    <w:p w14:paraId="5CA1BC6F" w14:textId="77777777" w:rsidR="002E420E" w:rsidRDefault="002E420E" w:rsidP="00935825">
      <w:pPr>
        <w:pStyle w:val="NormalWeb"/>
        <w:shd w:val="clear" w:color="auto" w:fill="FFFFFF"/>
        <w:rPr>
          <w:rFonts w:ascii="Arial" w:hAnsi="Arial" w:cs="Arial"/>
          <w:b/>
        </w:rPr>
      </w:pPr>
    </w:p>
    <w:p w14:paraId="3E8367B4" w14:textId="77777777" w:rsidR="002E420E" w:rsidRDefault="002E420E" w:rsidP="00935825">
      <w:pPr>
        <w:pStyle w:val="NormalWeb"/>
        <w:shd w:val="clear" w:color="auto" w:fill="FFFFFF"/>
        <w:rPr>
          <w:rFonts w:ascii="Arial" w:hAnsi="Arial" w:cs="Arial"/>
          <w:b/>
        </w:rPr>
      </w:pPr>
    </w:p>
    <w:p w14:paraId="516CC23F" w14:textId="77777777" w:rsidR="002E420E" w:rsidRDefault="002E420E" w:rsidP="00935825">
      <w:pPr>
        <w:pStyle w:val="NormalWeb"/>
        <w:shd w:val="clear" w:color="auto" w:fill="FFFFFF"/>
        <w:rPr>
          <w:rFonts w:ascii="Arial" w:hAnsi="Arial" w:cs="Arial"/>
          <w:b/>
        </w:rPr>
      </w:pPr>
    </w:p>
    <w:p w14:paraId="38352CBE" w14:textId="77777777" w:rsidR="002E420E" w:rsidRDefault="002E420E" w:rsidP="00935825">
      <w:pPr>
        <w:pStyle w:val="NormalWeb"/>
        <w:shd w:val="clear" w:color="auto" w:fill="FFFFFF"/>
        <w:rPr>
          <w:rFonts w:ascii="Arial" w:hAnsi="Arial" w:cs="Arial"/>
          <w:b/>
        </w:rPr>
      </w:pPr>
    </w:p>
    <w:p w14:paraId="53DA3779" w14:textId="77777777" w:rsidR="002E420E" w:rsidRDefault="002E420E" w:rsidP="00935825">
      <w:pPr>
        <w:pStyle w:val="NormalWeb"/>
        <w:shd w:val="clear" w:color="auto" w:fill="FFFFFF"/>
        <w:rPr>
          <w:rFonts w:ascii="Arial" w:hAnsi="Arial" w:cs="Arial"/>
          <w:b/>
        </w:rPr>
      </w:pPr>
    </w:p>
    <w:p w14:paraId="0865445F" w14:textId="77777777" w:rsidR="002E420E" w:rsidRDefault="002E420E" w:rsidP="00935825">
      <w:pPr>
        <w:pStyle w:val="NormalWeb"/>
        <w:shd w:val="clear" w:color="auto" w:fill="FFFFFF"/>
        <w:rPr>
          <w:rFonts w:ascii="Arial" w:hAnsi="Arial" w:cs="Arial"/>
          <w:b/>
        </w:rPr>
      </w:pPr>
    </w:p>
    <w:p w14:paraId="0AFAE946" w14:textId="77777777" w:rsidR="002E420E" w:rsidRDefault="002E420E" w:rsidP="00935825">
      <w:pPr>
        <w:pStyle w:val="NormalWeb"/>
        <w:shd w:val="clear" w:color="auto" w:fill="FFFFFF"/>
        <w:rPr>
          <w:rFonts w:ascii="Arial" w:hAnsi="Arial" w:cs="Arial"/>
          <w:b/>
        </w:rPr>
      </w:pPr>
    </w:p>
    <w:p w14:paraId="1937A625" w14:textId="77777777" w:rsidR="002E420E" w:rsidRDefault="002E420E" w:rsidP="00935825">
      <w:pPr>
        <w:pStyle w:val="NormalWeb"/>
        <w:shd w:val="clear" w:color="auto" w:fill="FFFFFF"/>
        <w:rPr>
          <w:rFonts w:ascii="Arial" w:hAnsi="Arial" w:cs="Arial"/>
          <w:b/>
        </w:rPr>
      </w:pPr>
    </w:p>
    <w:p w14:paraId="6266637D" w14:textId="77777777" w:rsidR="002E420E" w:rsidRDefault="002E420E" w:rsidP="00935825">
      <w:pPr>
        <w:pStyle w:val="NormalWeb"/>
        <w:shd w:val="clear" w:color="auto" w:fill="FFFFFF"/>
        <w:rPr>
          <w:rFonts w:ascii="Arial" w:hAnsi="Arial" w:cs="Arial"/>
          <w:b/>
        </w:rPr>
      </w:pPr>
    </w:p>
    <w:p w14:paraId="602D569F" w14:textId="77777777" w:rsidR="002E420E" w:rsidRDefault="002E420E" w:rsidP="00935825">
      <w:pPr>
        <w:pStyle w:val="NormalWeb"/>
        <w:shd w:val="clear" w:color="auto" w:fill="FFFFFF"/>
        <w:rPr>
          <w:rFonts w:ascii="Arial" w:hAnsi="Arial" w:cs="Arial"/>
          <w:b/>
        </w:rPr>
      </w:pPr>
    </w:p>
    <w:p w14:paraId="12492172" w14:textId="77777777" w:rsidR="002E420E" w:rsidRDefault="002E420E" w:rsidP="00935825">
      <w:pPr>
        <w:pStyle w:val="NormalWeb"/>
        <w:shd w:val="clear" w:color="auto" w:fill="FFFFFF"/>
        <w:rPr>
          <w:rFonts w:ascii="Arial" w:hAnsi="Arial" w:cs="Arial"/>
          <w:b/>
        </w:rPr>
      </w:pPr>
    </w:p>
    <w:p w14:paraId="57255CC2" w14:textId="77777777" w:rsidR="002E420E" w:rsidRDefault="002E420E" w:rsidP="00935825">
      <w:pPr>
        <w:pStyle w:val="NormalWeb"/>
        <w:shd w:val="clear" w:color="auto" w:fill="FFFFFF"/>
        <w:rPr>
          <w:rFonts w:ascii="Arial" w:hAnsi="Arial" w:cs="Arial"/>
          <w:b/>
        </w:rPr>
      </w:pPr>
    </w:p>
    <w:p w14:paraId="5B6E4120" w14:textId="39A93FC3" w:rsidR="002E420E" w:rsidRDefault="002E420E" w:rsidP="00935825">
      <w:pPr>
        <w:pStyle w:val="NormalWeb"/>
        <w:shd w:val="clear" w:color="auto" w:fill="FFFFFF"/>
        <w:rPr>
          <w:rFonts w:ascii="Arial" w:hAnsi="Arial" w:cs="Arial"/>
          <w:b/>
        </w:rPr>
      </w:pPr>
    </w:p>
    <w:p w14:paraId="2CFFDCCE" w14:textId="3AC7FC8D" w:rsidR="00561C74" w:rsidRDefault="00561C74" w:rsidP="00935825">
      <w:pPr>
        <w:pStyle w:val="NormalWeb"/>
        <w:shd w:val="clear" w:color="auto" w:fill="FFFFFF"/>
        <w:rPr>
          <w:rFonts w:ascii="Arial" w:hAnsi="Arial" w:cs="Arial"/>
          <w:b/>
        </w:rPr>
      </w:pPr>
    </w:p>
    <w:p w14:paraId="253092C1" w14:textId="537AAE4F" w:rsidR="00436DCA" w:rsidRDefault="00436DCA" w:rsidP="00935825">
      <w:pPr>
        <w:pStyle w:val="NormalWeb"/>
        <w:shd w:val="clear" w:color="auto" w:fill="FFFFFF"/>
        <w:rPr>
          <w:rFonts w:ascii="Arial" w:hAnsi="Arial" w:cs="Arial"/>
          <w:b/>
        </w:rPr>
      </w:pPr>
    </w:p>
    <w:p w14:paraId="247DEF62" w14:textId="77777777" w:rsidR="00436DCA" w:rsidRDefault="00436DCA" w:rsidP="00935825">
      <w:pPr>
        <w:pStyle w:val="NormalWeb"/>
        <w:shd w:val="clear" w:color="auto" w:fill="FFFFFF"/>
        <w:rPr>
          <w:rFonts w:ascii="Arial" w:hAnsi="Arial" w:cs="Arial"/>
          <w:b/>
        </w:rPr>
      </w:pPr>
    </w:p>
    <w:p w14:paraId="403FC220" w14:textId="77777777" w:rsidR="002E420E" w:rsidRDefault="002E420E" w:rsidP="00935825">
      <w:pPr>
        <w:pStyle w:val="NormalWeb"/>
        <w:shd w:val="clear" w:color="auto" w:fill="FFFFFF"/>
        <w:rPr>
          <w:rFonts w:ascii="Arial" w:hAnsi="Arial" w:cs="Arial"/>
          <w:b/>
        </w:rPr>
      </w:pPr>
    </w:p>
    <w:p w14:paraId="4DFC102F" w14:textId="77777777" w:rsidR="002E420E" w:rsidRDefault="002E420E" w:rsidP="00935825">
      <w:pPr>
        <w:pStyle w:val="NormalWeb"/>
        <w:shd w:val="clear" w:color="auto" w:fill="FFFFFF"/>
        <w:rPr>
          <w:rFonts w:ascii="Arial" w:hAnsi="Arial" w:cs="Arial"/>
          <w:b/>
        </w:rPr>
      </w:pPr>
    </w:p>
    <w:p w14:paraId="26BE14E8" w14:textId="77777777" w:rsidR="002E420E" w:rsidRDefault="002E420E" w:rsidP="00935825">
      <w:pPr>
        <w:pStyle w:val="NormalWeb"/>
        <w:shd w:val="clear" w:color="auto" w:fill="FFFFFF"/>
        <w:rPr>
          <w:rFonts w:ascii="Arial" w:hAnsi="Arial" w:cs="Arial"/>
          <w:b/>
        </w:rPr>
      </w:pPr>
    </w:p>
    <w:p w14:paraId="37B41DDE" w14:textId="77777777" w:rsidR="002E420E" w:rsidRDefault="002E420E" w:rsidP="00935825">
      <w:pPr>
        <w:pStyle w:val="NormalWeb"/>
        <w:shd w:val="clear" w:color="auto" w:fill="FFFFFF"/>
        <w:rPr>
          <w:rFonts w:ascii="Arial" w:hAnsi="Arial" w:cs="Arial"/>
          <w:b/>
        </w:rPr>
      </w:pPr>
    </w:p>
    <w:p w14:paraId="4261F47A" w14:textId="29FA2CF5" w:rsidR="002E420E" w:rsidRDefault="00D61D12" w:rsidP="002E420E">
      <w:pPr>
        <w:pStyle w:val="NormalWeb"/>
        <w:shd w:val="clear" w:color="auto" w:fill="FFFFFF"/>
        <w:rPr>
          <w:rFonts w:ascii="Arial" w:hAnsi="Arial" w:cs="Arial"/>
          <w:b/>
        </w:rPr>
      </w:pPr>
      <w:r w:rsidRPr="00880D10">
        <w:rPr>
          <w:rFonts w:ascii="Arial" w:hAnsi="Arial" w:cs="Arial"/>
          <w:b/>
        </w:rPr>
        <w:lastRenderedPageBreak/>
        <w:t>A</w:t>
      </w:r>
      <w:r w:rsidR="00935825" w:rsidRPr="00880D10">
        <w:rPr>
          <w:rFonts w:ascii="Arial" w:hAnsi="Arial" w:cs="Arial"/>
          <w:b/>
        </w:rPr>
        <w:t>ppendix</w:t>
      </w:r>
      <w:r w:rsidRPr="00880D10">
        <w:rPr>
          <w:rFonts w:ascii="Arial" w:hAnsi="Arial" w:cs="Arial"/>
          <w:b/>
        </w:rPr>
        <w:t xml:space="preserve"> </w:t>
      </w:r>
      <w:r w:rsidR="00561C74">
        <w:rPr>
          <w:rFonts w:ascii="Arial" w:hAnsi="Arial" w:cs="Arial"/>
          <w:b/>
        </w:rPr>
        <w:t>Nine</w:t>
      </w:r>
    </w:p>
    <w:p w14:paraId="7EBD532D" w14:textId="1296E87E" w:rsidR="00995D29" w:rsidRPr="00880D10" w:rsidRDefault="00995D29" w:rsidP="002E420E">
      <w:pPr>
        <w:pStyle w:val="NormalWeb"/>
        <w:shd w:val="clear" w:color="auto" w:fill="FFFFFF"/>
        <w:jc w:val="center"/>
        <w:rPr>
          <w:rFonts w:ascii="Arial" w:hAnsi="Arial" w:cs="Arial"/>
          <w:b/>
        </w:rPr>
      </w:pPr>
      <w:r w:rsidRPr="00880D10">
        <w:rPr>
          <w:rFonts w:ascii="Arial" w:hAnsi="Arial" w:cs="Arial"/>
          <w:b/>
        </w:rPr>
        <w:t>Safeguarding in Specific Circumstances: Gang involvement</w:t>
      </w:r>
    </w:p>
    <w:p w14:paraId="402CE434"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t>There are particular risk factors and triggers that young people experience in their lives that can lead to them becoming involved in gangs. Many of these risk factors are similar to involvement in other harmful activities such as youth offending or violent extremism.</w:t>
      </w:r>
    </w:p>
    <w:p w14:paraId="153B664D"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t>Risk indicators may include:</w:t>
      </w:r>
    </w:p>
    <w:p w14:paraId="22D04F6C"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becoming withdrawn from family</w:t>
      </w:r>
    </w:p>
    <w:p w14:paraId="2C83A599"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s</w:t>
      </w:r>
      <w:r w:rsidR="00D81253" w:rsidRPr="00880D10">
        <w:rPr>
          <w:rFonts w:cs="Arial"/>
          <w:szCs w:val="24"/>
        </w:rPr>
        <w:t>udden loss of interest in school - decline in att</w:t>
      </w:r>
      <w:r>
        <w:rPr>
          <w:rFonts w:cs="Arial"/>
          <w:szCs w:val="24"/>
        </w:rPr>
        <w:t>endance or academic achievement</w:t>
      </w:r>
    </w:p>
    <w:p w14:paraId="51749D5F"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s</w:t>
      </w:r>
      <w:r w:rsidR="00D81253" w:rsidRPr="00880D10">
        <w:rPr>
          <w:rFonts w:cs="Arial"/>
          <w:szCs w:val="24"/>
        </w:rPr>
        <w:t>tarting to</w:t>
      </w:r>
      <w:r>
        <w:rPr>
          <w:rFonts w:cs="Arial"/>
          <w:szCs w:val="24"/>
        </w:rPr>
        <w:t xml:space="preserve"> use new or unknown slang words</w:t>
      </w:r>
    </w:p>
    <w:p w14:paraId="01C62799"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h</w:t>
      </w:r>
      <w:r w:rsidR="00D81253" w:rsidRPr="00880D10">
        <w:rPr>
          <w:rFonts w:cs="Arial"/>
          <w:szCs w:val="24"/>
        </w:rPr>
        <w:t>olding u</w:t>
      </w:r>
      <w:r>
        <w:rPr>
          <w:rFonts w:cs="Arial"/>
          <w:szCs w:val="24"/>
        </w:rPr>
        <w:t>nexplained money or possessions</w:t>
      </w:r>
    </w:p>
    <w:p w14:paraId="29E9C325"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s</w:t>
      </w:r>
      <w:r w:rsidR="00D81253" w:rsidRPr="00880D10">
        <w:rPr>
          <w:rFonts w:cs="Arial"/>
          <w:szCs w:val="24"/>
        </w:rPr>
        <w:t>taying ou</w:t>
      </w:r>
      <w:r>
        <w:rPr>
          <w:rFonts w:cs="Arial"/>
          <w:szCs w:val="24"/>
        </w:rPr>
        <w:t>t unusually late without reason</w:t>
      </w:r>
    </w:p>
    <w:p w14:paraId="07F01C84"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s</w:t>
      </w:r>
      <w:r w:rsidR="00D81253" w:rsidRPr="00880D10">
        <w:rPr>
          <w:rFonts w:cs="Arial"/>
          <w:szCs w:val="24"/>
        </w:rPr>
        <w:t xml:space="preserve">udden change in appearance - dressing in </w:t>
      </w:r>
      <w:r>
        <w:rPr>
          <w:rFonts w:cs="Arial"/>
          <w:szCs w:val="24"/>
        </w:rPr>
        <w:t>a particular style or ‘uniform’</w:t>
      </w:r>
    </w:p>
    <w:p w14:paraId="2182B5AB"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d</w:t>
      </w:r>
      <w:r w:rsidR="00D81253" w:rsidRPr="00880D10">
        <w:rPr>
          <w:rFonts w:cs="Arial"/>
          <w:szCs w:val="24"/>
        </w:rPr>
        <w:t>rop</w:t>
      </w:r>
      <w:r>
        <w:rPr>
          <w:rFonts w:cs="Arial"/>
          <w:szCs w:val="24"/>
        </w:rPr>
        <w:t>ping out of positive activities</w:t>
      </w:r>
    </w:p>
    <w:p w14:paraId="2E802010"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new nickname</w:t>
      </w:r>
    </w:p>
    <w:p w14:paraId="045ACF79"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unexplained physical injuries</w:t>
      </w:r>
    </w:p>
    <w:p w14:paraId="2AD5F747"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g</w:t>
      </w:r>
      <w:r w:rsidR="00D81253" w:rsidRPr="00880D10">
        <w:rPr>
          <w:rFonts w:cs="Arial"/>
          <w:szCs w:val="24"/>
        </w:rPr>
        <w:t>raffiti style tags on p</w:t>
      </w:r>
      <w:r>
        <w:rPr>
          <w:rFonts w:cs="Arial"/>
          <w:szCs w:val="24"/>
        </w:rPr>
        <w:t>ossessions, school books, walls</w:t>
      </w:r>
    </w:p>
    <w:p w14:paraId="6D7C199C"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co</w:t>
      </w:r>
      <w:r w:rsidR="00D81253" w:rsidRPr="00880D10">
        <w:rPr>
          <w:rFonts w:cs="Arial"/>
          <w:szCs w:val="24"/>
        </w:rPr>
        <w:t>nstantly talking about another young person who seems to ha</w:t>
      </w:r>
      <w:r>
        <w:rPr>
          <w:rFonts w:cs="Arial"/>
          <w:szCs w:val="24"/>
        </w:rPr>
        <w:t>ve a lot of influence over them</w:t>
      </w:r>
    </w:p>
    <w:p w14:paraId="4CEF6610"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b</w:t>
      </w:r>
      <w:r w:rsidR="00D81253" w:rsidRPr="00880D10">
        <w:rPr>
          <w:rFonts w:cs="Arial"/>
          <w:szCs w:val="24"/>
        </w:rPr>
        <w:t xml:space="preserve">roken off with old friends and </w:t>
      </w:r>
      <w:r>
        <w:rPr>
          <w:rFonts w:cs="Arial"/>
          <w:szCs w:val="24"/>
        </w:rPr>
        <w:t>hanging around with a new group</w:t>
      </w:r>
    </w:p>
    <w:p w14:paraId="172B5F56"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i</w:t>
      </w:r>
      <w:r w:rsidR="00D81253" w:rsidRPr="00880D10">
        <w:rPr>
          <w:rFonts w:cs="Arial"/>
          <w:szCs w:val="24"/>
        </w:rPr>
        <w:t>ncreased</w:t>
      </w:r>
      <w:r>
        <w:rPr>
          <w:rFonts w:cs="Arial"/>
          <w:szCs w:val="24"/>
        </w:rPr>
        <w:t xml:space="preserve"> use of social networking sites</w:t>
      </w:r>
    </w:p>
    <w:p w14:paraId="75F532D1"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s</w:t>
      </w:r>
      <w:r w:rsidR="00D81253" w:rsidRPr="00880D10">
        <w:rPr>
          <w:rFonts w:cs="Arial"/>
          <w:szCs w:val="24"/>
        </w:rPr>
        <w:t>tarting to adopt codes of group behaviour e.g.</w:t>
      </w:r>
      <w:r>
        <w:rPr>
          <w:rFonts w:cs="Arial"/>
          <w:szCs w:val="24"/>
        </w:rPr>
        <w:t xml:space="preserve"> ways of talking and hand signs</w:t>
      </w:r>
    </w:p>
    <w:p w14:paraId="5AAB6E31"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e</w:t>
      </w:r>
      <w:r w:rsidR="00D81253" w:rsidRPr="00880D10">
        <w:rPr>
          <w:rFonts w:cs="Arial"/>
          <w:szCs w:val="24"/>
        </w:rPr>
        <w:t>xpressing aggressive or intimidating views towards other groups of young people some of whom ma</w:t>
      </w:r>
      <w:r>
        <w:rPr>
          <w:rFonts w:cs="Arial"/>
          <w:szCs w:val="24"/>
        </w:rPr>
        <w:t>y have been friends in the past</w:t>
      </w:r>
    </w:p>
    <w:p w14:paraId="7DAF27C9"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b</w:t>
      </w:r>
      <w:r w:rsidR="00D81253" w:rsidRPr="00880D10">
        <w:rPr>
          <w:rFonts w:cs="Arial"/>
          <w:szCs w:val="24"/>
        </w:rPr>
        <w:t>eing sca</w:t>
      </w:r>
      <w:r>
        <w:rPr>
          <w:rFonts w:cs="Arial"/>
          <w:szCs w:val="24"/>
        </w:rPr>
        <w:t>red when entering certain areas</w:t>
      </w:r>
    </w:p>
    <w:p w14:paraId="43964FFE" w14:textId="77777777" w:rsidR="00D81253" w:rsidRPr="00880D10" w:rsidRDefault="003779D3" w:rsidP="00740AA6">
      <w:pPr>
        <w:numPr>
          <w:ilvl w:val="0"/>
          <w:numId w:val="28"/>
        </w:numPr>
        <w:shd w:val="clear" w:color="auto" w:fill="FFFFFF"/>
        <w:spacing w:before="192" w:after="192" w:line="336" w:lineRule="auto"/>
        <w:rPr>
          <w:rFonts w:cs="Arial"/>
          <w:szCs w:val="24"/>
        </w:rPr>
      </w:pPr>
      <w:r>
        <w:rPr>
          <w:rFonts w:cs="Arial"/>
          <w:szCs w:val="24"/>
        </w:rPr>
        <w:t>b</w:t>
      </w:r>
      <w:r w:rsidR="00D81253" w:rsidRPr="00880D10">
        <w:rPr>
          <w:rFonts w:cs="Arial"/>
          <w:szCs w:val="24"/>
        </w:rPr>
        <w:t>eing concern</w:t>
      </w:r>
      <w:r w:rsidR="00E80377">
        <w:rPr>
          <w:rFonts w:cs="Arial"/>
          <w:szCs w:val="24"/>
        </w:rPr>
        <w:t>ed</w:t>
      </w:r>
      <w:r w:rsidR="00D81253" w:rsidRPr="00880D10">
        <w:rPr>
          <w:rFonts w:cs="Arial"/>
          <w:szCs w:val="24"/>
        </w:rPr>
        <w:t xml:space="preserve"> by the presence of unknow</w:t>
      </w:r>
      <w:r>
        <w:rPr>
          <w:rFonts w:cs="Arial"/>
          <w:szCs w:val="24"/>
        </w:rPr>
        <w:t>n youths in their neighbourhood</w:t>
      </w:r>
    </w:p>
    <w:p w14:paraId="7887946B" w14:textId="42ECC9D5" w:rsidR="00BD4B89" w:rsidRPr="00880D10" w:rsidRDefault="00D81253" w:rsidP="002316B9">
      <w:pPr>
        <w:pStyle w:val="NormalWeb"/>
        <w:shd w:val="clear" w:color="auto" w:fill="FFFFFF"/>
        <w:rPr>
          <w:rFonts w:ascii="Arial" w:hAnsi="Arial" w:cs="Arial"/>
        </w:rPr>
      </w:pPr>
      <w:r w:rsidRPr="00880D10">
        <w:rPr>
          <w:rFonts w:ascii="Arial" w:hAnsi="Arial" w:cs="Arial"/>
        </w:rPr>
        <w:t>This is not an exhaustive list and should be used as a guide</w:t>
      </w:r>
      <w:r w:rsidR="00E80377">
        <w:rPr>
          <w:rFonts w:ascii="Arial" w:hAnsi="Arial" w:cs="Arial"/>
        </w:rPr>
        <w:t>.</w:t>
      </w:r>
      <w:r w:rsidR="002E420E">
        <w:rPr>
          <w:rFonts w:ascii="Arial" w:hAnsi="Arial" w:cs="Arial"/>
        </w:rPr>
        <w:t xml:space="preserve"> </w:t>
      </w:r>
    </w:p>
    <w:p w14:paraId="0455C236" w14:textId="2AD97E9F" w:rsidR="00D61D12" w:rsidRPr="00880D10" w:rsidRDefault="00D61D12" w:rsidP="00935825">
      <w:pPr>
        <w:pStyle w:val="Heading3"/>
        <w:shd w:val="clear" w:color="auto" w:fill="FFFFFF"/>
        <w:spacing w:line="336" w:lineRule="auto"/>
        <w:rPr>
          <w:rFonts w:cs="Arial"/>
          <w:b/>
          <w:szCs w:val="24"/>
        </w:rPr>
      </w:pPr>
      <w:r w:rsidRPr="00880D10">
        <w:rPr>
          <w:rFonts w:cs="Arial"/>
          <w:b/>
          <w:szCs w:val="24"/>
        </w:rPr>
        <w:lastRenderedPageBreak/>
        <w:t>A</w:t>
      </w:r>
      <w:r w:rsidR="00935825" w:rsidRPr="00880D10">
        <w:rPr>
          <w:rFonts w:cs="Arial"/>
          <w:b/>
          <w:szCs w:val="24"/>
        </w:rPr>
        <w:t>ppendix</w:t>
      </w:r>
      <w:r w:rsidRPr="00880D10">
        <w:rPr>
          <w:rFonts w:cs="Arial"/>
          <w:b/>
          <w:szCs w:val="24"/>
        </w:rPr>
        <w:t xml:space="preserve"> </w:t>
      </w:r>
      <w:r w:rsidR="00561C74">
        <w:rPr>
          <w:rFonts w:cs="Arial"/>
          <w:b/>
          <w:szCs w:val="24"/>
        </w:rPr>
        <w:t>Ten</w:t>
      </w:r>
    </w:p>
    <w:p w14:paraId="69085679" w14:textId="77777777" w:rsidR="00995D29" w:rsidRPr="00880D10" w:rsidRDefault="00995D29" w:rsidP="00D901C5">
      <w:pPr>
        <w:pStyle w:val="Heading3"/>
        <w:shd w:val="clear" w:color="auto" w:fill="FFFFFF"/>
        <w:spacing w:line="336" w:lineRule="auto"/>
        <w:jc w:val="center"/>
        <w:rPr>
          <w:rFonts w:cs="Arial"/>
          <w:b/>
          <w:szCs w:val="24"/>
        </w:rPr>
      </w:pPr>
      <w:bookmarkStart w:id="31" w:name="_Safeguarding_in_Specific"/>
      <w:bookmarkEnd w:id="31"/>
      <w:r w:rsidRPr="00880D10">
        <w:rPr>
          <w:rFonts w:cs="Arial"/>
          <w:b/>
          <w:szCs w:val="24"/>
        </w:rPr>
        <w:t>Safeguarding in Specific circumstances: Child Sexual Exploitation</w:t>
      </w:r>
    </w:p>
    <w:p w14:paraId="7FEA5D62" w14:textId="77777777" w:rsidR="00995D29" w:rsidRPr="00880D10" w:rsidRDefault="00995D29" w:rsidP="00995D29">
      <w:pPr>
        <w:pStyle w:val="Heading3"/>
        <w:shd w:val="clear" w:color="auto" w:fill="FFFFFF"/>
        <w:spacing w:line="336" w:lineRule="auto"/>
        <w:rPr>
          <w:rFonts w:cs="Arial"/>
          <w:szCs w:val="24"/>
        </w:rPr>
      </w:pPr>
      <w:r w:rsidRPr="00880D10">
        <w:rPr>
          <w:rFonts w:cs="Arial"/>
          <w:szCs w:val="24"/>
        </w:rPr>
        <w:t>Child sexual exploitation takes different forms - from a seemingly ‘consensual’ relationship where sex is exchanged for attention, affection, accommodation or gifts, to serious organised crime and child trafficking. Child sexual exploitation involves differing degrees of abusive activities, including coercion, intimidation or enticement, unwanted pressure from peers to have sex, sexual bullying (including cyber bullying), and grooming for sexual activity. There is increasing concern a</w:t>
      </w:r>
      <w:r w:rsidR="00E80377">
        <w:rPr>
          <w:rFonts w:cs="Arial"/>
          <w:szCs w:val="24"/>
        </w:rPr>
        <w:t>bout the role of technology in sexual a</w:t>
      </w:r>
      <w:r w:rsidRPr="00880D10">
        <w:rPr>
          <w:rFonts w:cs="Arial"/>
          <w:szCs w:val="24"/>
        </w:rPr>
        <w:t xml:space="preserve">buse, including </w:t>
      </w:r>
      <w:r w:rsidR="00E80377">
        <w:rPr>
          <w:rFonts w:cs="Arial"/>
          <w:szCs w:val="24"/>
        </w:rPr>
        <w:t xml:space="preserve">social networking, </w:t>
      </w:r>
      <w:r w:rsidRPr="00880D10">
        <w:rPr>
          <w:rFonts w:cs="Arial"/>
          <w:szCs w:val="24"/>
        </w:rPr>
        <w:t>internet sites and mobile phones. The key issue in relation to child sexual exploitation is the imbalance of power within the ‘relationship’. The perpetrator always has power over the victim, increasing the dependence of the victim as the exploitative relationship develops.</w:t>
      </w:r>
    </w:p>
    <w:p w14:paraId="5D0D7B5A" w14:textId="7C5184A3" w:rsidR="00995D29" w:rsidRPr="00880D10" w:rsidRDefault="00995D29" w:rsidP="00995D29">
      <w:pPr>
        <w:pStyle w:val="Heading3"/>
        <w:shd w:val="clear" w:color="auto" w:fill="FFFFFF"/>
        <w:spacing w:line="336" w:lineRule="auto"/>
        <w:rPr>
          <w:rFonts w:cs="Arial"/>
          <w:szCs w:val="24"/>
        </w:rPr>
      </w:pPr>
      <w:r w:rsidRPr="00880D10">
        <w:rPr>
          <w:rFonts w:cs="Arial"/>
          <w:szCs w:val="24"/>
        </w:rPr>
        <w:t xml:space="preserve">Many children and young people are groomed into sexually exploitative </w:t>
      </w:r>
      <w:r w:rsidR="00B44CF8" w:rsidRPr="00880D10">
        <w:rPr>
          <w:rFonts w:cs="Arial"/>
          <w:szCs w:val="24"/>
        </w:rPr>
        <w:t>relationships,</w:t>
      </w:r>
      <w:r w:rsidRPr="00880D10">
        <w:rPr>
          <w:rFonts w:cs="Arial"/>
          <w:szCs w:val="24"/>
        </w:rPr>
        <w:t xml:space="preserve"> but other forms of entry exist. Some young people are engaged in informal economies that incorporate the exchange of sex for rewards such as drugs, alcohol, money or gifts. Others exchange sex for accommodation or money as a result of homelessness and experiences of poverty. Some young people have been bullied and threatened into sexual activities by peers or gangs which is then used against them as a form of extortion and to keep them compliant.</w:t>
      </w:r>
    </w:p>
    <w:p w14:paraId="6942042F" w14:textId="77777777" w:rsidR="00995D29" w:rsidRPr="00880D10" w:rsidRDefault="00995D29" w:rsidP="00D81253">
      <w:pPr>
        <w:pStyle w:val="Heading3"/>
        <w:shd w:val="clear" w:color="auto" w:fill="FFFFFF"/>
        <w:spacing w:line="336" w:lineRule="auto"/>
        <w:rPr>
          <w:rFonts w:cs="Arial"/>
          <w:szCs w:val="24"/>
        </w:rPr>
      </w:pPr>
      <w:r w:rsidRPr="00880D10">
        <w:rPr>
          <w:rFonts w:cs="Arial"/>
          <w:szCs w:val="24"/>
        </w:rPr>
        <w:t>The key indicators of child sexual exploitation include:</w:t>
      </w:r>
    </w:p>
    <w:p w14:paraId="24A76CC5"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Health</w:t>
      </w:r>
      <w:r w:rsidR="00CA2FA1">
        <w:rPr>
          <w:rFonts w:cs="Arial"/>
          <w:szCs w:val="24"/>
        </w:rPr>
        <w:t>-</w:t>
      </w:r>
    </w:p>
    <w:p w14:paraId="46049869" w14:textId="77777777" w:rsidR="00D81253" w:rsidRPr="00880D10" w:rsidRDefault="003779D3" w:rsidP="00740AA6">
      <w:pPr>
        <w:numPr>
          <w:ilvl w:val="0"/>
          <w:numId w:val="29"/>
        </w:numPr>
        <w:shd w:val="clear" w:color="auto" w:fill="FFFFFF"/>
        <w:spacing w:before="192" w:after="192" w:line="336" w:lineRule="auto"/>
        <w:rPr>
          <w:rFonts w:cs="Arial"/>
          <w:szCs w:val="24"/>
        </w:rPr>
      </w:pPr>
      <w:r>
        <w:rPr>
          <w:rFonts w:cs="Arial"/>
          <w:szCs w:val="24"/>
        </w:rPr>
        <w:t>p</w:t>
      </w:r>
      <w:r w:rsidR="00D81253" w:rsidRPr="00880D10">
        <w:rPr>
          <w:rFonts w:cs="Arial"/>
          <w:szCs w:val="24"/>
        </w:rPr>
        <w:t xml:space="preserve">hysical symptoms (bruising suggestive of either physical or </w:t>
      </w:r>
      <w:r w:rsidR="00995D29" w:rsidRPr="00880D10">
        <w:rPr>
          <w:rFonts w:cs="Arial"/>
          <w:szCs w:val="24"/>
        </w:rPr>
        <w:t xml:space="preserve">sexual </w:t>
      </w:r>
      <w:r w:rsidR="00604635">
        <w:rPr>
          <w:rFonts w:cs="Arial"/>
          <w:szCs w:val="24"/>
        </w:rPr>
        <w:t>assault)</w:t>
      </w:r>
    </w:p>
    <w:p w14:paraId="3957BBA0" w14:textId="77777777" w:rsidR="00D81253" w:rsidRPr="00880D10" w:rsidRDefault="00604635" w:rsidP="00740AA6">
      <w:pPr>
        <w:numPr>
          <w:ilvl w:val="0"/>
          <w:numId w:val="29"/>
        </w:numPr>
        <w:shd w:val="clear" w:color="auto" w:fill="FFFFFF"/>
        <w:spacing w:before="192" w:after="192" w:line="336" w:lineRule="auto"/>
        <w:rPr>
          <w:rFonts w:cs="Arial"/>
          <w:szCs w:val="24"/>
        </w:rPr>
      </w:pPr>
      <w:r>
        <w:rPr>
          <w:rFonts w:cs="Arial"/>
          <w:szCs w:val="24"/>
        </w:rPr>
        <w:t>chronic fatigue</w:t>
      </w:r>
    </w:p>
    <w:p w14:paraId="75C5CDE7" w14:textId="77777777" w:rsidR="00D81253" w:rsidRPr="00880D10" w:rsidRDefault="00604635" w:rsidP="00740AA6">
      <w:pPr>
        <w:numPr>
          <w:ilvl w:val="0"/>
          <w:numId w:val="29"/>
        </w:numPr>
        <w:shd w:val="clear" w:color="auto" w:fill="FFFFFF"/>
        <w:spacing w:before="192" w:after="192" w:line="336" w:lineRule="auto"/>
        <w:rPr>
          <w:rFonts w:cs="Arial"/>
          <w:szCs w:val="24"/>
        </w:rPr>
      </w:pPr>
      <w:r>
        <w:rPr>
          <w:rFonts w:cs="Arial"/>
          <w:szCs w:val="24"/>
        </w:rPr>
        <w:t>r</w:t>
      </w:r>
      <w:r w:rsidR="00D81253" w:rsidRPr="00880D10">
        <w:rPr>
          <w:rFonts w:cs="Arial"/>
          <w:szCs w:val="24"/>
        </w:rPr>
        <w:t xml:space="preserve">ecurring or multiple </w:t>
      </w:r>
      <w:r>
        <w:rPr>
          <w:rFonts w:cs="Arial"/>
          <w:szCs w:val="24"/>
        </w:rPr>
        <w:t>sexually transmitted infections</w:t>
      </w:r>
    </w:p>
    <w:p w14:paraId="4078FC85" w14:textId="77777777" w:rsidR="00D81253" w:rsidRPr="00880D10" w:rsidRDefault="00604635" w:rsidP="00740AA6">
      <w:pPr>
        <w:numPr>
          <w:ilvl w:val="0"/>
          <w:numId w:val="29"/>
        </w:numPr>
        <w:shd w:val="clear" w:color="auto" w:fill="FFFFFF"/>
        <w:spacing w:before="192" w:after="192" w:line="336" w:lineRule="auto"/>
        <w:rPr>
          <w:rFonts w:cs="Arial"/>
          <w:szCs w:val="24"/>
        </w:rPr>
      </w:pPr>
      <w:r>
        <w:rPr>
          <w:rFonts w:cs="Arial"/>
          <w:szCs w:val="24"/>
        </w:rPr>
        <w:t>pr</w:t>
      </w:r>
      <w:r w:rsidR="00D81253" w:rsidRPr="00880D10">
        <w:rPr>
          <w:rFonts w:cs="Arial"/>
          <w:szCs w:val="24"/>
        </w:rPr>
        <w:t>egn</w:t>
      </w:r>
      <w:r>
        <w:rPr>
          <w:rFonts w:cs="Arial"/>
          <w:szCs w:val="24"/>
        </w:rPr>
        <w:t>ancy and/or seeking an abortion</w:t>
      </w:r>
    </w:p>
    <w:p w14:paraId="7C7C5FD7" w14:textId="77777777" w:rsidR="00D81253" w:rsidRPr="00880D10" w:rsidRDefault="00604635" w:rsidP="00740AA6">
      <w:pPr>
        <w:numPr>
          <w:ilvl w:val="0"/>
          <w:numId w:val="29"/>
        </w:numPr>
        <w:shd w:val="clear" w:color="auto" w:fill="FFFFFF"/>
        <w:spacing w:before="192" w:after="192" w:line="336" w:lineRule="auto"/>
        <w:rPr>
          <w:rFonts w:cs="Arial"/>
          <w:szCs w:val="24"/>
        </w:rPr>
      </w:pPr>
      <w:r>
        <w:rPr>
          <w:rFonts w:cs="Arial"/>
          <w:szCs w:val="24"/>
        </w:rPr>
        <w:t>e</w:t>
      </w:r>
      <w:r w:rsidR="00D81253" w:rsidRPr="00880D10">
        <w:rPr>
          <w:rFonts w:cs="Arial"/>
          <w:szCs w:val="24"/>
        </w:rPr>
        <w:t>vidence of drug, al</w:t>
      </w:r>
      <w:r>
        <w:rPr>
          <w:rFonts w:cs="Arial"/>
          <w:szCs w:val="24"/>
        </w:rPr>
        <w:t>cohol or other substance misuse</w:t>
      </w:r>
    </w:p>
    <w:p w14:paraId="4A75C007" w14:textId="77777777" w:rsidR="00D81253" w:rsidRPr="00880D10" w:rsidRDefault="00604635" w:rsidP="00740AA6">
      <w:pPr>
        <w:numPr>
          <w:ilvl w:val="0"/>
          <w:numId w:val="29"/>
        </w:numPr>
        <w:shd w:val="clear" w:color="auto" w:fill="FFFFFF"/>
        <w:spacing w:before="192" w:after="192" w:line="336" w:lineRule="auto"/>
        <w:rPr>
          <w:rFonts w:cs="Arial"/>
          <w:szCs w:val="24"/>
        </w:rPr>
      </w:pPr>
      <w:r>
        <w:rPr>
          <w:rFonts w:cs="Arial"/>
          <w:szCs w:val="24"/>
        </w:rPr>
        <w:t>s</w:t>
      </w:r>
      <w:r w:rsidR="00D81253" w:rsidRPr="00880D10">
        <w:rPr>
          <w:rFonts w:cs="Arial"/>
          <w:szCs w:val="24"/>
        </w:rPr>
        <w:t>exually risky behaviour</w:t>
      </w:r>
    </w:p>
    <w:p w14:paraId="2254AF60"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Education</w:t>
      </w:r>
      <w:r w:rsidR="00CA2FA1">
        <w:rPr>
          <w:rFonts w:cs="Arial"/>
          <w:szCs w:val="24"/>
        </w:rPr>
        <w:t>-</w:t>
      </w:r>
    </w:p>
    <w:p w14:paraId="25D8BFC2" w14:textId="77777777" w:rsidR="00D81253" w:rsidRPr="00880D10" w:rsidRDefault="00604635" w:rsidP="00740AA6">
      <w:pPr>
        <w:numPr>
          <w:ilvl w:val="0"/>
          <w:numId w:val="30"/>
        </w:numPr>
        <w:shd w:val="clear" w:color="auto" w:fill="FFFFFF"/>
        <w:spacing w:before="192" w:after="192" w:line="336" w:lineRule="auto"/>
        <w:rPr>
          <w:rFonts w:cs="Arial"/>
          <w:szCs w:val="24"/>
        </w:rPr>
      </w:pPr>
      <w:r>
        <w:rPr>
          <w:rFonts w:cs="Arial"/>
          <w:szCs w:val="24"/>
        </w:rPr>
        <w:t>t</w:t>
      </w:r>
      <w:r w:rsidR="00D81253" w:rsidRPr="00880D10">
        <w:rPr>
          <w:rFonts w:cs="Arial"/>
          <w:szCs w:val="24"/>
        </w:rPr>
        <w:t xml:space="preserve">ruancy/disengagement with education or considerable </w:t>
      </w:r>
      <w:r>
        <w:rPr>
          <w:rFonts w:cs="Arial"/>
          <w:szCs w:val="24"/>
        </w:rPr>
        <w:t>change in performance at school</w:t>
      </w:r>
      <w:r w:rsidR="00CA2FA1">
        <w:rPr>
          <w:rFonts w:cs="Arial"/>
          <w:szCs w:val="24"/>
        </w:rPr>
        <w:t>.</w:t>
      </w:r>
    </w:p>
    <w:p w14:paraId="07412CB4"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Emotional and Behavioural Issues</w:t>
      </w:r>
      <w:r w:rsidR="00702802">
        <w:rPr>
          <w:rFonts w:cs="Arial"/>
          <w:szCs w:val="24"/>
        </w:rPr>
        <w:t xml:space="preserve">- </w:t>
      </w:r>
    </w:p>
    <w:p w14:paraId="6A5CA3D8" w14:textId="77777777" w:rsidR="00D81253" w:rsidRPr="00880D10" w:rsidRDefault="00604635" w:rsidP="00740AA6">
      <w:pPr>
        <w:numPr>
          <w:ilvl w:val="0"/>
          <w:numId w:val="31"/>
        </w:numPr>
        <w:shd w:val="clear" w:color="auto" w:fill="FFFFFF"/>
        <w:spacing w:before="192" w:after="192" w:line="336" w:lineRule="auto"/>
        <w:rPr>
          <w:rFonts w:cs="Arial"/>
          <w:szCs w:val="24"/>
        </w:rPr>
      </w:pPr>
      <w:r>
        <w:rPr>
          <w:rFonts w:cs="Arial"/>
          <w:szCs w:val="24"/>
        </w:rPr>
        <w:t>v</w:t>
      </w:r>
      <w:r w:rsidR="00D81253" w:rsidRPr="00880D10">
        <w:rPr>
          <w:rFonts w:cs="Arial"/>
          <w:szCs w:val="24"/>
        </w:rPr>
        <w:t xml:space="preserve">olatile behaviour exhibiting </w:t>
      </w:r>
      <w:r w:rsidR="00702802">
        <w:rPr>
          <w:rFonts w:cs="Arial"/>
          <w:szCs w:val="24"/>
        </w:rPr>
        <w:t xml:space="preserve">an </w:t>
      </w:r>
      <w:r w:rsidR="00D81253" w:rsidRPr="00880D10">
        <w:rPr>
          <w:rFonts w:cs="Arial"/>
          <w:szCs w:val="24"/>
        </w:rPr>
        <w:t>extreme array of mood sw</w:t>
      </w:r>
      <w:r>
        <w:rPr>
          <w:rFonts w:cs="Arial"/>
          <w:szCs w:val="24"/>
        </w:rPr>
        <w:t>ings or use of abusive language</w:t>
      </w:r>
    </w:p>
    <w:p w14:paraId="7F0686FB" w14:textId="77777777" w:rsidR="00D81253" w:rsidRPr="00880D10" w:rsidRDefault="009E03EA" w:rsidP="00740AA6">
      <w:pPr>
        <w:numPr>
          <w:ilvl w:val="0"/>
          <w:numId w:val="31"/>
        </w:numPr>
        <w:shd w:val="clear" w:color="auto" w:fill="FFFFFF"/>
        <w:spacing w:before="192" w:after="192" w:line="336" w:lineRule="auto"/>
        <w:rPr>
          <w:rFonts w:cs="Arial"/>
          <w:szCs w:val="24"/>
        </w:rPr>
      </w:pPr>
      <w:r>
        <w:rPr>
          <w:rFonts w:cs="Arial"/>
          <w:szCs w:val="24"/>
        </w:rPr>
        <w:lastRenderedPageBreak/>
        <w:t>i</w:t>
      </w:r>
      <w:r w:rsidR="00D81253" w:rsidRPr="00880D10">
        <w:rPr>
          <w:rFonts w:cs="Arial"/>
          <w:szCs w:val="24"/>
        </w:rPr>
        <w:t>nvolvement in petty crim</w:t>
      </w:r>
      <w:r>
        <w:rPr>
          <w:rFonts w:cs="Arial"/>
          <w:szCs w:val="24"/>
        </w:rPr>
        <w:t>e such as shoplifting, stealing</w:t>
      </w:r>
      <w:r w:rsidR="00702802">
        <w:rPr>
          <w:rFonts w:cs="Arial"/>
          <w:szCs w:val="24"/>
        </w:rPr>
        <w:t xml:space="preserve"> etc.</w:t>
      </w:r>
    </w:p>
    <w:p w14:paraId="38755281" w14:textId="77777777" w:rsidR="00D81253" w:rsidRPr="00880D10" w:rsidRDefault="009E03EA" w:rsidP="00740AA6">
      <w:pPr>
        <w:numPr>
          <w:ilvl w:val="0"/>
          <w:numId w:val="31"/>
        </w:numPr>
        <w:shd w:val="clear" w:color="auto" w:fill="FFFFFF"/>
        <w:spacing w:before="192" w:after="192" w:line="336" w:lineRule="auto"/>
        <w:rPr>
          <w:rFonts w:cs="Arial"/>
          <w:szCs w:val="24"/>
        </w:rPr>
      </w:pPr>
      <w:r>
        <w:rPr>
          <w:rFonts w:cs="Arial"/>
          <w:szCs w:val="24"/>
        </w:rPr>
        <w:t>secretive behaviour</w:t>
      </w:r>
    </w:p>
    <w:p w14:paraId="07EAFA81" w14:textId="77777777" w:rsidR="00D81253" w:rsidRPr="00880D10" w:rsidRDefault="009E03EA" w:rsidP="00740AA6">
      <w:pPr>
        <w:numPr>
          <w:ilvl w:val="0"/>
          <w:numId w:val="31"/>
        </w:numPr>
        <w:shd w:val="clear" w:color="auto" w:fill="FFFFFF"/>
        <w:spacing w:before="192" w:after="192" w:line="336" w:lineRule="auto"/>
        <w:rPr>
          <w:rFonts w:cs="Arial"/>
          <w:szCs w:val="24"/>
        </w:rPr>
      </w:pPr>
      <w:r>
        <w:rPr>
          <w:rFonts w:cs="Arial"/>
          <w:szCs w:val="24"/>
        </w:rPr>
        <w:t>e</w:t>
      </w:r>
      <w:r w:rsidR="00D81253" w:rsidRPr="00880D10">
        <w:rPr>
          <w:rFonts w:cs="Arial"/>
          <w:szCs w:val="24"/>
        </w:rPr>
        <w:t>ntering or leaving ve</w:t>
      </w:r>
      <w:r>
        <w:rPr>
          <w:rFonts w:cs="Arial"/>
          <w:szCs w:val="24"/>
        </w:rPr>
        <w:t>hicles driven by unknown adults</w:t>
      </w:r>
    </w:p>
    <w:p w14:paraId="5C98DFF5" w14:textId="77777777" w:rsidR="00D81253" w:rsidRPr="00880D10" w:rsidRDefault="009E03EA" w:rsidP="00740AA6">
      <w:pPr>
        <w:numPr>
          <w:ilvl w:val="0"/>
          <w:numId w:val="31"/>
        </w:numPr>
        <w:shd w:val="clear" w:color="auto" w:fill="FFFFFF"/>
        <w:spacing w:before="192" w:after="192" w:line="336" w:lineRule="auto"/>
        <w:rPr>
          <w:rFonts w:cs="Arial"/>
          <w:szCs w:val="24"/>
        </w:rPr>
      </w:pPr>
      <w:r>
        <w:rPr>
          <w:rFonts w:cs="Arial"/>
          <w:szCs w:val="24"/>
        </w:rPr>
        <w:t>r</w:t>
      </w:r>
      <w:r w:rsidR="00D81253" w:rsidRPr="00880D10">
        <w:rPr>
          <w:rFonts w:cs="Arial"/>
          <w:szCs w:val="24"/>
        </w:rPr>
        <w:t>eports of being seen in places known to be used for</w:t>
      </w:r>
      <w:r w:rsidR="00995D29" w:rsidRPr="00880D10">
        <w:rPr>
          <w:rFonts w:cs="Arial"/>
          <w:szCs w:val="24"/>
        </w:rPr>
        <w:t xml:space="preserve"> sexual exploitation</w:t>
      </w:r>
      <w:r w:rsidR="00D81253" w:rsidRPr="00880D10">
        <w:rPr>
          <w:rFonts w:cs="Arial"/>
          <w:szCs w:val="24"/>
        </w:rPr>
        <w:t xml:space="preserve">, including public toilets known for </w:t>
      </w:r>
      <w:r w:rsidR="00702802">
        <w:rPr>
          <w:rFonts w:cs="Arial"/>
          <w:szCs w:val="24"/>
        </w:rPr>
        <w:t>‘</w:t>
      </w:r>
      <w:r w:rsidR="00D81253" w:rsidRPr="00880D10">
        <w:rPr>
          <w:rFonts w:cs="Arial"/>
          <w:szCs w:val="24"/>
        </w:rPr>
        <w:t>cottaging</w:t>
      </w:r>
      <w:r w:rsidR="00702802">
        <w:rPr>
          <w:rFonts w:cs="Arial"/>
          <w:szCs w:val="24"/>
        </w:rPr>
        <w:t>’</w:t>
      </w:r>
      <w:r w:rsidR="00D81253" w:rsidRPr="00880D10">
        <w:rPr>
          <w:rFonts w:cs="Arial"/>
          <w:szCs w:val="24"/>
        </w:rPr>
        <w:t xml:space="preserve"> o</w:t>
      </w:r>
      <w:r>
        <w:rPr>
          <w:rFonts w:cs="Arial"/>
          <w:szCs w:val="24"/>
        </w:rPr>
        <w:t>r adult venues (pubs and clubs)</w:t>
      </w:r>
    </w:p>
    <w:p w14:paraId="6FD4A393"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Identity</w:t>
      </w:r>
      <w:r w:rsidR="00702802">
        <w:rPr>
          <w:rFonts w:cs="Arial"/>
          <w:szCs w:val="24"/>
        </w:rPr>
        <w:t>-</w:t>
      </w:r>
    </w:p>
    <w:p w14:paraId="4B943BFB" w14:textId="77777777" w:rsidR="00702802" w:rsidRDefault="009E03EA" w:rsidP="00740AA6">
      <w:pPr>
        <w:pStyle w:val="ListParagraph"/>
        <w:numPr>
          <w:ilvl w:val="0"/>
          <w:numId w:val="71"/>
        </w:numPr>
        <w:shd w:val="clear" w:color="auto" w:fill="FFFFFF"/>
        <w:spacing w:before="192" w:after="192" w:line="336" w:lineRule="auto"/>
        <w:rPr>
          <w:rFonts w:cs="Arial"/>
          <w:szCs w:val="24"/>
        </w:rPr>
      </w:pPr>
      <w:r w:rsidRPr="00702802">
        <w:rPr>
          <w:rFonts w:cs="Arial"/>
          <w:szCs w:val="24"/>
        </w:rPr>
        <w:t>l</w:t>
      </w:r>
      <w:r w:rsidR="00702802">
        <w:rPr>
          <w:rFonts w:cs="Arial"/>
          <w:szCs w:val="24"/>
        </w:rPr>
        <w:t>ow self-image</w:t>
      </w:r>
    </w:p>
    <w:p w14:paraId="10CDF683" w14:textId="77777777" w:rsidR="00702802" w:rsidRDefault="00D81253" w:rsidP="00740AA6">
      <w:pPr>
        <w:pStyle w:val="ListParagraph"/>
        <w:numPr>
          <w:ilvl w:val="0"/>
          <w:numId w:val="71"/>
        </w:numPr>
        <w:shd w:val="clear" w:color="auto" w:fill="FFFFFF"/>
        <w:spacing w:before="192" w:after="192" w:line="336" w:lineRule="auto"/>
        <w:rPr>
          <w:rFonts w:cs="Arial"/>
          <w:szCs w:val="24"/>
        </w:rPr>
      </w:pPr>
      <w:r w:rsidRPr="00702802">
        <w:rPr>
          <w:rFonts w:cs="Arial"/>
          <w:szCs w:val="24"/>
        </w:rPr>
        <w:t>low self-esteem</w:t>
      </w:r>
    </w:p>
    <w:p w14:paraId="4876A966" w14:textId="77777777" w:rsidR="00702802" w:rsidRDefault="00D81253" w:rsidP="00740AA6">
      <w:pPr>
        <w:pStyle w:val="ListParagraph"/>
        <w:numPr>
          <w:ilvl w:val="0"/>
          <w:numId w:val="71"/>
        </w:numPr>
        <w:shd w:val="clear" w:color="auto" w:fill="FFFFFF"/>
        <w:spacing w:before="192" w:after="192" w:line="336" w:lineRule="auto"/>
        <w:rPr>
          <w:rFonts w:cs="Arial"/>
          <w:szCs w:val="24"/>
        </w:rPr>
      </w:pPr>
      <w:r w:rsidRPr="00702802">
        <w:rPr>
          <w:rFonts w:cs="Arial"/>
          <w:szCs w:val="24"/>
        </w:rPr>
        <w:t>self-harming behaviour, e.g. cutting, overdosin</w:t>
      </w:r>
      <w:r w:rsidR="00702802">
        <w:rPr>
          <w:rFonts w:cs="Arial"/>
          <w:szCs w:val="24"/>
        </w:rPr>
        <w:t>g</w:t>
      </w:r>
    </w:p>
    <w:p w14:paraId="0B4D9589" w14:textId="77777777" w:rsidR="00702802" w:rsidRDefault="009E03EA" w:rsidP="00740AA6">
      <w:pPr>
        <w:pStyle w:val="ListParagraph"/>
        <w:numPr>
          <w:ilvl w:val="0"/>
          <w:numId w:val="71"/>
        </w:numPr>
        <w:shd w:val="clear" w:color="auto" w:fill="FFFFFF"/>
        <w:spacing w:before="192" w:after="192" w:line="336" w:lineRule="auto"/>
        <w:rPr>
          <w:rFonts w:cs="Arial"/>
          <w:szCs w:val="24"/>
        </w:rPr>
      </w:pPr>
      <w:r w:rsidRPr="00702802">
        <w:rPr>
          <w:rFonts w:cs="Arial"/>
          <w:szCs w:val="24"/>
        </w:rPr>
        <w:t>eating disorder</w:t>
      </w:r>
      <w:r w:rsidR="00702802">
        <w:rPr>
          <w:rFonts w:cs="Arial"/>
          <w:szCs w:val="24"/>
        </w:rPr>
        <w:t>s</w:t>
      </w:r>
    </w:p>
    <w:p w14:paraId="3A6E5654" w14:textId="77777777" w:rsidR="00D81253" w:rsidRPr="00702802" w:rsidRDefault="009E03EA" w:rsidP="00740AA6">
      <w:pPr>
        <w:pStyle w:val="ListParagraph"/>
        <w:numPr>
          <w:ilvl w:val="0"/>
          <w:numId w:val="71"/>
        </w:numPr>
        <w:shd w:val="clear" w:color="auto" w:fill="FFFFFF"/>
        <w:spacing w:before="192" w:after="192" w:line="336" w:lineRule="auto"/>
        <w:rPr>
          <w:rFonts w:cs="Arial"/>
          <w:szCs w:val="24"/>
        </w:rPr>
      </w:pPr>
      <w:r w:rsidRPr="00702802">
        <w:rPr>
          <w:rFonts w:cs="Arial"/>
          <w:szCs w:val="24"/>
        </w:rPr>
        <w:t>promiscuity</w:t>
      </w:r>
    </w:p>
    <w:p w14:paraId="35F298C7"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Relationships</w:t>
      </w:r>
      <w:r w:rsidR="00702802">
        <w:rPr>
          <w:rFonts w:cs="Arial"/>
          <w:szCs w:val="24"/>
        </w:rPr>
        <w:t>-</w:t>
      </w:r>
    </w:p>
    <w:p w14:paraId="36DBCFFA"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h</w:t>
      </w:r>
      <w:r w:rsidR="00D81253" w:rsidRPr="00880D10">
        <w:rPr>
          <w:rFonts w:cs="Arial"/>
          <w:szCs w:val="24"/>
        </w:rPr>
        <w:t>ostility in relationships with staff, family members as app</w:t>
      </w:r>
      <w:r>
        <w:rPr>
          <w:rFonts w:cs="Arial"/>
          <w:szCs w:val="24"/>
        </w:rPr>
        <w:t>ropriate and significant others</w:t>
      </w:r>
    </w:p>
    <w:p w14:paraId="29C680D0"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physical aggression</w:t>
      </w:r>
    </w:p>
    <w:p w14:paraId="3F4880FB" w14:textId="77777777" w:rsidR="00D81253" w:rsidRPr="00880D10" w:rsidRDefault="00702802" w:rsidP="00740AA6">
      <w:pPr>
        <w:numPr>
          <w:ilvl w:val="0"/>
          <w:numId w:val="32"/>
        </w:numPr>
        <w:shd w:val="clear" w:color="auto" w:fill="FFFFFF"/>
        <w:spacing w:before="192" w:after="192" w:line="336" w:lineRule="auto"/>
        <w:rPr>
          <w:rFonts w:cs="Arial"/>
          <w:szCs w:val="24"/>
        </w:rPr>
      </w:pPr>
      <w:r>
        <w:rPr>
          <w:rFonts w:cs="Arial"/>
          <w:szCs w:val="24"/>
        </w:rPr>
        <w:t>p</w:t>
      </w:r>
      <w:r w:rsidR="009E03EA">
        <w:rPr>
          <w:rFonts w:cs="Arial"/>
          <w:szCs w:val="24"/>
        </w:rPr>
        <w:t>lacement breakdown</w:t>
      </w:r>
    </w:p>
    <w:p w14:paraId="5B88F9B8"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r</w:t>
      </w:r>
      <w:r w:rsidR="00D81253" w:rsidRPr="00880D10">
        <w:rPr>
          <w:rFonts w:cs="Arial"/>
          <w:szCs w:val="24"/>
        </w:rPr>
        <w:t>eports from reliable sources (e.g. family, friends or other professionals) suggesting the likelihood of involvement in</w:t>
      </w:r>
      <w:r w:rsidR="00995D29" w:rsidRPr="00880D10">
        <w:rPr>
          <w:rFonts w:cs="Arial"/>
          <w:szCs w:val="24"/>
        </w:rPr>
        <w:t xml:space="preserve"> sexual exploitation</w:t>
      </w:r>
    </w:p>
    <w:p w14:paraId="30E0EE32"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d</w:t>
      </w:r>
      <w:r w:rsidR="00D81253" w:rsidRPr="00880D10">
        <w:rPr>
          <w:rFonts w:cs="Arial"/>
          <w:szCs w:val="24"/>
        </w:rPr>
        <w:t xml:space="preserve">etachment </w:t>
      </w:r>
      <w:r>
        <w:rPr>
          <w:rFonts w:cs="Arial"/>
          <w:szCs w:val="24"/>
        </w:rPr>
        <w:t>from age-appropriate activities</w:t>
      </w:r>
    </w:p>
    <w:p w14:paraId="401ED2A6"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a</w:t>
      </w:r>
      <w:r w:rsidR="00D81253" w:rsidRPr="00880D10">
        <w:rPr>
          <w:rFonts w:cs="Arial"/>
          <w:szCs w:val="24"/>
        </w:rPr>
        <w:t>ssociating with other young people who are</w:t>
      </w:r>
      <w:r>
        <w:rPr>
          <w:rFonts w:cs="Arial"/>
          <w:szCs w:val="24"/>
        </w:rPr>
        <w:t xml:space="preserve"> known to be sexually exploited</w:t>
      </w:r>
    </w:p>
    <w:p w14:paraId="79840604"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known to be sexually active</w:t>
      </w:r>
    </w:p>
    <w:p w14:paraId="58E7ADE1"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s</w:t>
      </w:r>
      <w:r w:rsidR="00995D29" w:rsidRPr="00880D10">
        <w:rPr>
          <w:rFonts w:cs="Arial"/>
          <w:szCs w:val="24"/>
        </w:rPr>
        <w:t xml:space="preserve">exual </w:t>
      </w:r>
      <w:r w:rsidR="00D81253" w:rsidRPr="00880D10">
        <w:rPr>
          <w:rFonts w:cs="Arial"/>
          <w:szCs w:val="24"/>
        </w:rPr>
        <w:t>relationship with a significantly older person, or younger person wh</w:t>
      </w:r>
      <w:r>
        <w:rPr>
          <w:rFonts w:cs="Arial"/>
          <w:szCs w:val="24"/>
        </w:rPr>
        <w:t>o is suspected of being abusive</w:t>
      </w:r>
    </w:p>
    <w:p w14:paraId="4B067644"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u</w:t>
      </w:r>
      <w:r w:rsidR="00D81253" w:rsidRPr="00880D10">
        <w:rPr>
          <w:rFonts w:cs="Arial"/>
          <w:szCs w:val="24"/>
        </w:rPr>
        <w:t xml:space="preserve">nexplained </w:t>
      </w:r>
      <w:r>
        <w:rPr>
          <w:rFonts w:cs="Arial"/>
          <w:szCs w:val="24"/>
        </w:rPr>
        <w:t>relationships with older adults</w:t>
      </w:r>
    </w:p>
    <w:p w14:paraId="51F3ED43"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p</w:t>
      </w:r>
      <w:r w:rsidR="00D81253" w:rsidRPr="00880D10">
        <w:rPr>
          <w:rFonts w:cs="Arial"/>
          <w:szCs w:val="24"/>
        </w:rPr>
        <w:t>ossible inappropriate use of the Internet and forming relationships, particularly with adults, via the Intern</w:t>
      </w:r>
      <w:r>
        <w:rPr>
          <w:rFonts w:cs="Arial"/>
          <w:szCs w:val="24"/>
        </w:rPr>
        <w:t>et</w:t>
      </w:r>
    </w:p>
    <w:p w14:paraId="15E20606"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p</w:t>
      </w:r>
      <w:r w:rsidR="00D81253" w:rsidRPr="00880D10">
        <w:rPr>
          <w:rFonts w:cs="Arial"/>
          <w:szCs w:val="24"/>
        </w:rPr>
        <w:t>hone calls, text messages or letters from unknown adults</w:t>
      </w:r>
    </w:p>
    <w:p w14:paraId="1B0DD020"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lastRenderedPageBreak/>
        <w:t>a</w:t>
      </w:r>
      <w:r w:rsidR="00D81253" w:rsidRPr="00880D10">
        <w:rPr>
          <w:rFonts w:cs="Arial"/>
          <w:szCs w:val="24"/>
        </w:rPr>
        <w:t>dults or older yo</w:t>
      </w:r>
      <w:r>
        <w:rPr>
          <w:rFonts w:cs="Arial"/>
          <w:szCs w:val="24"/>
        </w:rPr>
        <w:t>uths loitering outside the home</w:t>
      </w:r>
    </w:p>
    <w:p w14:paraId="7BF61B16"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p</w:t>
      </w:r>
      <w:r w:rsidR="00D81253" w:rsidRPr="00880D10">
        <w:rPr>
          <w:rFonts w:cs="Arial"/>
          <w:szCs w:val="24"/>
        </w:rPr>
        <w:t>ersistently missing, staying out overnight or returning lat</w:t>
      </w:r>
      <w:r>
        <w:rPr>
          <w:rFonts w:cs="Arial"/>
          <w:szCs w:val="24"/>
        </w:rPr>
        <w:t>e with no plausible explanation</w:t>
      </w:r>
    </w:p>
    <w:p w14:paraId="2B7A156D" w14:textId="77777777" w:rsidR="00D81253" w:rsidRPr="00880D10" w:rsidRDefault="009E03EA" w:rsidP="00740AA6">
      <w:pPr>
        <w:numPr>
          <w:ilvl w:val="0"/>
          <w:numId w:val="32"/>
        </w:numPr>
        <w:shd w:val="clear" w:color="auto" w:fill="FFFFFF"/>
        <w:spacing w:before="192" w:after="192" w:line="336" w:lineRule="auto"/>
        <w:rPr>
          <w:rFonts w:cs="Arial"/>
          <w:szCs w:val="24"/>
        </w:rPr>
      </w:pPr>
      <w:r>
        <w:rPr>
          <w:rFonts w:cs="Arial"/>
          <w:szCs w:val="24"/>
        </w:rPr>
        <w:t>r</w:t>
      </w:r>
      <w:r w:rsidR="00D81253" w:rsidRPr="00880D10">
        <w:rPr>
          <w:rFonts w:cs="Arial"/>
          <w:szCs w:val="24"/>
        </w:rPr>
        <w:t>eturning after having been missing, looking well cared for in spi</w:t>
      </w:r>
      <w:r>
        <w:rPr>
          <w:rFonts w:cs="Arial"/>
          <w:szCs w:val="24"/>
        </w:rPr>
        <w:t>te of having no known home base</w:t>
      </w:r>
    </w:p>
    <w:p w14:paraId="0594C8F3" w14:textId="77777777" w:rsidR="009E03EA" w:rsidRDefault="00702802" w:rsidP="00740AA6">
      <w:pPr>
        <w:numPr>
          <w:ilvl w:val="0"/>
          <w:numId w:val="32"/>
        </w:numPr>
        <w:shd w:val="clear" w:color="auto" w:fill="FFFFFF"/>
        <w:spacing w:before="192" w:after="192" w:line="336" w:lineRule="auto"/>
        <w:rPr>
          <w:rFonts w:cs="Arial"/>
          <w:szCs w:val="24"/>
        </w:rPr>
      </w:pPr>
      <w:r>
        <w:rPr>
          <w:rFonts w:cs="Arial"/>
          <w:szCs w:val="24"/>
        </w:rPr>
        <w:t>m</w:t>
      </w:r>
      <w:r w:rsidR="00D81253" w:rsidRPr="009E03EA">
        <w:rPr>
          <w:rFonts w:cs="Arial"/>
          <w:szCs w:val="24"/>
        </w:rPr>
        <w:t>issing for long p</w:t>
      </w:r>
      <w:r w:rsidR="009E03EA" w:rsidRPr="009E03EA">
        <w:rPr>
          <w:rFonts w:cs="Arial"/>
          <w:szCs w:val="24"/>
        </w:rPr>
        <w:t>eriods, with no known home base</w:t>
      </w:r>
    </w:p>
    <w:p w14:paraId="37EDB74B" w14:textId="77777777" w:rsidR="00D81253" w:rsidRPr="009E03EA" w:rsidRDefault="009E03EA" w:rsidP="00740AA6">
      <w:pPr>
        <w:numPr>
          <w:ilvl w:val="0"/>
          <w:numId w:val="32"/>
        </w:numPr>
        <w:shd w:val="clear" w:color="auto" w:fill="FFFFFF"/>
        <w:spacing w:before="192" w:after="192" w:line="336" w:lineRule="auto"/>
        <w:rPr>
          <w:rFonts w:cs="Arial"/>
          <w:szCs w:val="24"/>
        </w:rPr>
      </w:pPr>
      <w:r w:rsidRPr="009E03EA">
        <w:rPr>
          <w:rFonts w:cs="Arial"/>
          <w:szCs w:val="24"/>
        </w:rPr>
        <w:t>g</w:t>
      </w:r>
      <w:r w:rsidR="00D81253" w:rsidRPr="009E03EA">
        <w:rPr>
          <w:rFonts w:cs="Arial"/>
          <w:szCs w:val="24"/>
        </w:rPr>
        <w:t>oing missing and being found in areas</w:t>
      </w:r>
      <w:r w:rsidRPr="009E03EA">
        <w:rPr>
          <w:rFonts w:cs="Arial"/>
          <w:szCs w:val="24"/>
        </w:rPr>
        <w:t xml:space="preserve"> where they have no known links</w:t>
      </w:r>
    </w:p>
    <w:p w14:paraId="359D87BF"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t>Please note: Whilst the focus is often on older men as perpetrators, younger men and women may also be involved and staff should be aware of this possibility.</w:t>
      </w:r>
    </w:p>
    <w:p w14:paraId="776D7982"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Social Presentation</w:t>
      </w:r>
      <w:r w:rsidR="00702802">
        <w:rPr>
          <w:rFonts w:cs="Arial"/>
          <w:szCs w:val="24"/>
        </w:rPr>
        <w:t>-</w:t>
      </w:r>
    </w:p>
    <w:p w14:paraId="3DDB693C" w14:textId="77777777" w:rsidR="00D81253" w:rsidRPr="00880D10" w:rsidRDefault="009E03EA" w:rsidP="00740AA6">
      <w:pPr>
        <w:numPr>
          <w:ilvl w:val="0"/>
          <w:numId w:val="33"/>
        </w:numPr>
        <w:shd w:val="clear" w:color="auto" w:fill="FFFFFF"/>
        <w:spacing w:before="192" w:after="192" w:line="336" w:lineRule="auto"/>
        <w:rPr>
          <w:rFonts w:cs="Arial"/>
          <w:szCs w:val="24"/>
        </w:rPr>
      </w:pPr>
      <w:r>
        <w:rPr>
          <w:rFonts w:cs="Arial"/>
          <w:szCs w:val="24"/>
        </w:rPr>
        <w:t>change in appearance</w:t>
      </w:r>
    </w:p>
    <w:p w14:paraId="25610A20" w14:textId="77777777" w:rsidR="00D81253" w:rsidRPr="00880D10" w:rsidRDefault="009E03EA" w:rsidP="00740AA6">
      <w:pPr>
        <w:numPr>
          <w:ilvl w:val="0"/>
          <w:numId w:val="33"/>
        </w:numPr>
        <w:shd w:val="clear" w:color="auto" w:fill="FFFFFF"/>
        <w:spacing w:before="192" w:after="192" w:line="336" w:lineRule="auto"/>
        <w:rPr>
          <w:rFonts w:cs="Arial"/>
          <w:szCs w:val="24"/>
        </w:rPr>
      </w:pPr>
      <w:r>
        <w:rPr>
          <w:rFonts w:cs="Arial"/>
          <w:szCs w:val="24"/>
        </w:rPr>
        <w:t>g</w:t>
      </w:r>
      <w:r w:rsidR="00D81253" w:rsidRPr="00880D10">
        <w:rPr>
          <w:rFonts w:cs="Arial"/>
          <w:szCs w:val="24"/>
        </w:rPr>
        <w:t>oing out dressed in clothing unusual for them (inappropriate for age, borrowing cl</w:t>
      </w:r>
      <w:r>
        <w:rPr>
          <w:rFonts w:cs="Arial"/>
          <w:szCs w:val="24"/>
        </w:rPr>
        <w:t>othing from older young people)</w:t>
      </w:r>
    </w:p>
    <w:p w14:paraId="16CE339C"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Family and Environmental Factors</w:t>
      </w:r>
      <w:r w:rsidR="00702802">
        <w:rPr>
          <w:rFonts w:cs="Arial"/>
          <w:szCs w:val="24"/>
        </w:rPr>
        <w:t>-</w:t>
      </w:r>
    </w:p>
    <w:p w14:paraId="7F9EB42C" w14:textId="77777777" w:rsidR="00D81253" w:rsidRPr="00880D10" w:rsidRDefault="009E03EA" w:rsidP="00740AA6">
      <w:pPr>
        <w:numPr>
          <w:ilvl w:val="0"/>
          <w:numId w:val="34"/>
        </w:numPr>
        <w:shd w:val="clear" w:color="auto" w:fill="FFFFFF"/>
        <w:spacing w:before="192" w:after="192" w:line="336" w:lineRule="auto"/>
        <w:rPr>
          <w:rFonts w:cs="Arial"/>
          <w:szCs w:val="24"/>
        </w:rPr>
      </w:pPr>
      <w:r>
        <w:rPr>
          <w:rFonts w:cs="Arial"/>
          <w:szCs w:val="24"/>
        </w:rPr>
        <w:t>h</w:t>
      </w:r>
      <w:r w:rsidR="00D81253" w:rsidRPr="00880D10">
        <w:rPr>
          <w:rFonts w:cs="Arial"/>
          <w:szCs w:val="24"/>
        </w:rPr>
        <w:t>istory of physical,</w:t>
      </w:r>
      <w:r w:rsidR="00995D29" w:rsidRPr="00880D10">
        <w:rPr>
          <w:rFonts w:cs="Arial"/>
          <w:szCs w:val="24"/>
        </w:rPr>
        <w:t xml:space="preserve"> sexual</w:t>
      </w:r>
      <w:r w:rsidR="00D81253" w:rsidRPr="00880D10">
        <w:rPr>
          <w:rFonts w:cs="Arial"/>
          <w:szCs w:val="24"/>
        </w:rPr>
        <w:t xml:space="preserve">, and/or emotional abuse; neglect; domestic </w:t>
      </w:r>
      <w:r>
        <w:rPr>
          <w:rFonts w:cs="Arial"/>
          <w:szCs w:val="24"/>
        </w:rPr>
        <w:t>violence; parental difficulties</w:t>
      </w:r>
    </w:p>
    <w:p w14:paraId="0672E749" w14:textId="64250BA7" w:rsidR="00D81253" w:rsidRPr="00880D10" w:rsidRDefault="00D81253" w:rsidP="00D81253">
      <w:pPr>
        <w:pStyle w:val="Heading3"/>
        <w:shd w:val="clear" w:color="auto" w:fill="FFFFFF"/>
        <w:spacing w:line="336" w:lineRule="auto"/>
        <w:rPr>
          <w:rFonts w:cs="Arial"/>
          <w:szCs w:val="24"/>
        </w:rPr>
      </w:pPr>
      <w:r w:rsidRPr="00880D10">
        <w:rPr>
          <w:rFonts w:cs="Arial"/>
          <w:szCs w:val="24"/>
        </w:rPr>
        <w:t>Housing</w:t>
      </w:r>
      <w:r w:rsidR="00561C74">
        <w:rPr>
          <w:rFonts w:cs="Arial"/>
          <w:szCs w:val="24"/>
        </w:rPr>
        <w:t xml:space="preserve"> -</w:t>
      </w:r>
    </w:p>
    <w:p w14:paraId="011F9332" w14:textId="77777777" w:rsidR="00D81253" w:rsidRPr="00880D10" w:rsidRDefault="009E03EA" w:rsidP="00740AA6">
      <w:pPr>
        <w:numPr>
          <w:ilvl w:val="0"/>
          <w:numId w:val="35"/>
        </w:numPr>
        <w:shd w:val="clear" w:color="auto" w:fill="FFFFFF"/>
        <w:spacing w:before="192" w:after="192" w:line="336" w:lineRule="auto"/>
        <w:rPr>
          <w:rFonts w:cs="Arial"/>
          <w:szCs w:val="24"/>
        </w:rPr>
      </w:pPr>
      <w:r>
        <w:rPr>
          <w:rFonts w:cs="Arial"/>
          <w:szCs w:val="24"/>
        </w:rPr>
        <w:t>p</w:t>
      </w:r>
      <w:r w:rsidR="00D81253" w:rsidRPr="00880D10">
        <w:rPr>
          <w:rFonts w:cs="Arial"/>
          <w:szCs w:val="24"/>
        </w:rPr>
        <w:t>attern of previous street homelessness;</w:t>
      </w:r>
    </w:p>
    <w:p w14:paraId="335E9711" w14:textId="77777777" w:rsidR="00D81253" w:rsidRPr="00880D10" w:rsidRDefault="009E03EA" w:rsidP="00740AA6">
      <w:pPr>
        <w:numPr>
          <w:ilvl w:val="0"/>
          <w:numId w:val="35"/>
        </w:numPr>
        <w:shd w:val="clear" w:color="auto" w:fill="FFFFFF"/>
        <w:spacing w:before="192" w:after="192" w:line="336" w:lineRule="auto"/>
        <w:rPr>
          <w:rFonts w:cs="Arial"/>
          <w:szCs w:val="24"/>
        </w:rPr>
      </w:pPr>
      <w:r>
        <w:rPr>
          <w:rFonts w:cs="Arial"/>
          <w:szCs w:val="24"/>
        </w:rPr>
        <w:t>ha</w:t>
      </w:r>
      <w:r w:rsidR="00D81253" w:rsidRPr="00880D10">
        <w:rPr>
          <w:rFonts w:cs="Arial"/>
          <w:szCs w:val="24"/>
        </w:rPr>
        <w:t>ving keys to premis</w:t>
      </w:r>
      <w:r>
        <w:rPr>
          <w:rFonts w:cs="Arial"/>
          <w:szCs w:val="24"/>
        </w:rPr>
        <w:t>es other than those known about</w:t>
      </w:r>
    </w:p>
    <w:p w14:paraId="4ED63FF7"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Income</w:t>
      </w:r>
      <w:r w:rsidR="00702802">
        <w:rPr>
          <w:rFonts w:cs="Arial"/>
          <w:szCs w:val="24"/>
        </w:rPr>
        <w:t>-</w:t>
      </w:r>
    </w:p>
    <w:p w14:paraId="0C60D571" w14:textId="77777777" w:rsidR="00D81253" w:rsidRPr="00880D10" w:rsidRDefault="009E03EA" w:rsidP="00740AA6">
      <w:pPr>
        <w:numPr>
          <w:ilvl w:val="0"/>
          <w:numId w:val="36"/>
        </w:numPr>
        <w:shd w:val="clear" w:color="auto" w:fill="FFFFFF"/>
        <w:spacing w:before="192" w:after="192" w:line="336" w:lineRule="auto"/>
        <w:rPr>
          <w:rFonts w:cs="Arial"/>
          <w:szCs w:val="24"/>
        </w:rPr>
      </w:pPr>
      <w:r>
        <w:rPr>
          <w:rFonts w:cs="Arial"/>
          <w:szCs w:val="24"/>
        </w:rPr>
        <w:t>p</w:t>
      </w:r>
      <w:r w:rsidR="00D81253" w:rsidRPr="00880D10">
        <w:rPr>
          <w:rFonts w:cs="Arial"/>
          <w:szCs w:val="24"/>
        </w:rPr>
        <w:t>ossession of large amounts of mone</w:t>
      </w:r>
      <w:r>
        <w:rPr>
          <w:rFonts w:cs="Arial"/>
          <w:szCs w:val="24"/>
        </w:rPr>
        <w:t>y with no plausible explanation</w:t>
      </w:r>
    </w:p>
    <w:p w14:paraId="79E8FEA7" w14:textId="77777777" w:rsidR="00D81253" w:rsidRPr="00880D10" w:rsidRDefault="009E03EA" w:rsidP="00740AA6">
      <w:pPr>
        <w:numPr>
          <w:ilvl w:val="0"/>
          <w:numId w:val="36"/>
        </w:numPr>
        <w:shd w:val="clear" w:color="auto" w:fill="FFFFFF"/>
        <w:spacing w:before="192" w:after="192" w:line="336" w:lineRule="auto"/>
        <w:rPr>
          <w:rFonts w:cs="Arial"/>
          <w:szCs w:val="24"/>
        </w:rPr>
      </w:pPr>
      <w:r>
        <w:rPr>
          <w:rFonts w:cs="Arial"/>
          <w:szCs w:val="24"/>
        </w:rPr>
        <w:t>a</w:t>
      </w:r>
      <w:r w:rsidR="00D81253" w:rsidRPr="00880D10">
        <w:rPr>
          <w:rFonts w:cs="Arial"/>
          <w:szCs w:val="24"/>
        </w:rPr>
        <w:t>cquisition of expensive clothes, mobile phones or other possession</w:t>
      </w:r>
      <w:r>
        <w:rPr>
          <w:rFonts w:cs="Arial"/>
          <w:szCs w:val="24"/>
        </w:rPr>
        <w:t>s without plausible explanation</w:t>
      </w:r>
    </w:p>
    <w:p w14:paraId="7A7E4C1E" w14:textId="77777777" w:rsidR="00D81253" w:rsidRPr="00880D10" w:rsidRDefault="009E03EA" w:rsidP="00740AA6">
      <w:pPr>
        <w:numPr>
          <w:ilvl w:val="0"/>
          <w:numId w:val="36"/>
        </w:numPr>
        <w:shd w:val="clear" w:color="auto" w:fill="FFFFFF"/>
        <w:spacing w:before="192" w:after="192" w:line="336" w:lineRule="auto"/>
        <w:rPr>
          <w:rFonts w:cs="Arial"/>
          <w:szCs w:val="24"/>
        </w:rPr>
      </w:pPr>
      <w:r>
        <w:rPr>
          <w:rFonts w:cs="Arial"/>
          <w:szCs w:val="24"/>
        </w:rPr>
        <w:t>a</w:t>
      </w:r>
      <w:r w:rsidR="00D81253" w:rsidRPr="00880D10">
        <w:rPr>
          <w:rFonts w:cs="Arial"/>
          <w:szCs w:val="24"/>
        </w:rPr>
        <w:t xml:space="preserve">ccounts of social activities with no plausible explanation of </w:t>
      </w:r>
      <w:r>
        <w:rPr>
          <w:rFonts w:cs="Arial"/>
          <w:szCs w:val="24"/>
        </w:rPr>
        <w:t>the source of necessary funding</w:t>
      </w:r>
    </w:p>
    <w:p w14:paraId="5A3B1A0D"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t>This list is not exhaustive.</w:t>
      </w:r>
    </w:p>
    <w:p w14:paraId="28634801" w14:textId="77777777" w:rsidR="00D901C5" w:rsidRPr="00880D10" w:rsidRDefault="00D901C5" w:rsidP="00995D29">
      <w:pPr>
        <w:rPr>
          <w:rFonts w:cs="Arial"/>
          <w:color w:val="5A5B5B"/>
          <w:szCs w:val="24"/>
        </w:rPr>
      </w:pPr>
    </w:p>
    <w:p w14:paraId="03CE1BB1" w14:textId="431ADC63" w:rsidR="00D901C5" w:rsidRPr="00880D10" w:rsidRDefault="00D901C5" w:rsidP="00935825">
      <w:pPr>
        <w:pStyle w:val="Heading3"/>
        <w:shd w:val="clear" w:color="auto" w:fill="FFFFFF"/>
        <w:spacing w:line="336" w:lineRule="auto"/>
        <w:rPr>
          <w:rFonts w:cs="Arial"/>
          <w:b/>
          <w:szCs w:val="24"/>
        </w:rPr>
      </w:pPr>
      <w:bookmarkStart w:id="32" w:name="dso"/>
      <w:r w:rsidRPr="00880D10">
        <w:rPr>
          <w:rFonts w:cs="Arial"/>
          <w:b/>
          <w:szCs w:val="24"/>
        </w:rPr>
        <w:lastRenderedPageBreak/>
        <w:t>A</w:t>
      </w:r>
      <w:r w:rsidR="00935825" w:rsidRPr="00880D10">
        <w:rPr>
          <w:rFonts w:cs="Arial"/>
          <w:b/>
          <w:szCs w:val="24"/>
        </w:rPr>
        <w:t>ppendix</w:t>
      </w:r>
      <w:r w:rsidRPr="00880D10">
        <w:rPr>
          <w:rFonts w:cs="Arial"/>
          <w:b/>
          <w:szCs w:val="24"/>
        </w:rPr>
        <w:t xml:space="preserve"> </w:t>
      </w:r>
      <w:r w:rsidR="00561C74">
        <w:rPr>
          <w:rFonts w:cs="Arial"/>
          <w:b/>
          <w:szCs w:val="24"/>
        </w:rPr>
        <w:t>Eleven</w:t>
      </w:r>
    </w:p>
    <w:p w14:paraId="15091A2A" w14:textId="77777777" w:rsidR="00D901C5" w:rsidRPr="00880D10" w:rsidRDefault="0020360B" w:rsidP="002E420E">
      <w:pPr>
        <w:pStyle w:val="Heading3"/>
        <w:shd w:val="clear" w:color="auto" w:fill="FFFFFF"/>
        <w:spacing w:line="336" w:lineRule="auto"/>
        <w:jc w:val="center"/>
        <w:rPr>
          <w:rFonts w:cs="Arial"/>
          <w:b/>
          <w:szCs w:val="24"/>
        </w:rPr>
      </w:pPr>
      <w:bookmarkStart w:id="33" w:name="_Information_Sharing_advice"/>
      <w:bookmarkEnd w:id="32"/>
      <w:bookmarkEnd w:id="33"/>
      <w:r>
        <w:rPr>
          <w:rFonts w:cs="Arial"/>
          <w:b/>
          <w:szCs w:val="24"/>
        </w:rPr>
        <w:t>Information s</w:t>
      </w:r>
      <w:r w:rsidR="00D901C5" w:rsidRPr="00880D10">
        <w:rPr>
          <w:rFonts w:cs="Arial"/>
          <w:b/>
          <w:szCs w:val="24"/>
        </w:rPr>
        <w:t xml:space="preserve">haring advice for practitioners providing safeguarding </w:t>
      </w:r>
      <w:r>
        <w:rPr>
          <w:rFonts w:cs="Arial"/>
          <w:b/>
          <w:szCs w:val="24"/>
        </w:rPr>
        <w:t xml:space="preserve">services to children, </w:t>
      </w:r>
      <w:r w:rsidR="00D901C5" w:rsidRPr="00880D10">
        <w:rPr>
          <w:rFonts w:cs="Arial"/>
          <w:b/>
          <w:szCs w:val="24"/>
        </w:rPr>
        <w:t>young people, parents and carers</w:t>
      </w:r>
      <w:r>
        <w:rPr>
          <w:rFonts w:cs="Arial"/>
          <w:b/>
          <w:szCs w:val="24"/>
        </w:rPr>
        <w:t>,</w:t>
      </w:r>
      <w:r w:rsidR="00D901C5" w:rsidRPr="00880D10">
        <w:rPr>
          <w:rFonts w:cs="Arial"/>
          <w:b/>
          <w:szCs w:val="24"/>
        </w:rPr>
        <w:t xml:space="preserve"> July 2018</w:t>
      </w:r>
    </w:p>
    <w:p w14:paraId="193D6DF7" w14:textId="77777777" w:rsidR="00D901C5" w:rsidRPr="00880D10" w:rsidRDefault="00D901C5" w:rsidP="00D901C5">
      <w:pPr>
        <w:rPr>
          <w:szCs w:val="24"/>
        </w:rPr>
      </w:pPr>
    </w:p>
    <w:p w14:paraId="4E9984E4" w14:textId="77777777" w:rsidR="00480673" w:rsidRPr="00480673" w:rsidRDefault="00480673" w:rsidP="00480673">
      <w:pPr>
        <w:autoSpaceDE w:val="0"/>
        <w:autoSpaceDN w:val="0"/>
        <w:adjustRightInd w:val="0"/>
        <w:spacing w:after="0" w:line="240" w:lineRule="auto"/>
        <w:rPr>
          <w:rFonts w:eastAsiaTheme="minorHAnsi" w:cs="Arial"/>
          <w:color w:val="000000"/>
          <w:szCs w:val="24"/>
          <w:lang w:eastAsia="en-US"/>
        </w:rPr>
      </w:pPr>
    </w:p>
    <w:p w14:paraId="728C0AA6" w14:textId="0E553E8C" w:rsidR="00480673" w:rsidRPr="00436DCA" w:rsidRDefault="00480673" w:rsidP="00480673">
      <w:pPr>
        <w:autoSpaceDE w:val="0"/>
        <w:autoSpaceDN w:val="0"/>
        <w:adjustRightInd w:val="0"/>
        <w:spacing w:after="0" w:line="240" w:lineRule="auto"/>
        <w:rPr>
          <w:rFonts w:eastAsiaTheme="minorHAnsi" w:cs="Arial"/>
          <w:color w:val="000000"/>
          <w:szCs w:val="24"/>
          <w:lang w:eastAsia="en-US"/>
        </w:rPr>
      </w:pPr>
      <w:r w:rsidRPr="00436DCA">
        <w:rPr>
          <w:rFonts w:eastAsiaTheme="minorHAnsi" w:cs="Arial"/>
          <w:color w:val="000000"/>
          <w:szCs w:val="24"/>
          <w:lang w:eastAsia="en-US"/>
        </w:rPr>
        <w:t xml:space="preserve">Information sharing is vital in identifying and tackling all forms of abuse and neglect, and in promoting children’s welfare, including their educational </w:t>
      </w:r>
      <w:r w:rsidR="00B44CF8" w:rsidRPr="00436DCA">
        <w:rPr>
          <w:rFonts w:eastAsiaTheme="minorHAnsi" w:cs="Arial"/>
          <w:color w:val="000000"/>
          <w:szCs w:val="24"/>
          <w:lang w:eastAsia="en-US"/>
        </w:rPr>
        <w:t>outcomes. Schools</w:t>
      </w:r>
      <w:r w:rsidRPr="00436DCA">
        <w:rPr>
          <w:rFonts w:eastAsiaTheme="minorHAnsi" w:cs="Arial"/>
          <w:color w:val="000000"/>
          <w:szCs w:val="24"/>
          <w:lang w:eastAsia="en-US"/>
        </w:rPr>
        <w:t xml:space="preserve"> have clear powers to share, hold and use information for these purposes.</w:t>
      </w:r>
    </w:p>
    <w:p w14:paraId="22E47D07" w14:textId="77777777" w:rsidR="00480673" w:rsidRDefault="00480673" w:rsidP="00D901C5"/>
    <w:p w14:paraId="64B052C0" w14:textId="5D4E1DF4" w:rsidR="00D901C5" w:rsidRPr="00880D10" w:rsidRDefault="00707529" w:rsidP="00D901C5">
      <w:pPr>
        <w:rPr>
          <w:szCs w:val="24"/>
        </w:rPr>
      </w:pPr>
      <w:hyperlink r:id="rId34" w:history="1">
        <w:r w:rsidR="00480673" w:rsidRPr="000D72D7">
          <w:rPr>
            <w:rStyle w:val="Hyperlink"/>
            <w:szCs w:val="24"/>
          </w:rPr>
          <w:t>https://www.gov.uk/government/publications/safeguarding-practitioners-information-sharing-advice</w:t>
        </w:r>
      </w:hyperlink>
    </w:p>
    <w:p w14:paraId="5B638E87" w14:textId="77777777" w:rsidR="00D901C5" w:rsidRPr="00880D10" w:rsidRDefault="00D901C5" w:rsidP="00D901C5">
      <w:pPr>
        <w:rPr>
          <w:szCs w:val="24"/>
        </w:rPr>
      </w:pPr>
    </w:p>
    <w:p w14:paraId="155FB7C6" w14:textId="2546A774" w:rsidR="00D901C5" w:rsidRPr="00880D10" w:rsidRDefault="00D901C5" w:rsidP="00D901C5">
      <w:pPr>
        <w:rPr>
          <w:szCs w:val="24"/>
        </w:rPr>
      </w:pPr>
      <w:r w:rsidRPr="00880D10">
        <w:rPr>
          <w:szCs w:val="24"/>
        </w:rPr>
        <w:t>This HM Government advice is non-</w:t>
      </w:r>
      <w:r w:rsidR="00B44CF8" w:rsidRPr="00880D10">
        <w:rPr>
          <w:szCs w:val="24"/>
        </w:rPr>
        <w:t>statutory and</w:t>
      </w:r>
      <w:r w:rsidRPr="00880D10">
        <w:rPr>
          <w:szCs w:val="24"/>
        </w:rPr>
        <w:t xml:space="preserve"> has been produced to support practitioners in the decisions they take to share information, which reduces risk of harm to children and young people and promotes their well-being.</w:t>
      </w:r>
    </w:p>
    <w:p w14:paraId="1419DB88" w14:textId="368364FC" w:rsidR="00D901C5" w:rsidRPr="008428A7" w:rsidRDefault="00D901C5" w:rsidP="00D901C5">
      <w:pPr>
        <w:rPr>
          <w:szCs w:val="24"/>
        </w:rPr>
      </w:pPr>
      <w:r w:rsidRPr="00880D10">
        <w:rPr>
          <w:szCs w:val="24"/>
        </w:rPr>
        <w:t xml:space="preserve">This guidance does not deal with </w:t>
      </w:r>
      <w:r w:rsidR="0020360B">
        <w:rPr>
          <w:szCs w:val="24"/>
        </w:rPr>
        <w:t>arrangement</w:t>
      </w:r>
      <w:r w:rsidRPr="00880D10">
        <w:rPr>
          <w:szCs w:val="24"/>
        </w:rPr>
        <w:t xml:space="preserve">s for bulk or pre-agreed sharing of personal information between IT systems or organisations other than to explain their role in effective </w:t>
      </w:r>
      <w:r w:rsidRPr="008428A7">
        <w:rPr>
          <w:szCs w:val="24"/>
        </w:rPr>
        <w:t>information governance.</w:t>
      </w:r>
    </w:p>
    <w:p w14:paraId="6022F130" w14:textId="77777777" w:rsidR="00AD519C" w:rsidRDefault="00AD519C" w:rsidP="00AD519C">
      <w:pPr>
        <w:spacing w:before="100" w:beforeAutospacing="1" w:after="100" w:afterAutospacing="1"/>
        <w:rPr>
          <w:rFonts w:ascii="Calibri" w:hAnsi="Calibri"/>
          <w:sz w:val="22"/>
          <w:szCs w:val="22"/>
        </w:rPr>
      </w:pPr>
      <w:r w:rsidRPr="008428A7">
        <w:rPr>
          <w:rFonts w:ascii="ArialMT" w:hAnsi="ArialMT"/>
        </w:rPr>
        <w:t>The Data Protection Act 2018 and General Data Protection Regulations (GDPR) do not prevent the sharing of information for the purposes of keeping children safe. Fears about sharing information must not be allowed to stand in the way of the need to promote the welfare and protect the safety of children.</w:t>
      </w:r>
      <w:r>
        <w:rPr>
          <w:rFonts w:ascii="ArialMT" w:hAnsi="ArialMT"/>
        </w:rPr>
        <w:t xml:space="preserve"> </w:t>
      </w:r>
    </w:p>
    <w:p w14:paraId="3F07B783" w14:textId="77777777" w:rsidR="00D901C5" w:rsidRPr="00880D10" w:rsidRDefault="00D901C5" w:rsidP="00D901C5">
      <w:pPr>
        <w:rPr>
          <w:szCs w:val="24"/>
        </w:rPr>
      </w:pPr>
      <w:r w:rsidRPr="00880D10">
        <w:rPr>
          <w:szCs w:val="24"/>
        </w:rPr>
        <w:t>This guidance has been updated to reflect the General Data Protection Regulation (</w:t>
      </w:r>
      <w:r w:rsidR="0020360B">
        <w:rPr>
          <w:szCs w:val="24"/>
        </w:rPr>
        <w:t>GDPR) and Data Protection Act 2</w:t>
      </w:r>
      <w:r w:rsidRPr="00880D10">
        <w:rPr>
          <w:szCs w:val="24"/>
        </w:rPr>
        <w:t xml:space="preserve">018, and it supersedes the HM Government </w:t>
      </w:r>
      <w:r w:rsidRPr="00880D10">
        <w:rPr>
          <w:i/>
          <w:szCs w:val="24"/>
        </w:rPr>
        <w:t xml:space="preserve">Information sharing guidance for practitioners and managers </w:t>
      </w:r>
      <w:r w:rsidRPr="00880D10">
        <w:rPr>
          <w:szCs w:val="24"/>
        </w:rPr>
        <w:t>published in March 2015.</w:t>
      </w:r>
    </w:p>
    <w:p w14:paraId="261804E4" w14:textId="77777777" w:rsidR="00D901C5" w:rsidRPr="00880D10" w:rsidRDefault="00D901C5" w:rsidP="00D901C5">
      <w:pPr>
        <w:rPr>
          <w:szCs w:val="24"/>
        </w:rPr>
      </w:pPr>
    </w:p>
    <w:p w14:paraId="028072AD" w14:textId="77777777" w:rsidR="00D901C5" w:rsidRDefault="00D901C5" w:rsidP="00D901C5">
      <w:pPr>
        <w:jc w:val="center"/>
        <w:rPr>
          <w:rFonts w:cs="Arial"/>
          <w:color w:val="5A5B5B"/>
          <w:szCs w:val="24"/>
        </w:rPr>
      </w:pPr>
    </w:p>
    <w:p w14:paraId="14BC1424" w14:textId="77777777" w:rsidR="008F436C" w:rsidRDefault="008F436C" w:rsidP="00D901C5">
      <w:pPr>
        <w:jc w:val="center"/>
        <w:rPr>
          <w:rFonts w:cs="Arial"/>
          <w:color w:val="5A5B5B"/>
          <w:szCs w:val="24"/>
        </w:rPr>
      </w:pPr>
    </w:p>
    <w:p w14:paraId="0E5D72E3" w14:textId="77777777" w:rsidR="008F436C" w:rsidRDefault="008F436C" w:rsidP="00D901C5">
      <w:pPr>
        <w:jc w:val="center"/>
        <w:rPr>
          <w:rFonts w:cs="Arial"/>
          <w:color w:val="5A5B5B"/>
          <w:szCs w:val="24"/>
        </w:rPr>
      </w:pPr>
    </w:p>
    <w:p w14:paraId="320D35B9" w14:textId="77777777" w:rsidR="008F436C" w:rsidRDefault="008F436C" w:rsidP="00D901C5">
      <w:pPr>
        <w:jc w:val="center"/>
        <w:rPr>
          <w:rFonts w:cs="Arial"/>
          <w:color w:val="5A5B5B"/>
          <w:szCs w:val="24"/>
        </w:rPr>
      </w:pPr>
    </w:p>
    <w:p w14:paraId="3FD2CA15" w14:textId="77777777" w:rsidR="008F436C" w:rsidRDefault="008F436C" w:rsidP="00D901C5">
      <w:pPr>
        <w:jc w:val="center"/>
        <w:rPr>
          <w:rFonts w:cs="Arial"/>
          <w:color w:val="5A5B5B"/>
          <w:szCs w:val="24"/>
        </w:rPr>
      </w:pPr>
    </w:p>
    <w:p w14:paraId="149F533C" w14:textId="77777777" w:rsidR="008F436C" w:rsidRDefault="008F436C" w:rsidP="00D901C5">
      <w:pPr>
        <w:jc w:val="center"/>
        <w:rPr>
          <w:rFonts w:cs="Arial"/>
          <w:color w:val="5A5B5B"/>
          <w:szCs w:val="24"/>
        </w:rPr>
      </w:pPr>
    </w:p>
    <w:p w14:paraId="3F48E2D6" w14:textId="77777777" w:rsidR="008F436C" w:rsidRDefault="008F436C" w:rsidP="00D901C5">
      <w:pPr>
        <w:jc w:val="center"/>
        <w:rPr>
          <w:rFonts w:cs="Arial"/>
          <w:color w:val="5A5B5B"/>
          <w:szCs w:val="24"/>
        </w:rPr>
      </w:pPr>
    </w:p>
    <w:p w14:paraId="6A3314DD" w14:textId="77777777" w:rsidR="008F436C" w:rsidRDefault="008F436C" w:rsidP="00D901C5">
      <w:pPr>
        <w:jc w:val="center"/>
        <w:rPr>
          <w:rFonts w:cs="Arial"/>
          <w:color w:val="5A5B5B"/>
          <w:szCs w:val="24"/>
        </w:rPr>
      </w:pPr>
    </w:p>
    <w:p w14:paraId="44B45C6B" w14:textId="77777777" w:rsidR="00B373ED" w:rsidRDefault="00B373ED" w:rsidP="00D901C5">
      <w:pPr>
        <w:jc w:val="center"/>
        <w:rPr>
          <w:rFonts w:cs="Arial"/>
          <w:color w:val="5A5B5B"/>
          <w:szCs w:val="24"/>
        </w:rPr>
      </w:pPr>
    </w:p>
    <w:p w14:paraId="5F8137EC" w14:textId="1F1417E6" w:rsidR="009A2330" w:rsidRDefault="008F436C" w:rsidP="00B373ED">
      <w:pPr>
        <w:pStyle w:val="Heading2"/>
      </w:pPr>
      <w:bookmarkStart w:id="34" w:name="_Appendix_10_-"/>
      <w:bookmarkEnd w:id="34"/>
      <w:r w:rsidRPr="00B373ED">
        <w:t xml:space="preserve">Appendix </w:t>
      </w:r>
      <w:r w:rsidR="009A2330">
        <w:t>T</w:t>
      </w:r>
      <w:r w:rsidR="00561C74">
        <w:t>welve</w:t>
      </w:r>
      <w:r w:rsidR="005C714B" w:rsidRPr="00B373ED">
        <w:t xml:space="preserve"> </w:t>
      </w:r>
    </w:p>
    <w:p w14:paraId="64D42290" w14:textId="0CBC6E16" w:rsidR="008F436C" w:rsidRPr="00B373ED" w:rsidRDefault="008F436C" w:rsidP="009A2330">
      <w:pPr>
        <w:pStyle w:val="Heading2"/>
        <w:jc w:val="center"/>
      </w:pPr>
      <w:r w:rsidRPr="00B373ED">
        <w:t>Model Setting Concern Process</w:t>
      </w:r>
      <w:r w:rsidR="00107E0B" w:rsidRPr="00B373ED">
        <w:t xml:space="preserve"> 20</w:t>
      </w:r>
      <w:r w:rsidR="002E420E">
        <w:t>2</w:t>
      </w:r>
      <w:r w:rsidR="00B7240A">
        <w:t>1</w:t>
      </w:r>
    </w:p>
    <w:p w14:paraId="393ED484" w14:textId="77777777" w:rsidR="004351E0" w:rsidRDefault="005C714B" w:rsidP="008F436C">
      <w:pPr>
        <w:rPr>
          <w:rFonts w:cs="Arial"/>
          <w:color w:val="5A5B5B"/>
          <w:szCs w:val="24"/>
        </w:rPr>
      </w:pPr>
      <w:r>
        <w:rPr>
          <w:b/>
          <w:noProof/>
        </w:rPr>
        <mc:AlternateContent>
          <mc:Choice Requires="wpg">
            <w:drawing>
              <wp:anchor distT="0" distB="0" distL="114300" distR="114300" simplePos="0" relativeHeight="251663360" behindDoc="0" locked="0" layoutInCell="1" allowOverlap="1" wp14:anchorId="40D648C0" wp14:editId="5FE7CDB0">
                <wp:simplePos x="0" y="0"/>
                <wp:positionH relativeFrom="margin">
                  <wp:posOffset>407670</wp:posOffset>
                </wp:positionH>
                <wp:positionV relativeFrom="paragraph">
                  <wp:posOffset>320040</wp:posOffset>
                </wp:positionV>
                <wp:extent cx="6010910" cy="5909310"/>
                <wp:effectExtent l="0" t="0" r="27940" b="15240"/>
                <wp:wrapNone/>
                <wp:docPr id="198" name="Group 198"/>
                <wp:cNvGraphicFramePr/>
                <a:graphic xmlns:a="http://schemas.openxmlformats.org/drawingml/2006/main">
                  <a:graphicData uri="http://schemas.microsoft.com/office/word/2010/wordprocessingGroup">
                    <wpg:wgp>
                      <wpg:cNvGrpSpPr/>
                      <wpg:grpSpPr>
                        <a:xfrm>
                          <a:off x="0" y="0"/>
                          <a:ext cx="6010910" cy="5909310"/>
                          <a:chOff x="0" y="0"/>
                          <a:chExt cx="8509000" cy="5318833"/>
                        </a:xfrm>
                      </wpg:grpSpPr>
                      <wps:wsp>
                        <wps:cNvPr id="199" name="Flowchart: Alternate Process 199"/>
                        <wps:cNvSpPr/>
                        <wps:spPr>
                          <a:xfrm>
                            <a:off x="5800910" y="4435837"/>
                            <a:ext cx="2708090" cy="882996"/>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D9EF2" w14:textId="77777777" w:rsidR="006A72CC" w:rsidRPr="00A14033" w:rsidRDefault="006A72CC" w:rsidP="008F436C">
                              <w:pPr>
                                <w:jc w:val="center"/>
                                <w:rPr>
                                  <w:color w:val="000000" w:themeColor="text1"/>
                                </w:rPr>
                              </w:pPr>
                              <w:r>
                                <w:rPr>
                                  <w:color w:val="000000" w:themeColor="text1"/>
                                </w:rPr>
                                <w:t>What further support can be implemented? EHA? Support for the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0" name="Group 200"/>
                        <wpg:cNvGrpSpPr/>
                        <wpg:grpSpPr>
                          <a:xfrm>
                            <a:off x="0" y="0"/>
                            <a:ext cx="8325347" cy="5020733"/>
                            <a:chOff x="0" y="0"/>
                            <a:chExt cx="8325347" cy="5020733"/>
                          </a:xfrm>
                        </wpg:grpSpPr>
                        <wps:wsp>
                          <wps:cNvPr id="201" name="Flowchart: Alternate Process 201"/>
                          <wps:cNvSpPr/>
                          <wps:spPr>
                            <a:xfrm>
                              <a:off x="2683933" y="0"/>
                              <a:ext cx="2886710" cy="5588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C76259" w14:textId="77777777" w:rsidR="006A72CC" w:rsidRPr="0030605F" w:rsidRDefault="006A72CC" w:rsidP="008F436C">
                                <w:pPr>
                                  <w:jc w:val="center"/>
                                </w:pPr>
                                <w:r w:rsidRPr="0030605F">
                                  <w:rPr>
                                    <w:color w:val="000000" w:themeColor="text1"/>
                                  </w:rPr>
                                  <w:t xml:space="preserve">A concern becomes apparent about a child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Flowchart: Alternate Process 202"/>
                          <wps:cNvSpPr/>
                          <wps:spPr>
                            <a:xfrm>
                              <a:off x="2738790" y="768312"/>
                              <a:ext cx="2895600" cy="692381"/>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26C574" w14:textId="77777777" w:rsidR="006A72CC" w:rsidRPr="0030605F" w:rsidRDefault="006A72CC" w:rsidP="008F436C">
                                <w:pPr>
                                  <w:jc w:val="center"/>
                                  <w:rPr>
                                    <w:color w:val="000000" w:themeColor="text1"/>
                                  </w:rPr>
                                </w:pPr>
                                <w:r w:rsidRPr="0030605F">
                                  <w:rPr>
                                    <w:color w:val="000000" w:themeColor="text1"/>
                                  </w:rPr>
                                  <w:t>Record the concern whether this be electronically or on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Flowchart: Alternate Process 203"/>
                          <wps:cNvSpPr/>
                          <wps:spPr>
                            <a:xfrm>
                              <a:off x="2726267" y="1674123"/>
                              <a:ext cx="2895600" cy="67424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1A9831" w14:textId="77777777" w:rsidR="006A72CC" w:rsidRDefault="006A72CC" w:rsidP="008F436C">
                                <w:pPr>
                                  <w:jc w:val="center"/>
                                </w:pPr>
                                <w:r w:rsidRPr="0030605F">
                                  <w:rPr>
                                    <w:color w:val="000000" w:themeColor="text1"/>
                                  </w:rPr>
                                  <w:t>Refer to the threshold documentation – where does the co</w:t>
                                </w:r>
                                <w:r>
                                  <w:rPr>
                                    <w:color w:val="000000" w:themeColor="text1"/>
                                  </w:rPr>
                                  <w:t>ncern 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Flowchart: Alternate Process 204"/>
                          <wps:cNvSpPr/>
                          <wps:spPr>
                            <a:xfrm>
                              <a:off x="2726267" y="3593124"/>
                              <a:ext cx="2903855" cy="70231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7FB40" w14:textId="77777777" w:rsidR="006A72CC" w:rsidRPr="00A14033" w:rsidRDefault="006A72CC" w:rsidP="008F436C">
                                <w:pPr>
                                  <w:jc w:val="center"/>
                                  <w:rPr>
                                    <w:color w:val="000000" w:themeColor="text1"/>
                                  </w:rPr>
                                </w:pPr>
                                <w:r>
                                  <w:rPr>
                                    <w:color w:val="000000" w:themeColor="text1"/>
                                  </w:rPr>
                                  <w:t>Does the concern meet level 4 – significant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Flowchart: Alternate Process 205"/>
                          <wps:cNvSpPr/>
                          <wps:spPr>
                            <a:xfrm>
                              <a:off x="78435" y="3601540"/>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8C353" w14:textId="77777777" w:rsidR="006A72CC" w:rsidRPr="00A14033" w:rsidRDefault="006A72CC" w:rsidP="008F436C">
                                <w:pPr>
                                  <w:jc w:val="center"/>
                                  <w:rPr>
                                    <w:color w:val="000000" w:themeColor="text1"/>
                                  </w:rPr>
                                </w:pPr>
                                <w:r>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Flowchart: Alternate Process 206"/>
                          <wps:cNvSpPr/>
                          <wps:spPr>
                            <a:xfrm>
                              <a:off x="2726198" y="2527059"/>
                              <a:ext cx="2912111" cy="876282"/>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982FB" w14:textId="77777777" w:rsidR="006A72CC" w:rsidRPr="0030605F" w:rsidRDefault="006A72CC" w:rsidP="008F436C">
                                <w:pPr>
                                  <w:jc w:val="center"/>
                                  <w:rPr>
                                    <w:color w:val="000000" w:themeColor="text1"/>
                                  </w:rPr>
                                </w:pPr>
                                <w:r>
                                  <w:rPr>
                                    <w:color w:val="000000" w:themeColor="text1"/>
                                  </w:rPr>
                                  <w:t>Do parents/carers need to be spoken to? Could this put the child at further risk/ of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Straight Arrow Connector 207"/>
                          <wps:cNvCnPr/>
                          <wps:spPr>
                            <a:xfrm flipH="1">
                              <a:off x="1803400" y="3810000"/>
                              <a:ext cx="838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8" name="Straight Arrow Connector 208"/>
                          <wps:cNvCnPr/>
                          <wps:spPr>
                            <a:xfrm>
                              <a:off x="5723467" y="3818467"/>
                              <a:ext cx="846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9" name="Flowchart: Alternate Process 209"/>
                          <wps:cNvSpPr/>
                          <wps:spPr>
                            <a:xfrm>
                              <a:off x="6657837" y="3629200"/>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DCEF1" w14:textId="77777777" w:rsidR="006A72CC" w:rsidRPr="00A14033" w:rsidRDefault="006A72CC" w:rsidP="008F436C">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Flowchart: Alternate Process 210"/>
                          <wps:cNvSpPr/>
                          <wps:spPr>
                            <a:xfrm>
                              <a:off x="0" y="4487333"/>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48F0E7" w14:textId="77777777" w:rsidR="006A72CC" w:rsidRPr="00A14033" w:rsidRDefault="006A72CC" w:rsidP="008F436C">
                                <w:pPr>
                                  <w:jc w:val="center"/>
                                  <w:rPr>
                                    <w:color w:val="000000" w:themeColor="text1"/>
                                  </w:rPr>
                                </w:pPr>
                                <w:r>
                                  <w:rPr>
                                    <w:color w:val="000000" w:themeColor="text1"/>
                                  </w:rPr>
                                  <w:t>Referral into the MASH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Straight Arrow Connector 211"/>
                          <wps:cNvCnPr/>
                          <wps:spPr>
                            <a:xfrm>
                              <a:off x="4182533" y="493121"/>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2" name="Straight Arrow Connector 212"/>
                          <wps:cNvCnPr/>
                          <wps:spPr>
                            <a:xfrm>
                              <a:off x="4182533" y="1427237"/>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3" name="Straight Arrow Connector 213"/>
                          <wps:cNvCnPr>
                            <a:stCxn id="203" idx="2"/>
                          </wps:cNvCnPr>
                          <wps:spPr>
                            <a:xfrm>
                              <a:off x="4174068" y="2348198"/>
                              <a:ext cx="0" cy="1640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4" name="Straight Arrow Connector 214"/>
                          <wps:cNvCnPr/>
                          <wps:spPr>
                            <a:xfrm>
                              <a:off x="4190999" y="3358853"/>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5" name="Straight Arrow Connector 215"/>
                          <wps:cNvCnPr/>
                          <wps:spPr>
                            <a:xfrm>
                              <a:off x="7628467" y="416560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6" name="Straight Arrow Connector 216"/>
                          <wps:cNvCnPr/>
                          <wps:spPr>
                            <a:xfrm>
                              <a:off x="846667" y="4182533"/>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0D648C0" id="Group 198" o:spid="_x0000_s1030" style="position:absolute;margin-left:32.1pt;margin-top:25.2pt;width:473.3pt;height:465.3pt;z-index:251663360;mso-position-horizontal-relative:margin;mso-width-relative:margin;mso-height-relative:margin" coordsize="85090,5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ChFQcAAHpAAAAOAAAAZHJzL2Uyb0RvYy54bWzsXFtv2zYUfh+w/yDofbVE3SijThG4Szeg&#10;aIOlQ58ZWbKFyaJGMbGzX7/Dq2zHFyXFPMDRi6MLD0Udffx4bsz7D+tl5TzmrC1pPXH9d57r5HVG&#10;Z2U9n7h/frv5BbtOy0k9IxWt84n7lLfuh6uff3q/asY5ogtazXLmQCd1O141E3fBeTMejdpskS9J&#10;+442eQ03C8qWhMMpm49mjKyg92U1Qp4Xj1aUzRpGs7xt4epHddO9kv0XRZ7xr0XR5typJi6Mjctf&#10;Jn/vxe/o6j0ZzxlpFmWmh0FeMYolKWt4qO3qI+HEeWDls66WZcZoSwv+LqPLES2KMsvlO8Db+N7O&#10;23xi9KGR7zIfr+aNVROodkdPr+42+/J4y5xyBt8uhU9VkyV8JPlcR1wA9aya+RhafWLNXXPL9IW5&#10;OhNvvC7YUvyFd3HWUrFPVrH5mjsZXIzh3VIf9J/BvSj10gBOpOqzBXyfZ3LZ4lctiSMv9TwjGfgY&#10;B4GQHJkHj8T47HBWDcCo7TTV/pim7hakyeUHaIUOrKZSo6mbiq6yBWF87FxXPGc14blzq+AICkyV&#10;AqWw1V47bkGRe1QXYU9pCZQUhkGEg0QpyagRJR4GdSg1YozSNN7SBRk3rOWfcrp0xMHELWB4UzE8&#10;Ozg9NolV8vi55UqXRk6MqqVVObspq0qeiImYTyvmPBKYQvdzXz9xq1VVnxLk6z2C8BGFJHxCoxN5&#10;xJ+qXPRX1X/kBWATAITkgCUrdIMhWZbX3Fe3FmSWqzFGgBeJLujeSkjEyA5FzwW8ne1bd7D9oqZv&#10;pR7dXojmklSssHdsYErYSsgn05pb4WVZU7avgwreSj9ZtTdKUqoRWuLr+7Wct6FoKa7c09kTIJRR&#10;RXJtk92UgILPpOW3hAGrAXCAqflX+BHAmLhUH7nOgrJ/9l0X7WEKwV3XWQFLTtz27wfCctepfq9h&#10;cqV+GEK3XJ6EUYLghG3eud+8Uz8spxRQ5MOa0GTyULTnlTksGF1+B0K/Fk+FW6TO4NkTN+PMnEy5&#10;Ym9YErL8+lo2AyptCP9c3zWZ6FzoWQD62/o7YY2eChwm0RdqJjQZ74BftRWSNb1+4LQo5czo9Kq/&#10;AJCLokRJOZYdNTPAimSYQXGouCA/z49zKA5QFISJ5lAPeYliQjI+yaEHJP9PDoXVzmjqKIeKdhrf&#10;QMCnORTFOEhBMc7zRQhhHCd2EYowsK2eZGYJMyw4sKcinzfAnpFB18Ce52PPM9hoyEM9+QUZBPTj&#10;lyTAiTDBgF8S4BpfioNZoO1VhNMoFquAsHTjFAXYrOQDybxZE01a6Z0pMZho5zDRzkIyYGgol/mE&#10;ESN9VoGAniSDYhSDqQcc4sdJ6CMpf4hlkhCFch2zBt3gCApn9Y05gjJYMLDMeR3Bs7BM2JNlbCjg&#10;xSwTRBCSQ1J+g2VSL8BRpGyZxEM6aDewDMSV3qwto2PCQ7jpnOGms7AMTPRetox1mXuxTIIhki0t&#10;mQCyABFECyG20HGMH8dJZIMyQRAOQZkhpG3TJkNQ5sKCMnFPjrEecy+OQQmKZfoS/CUUQZYskgjq&#10;WAalPvJ9iDiLqAxOYoRl2GawZN6yJaNS0IPDdIEOE4ROlClzxxkp5wvuXDNGV86U1jWUhFDmQPps&#10;I+47rXVlg8lDq+oCp6jK5jeTUtQFDj72pJUigjMQ3TXJ5o5scIBlHlBwzYkMU6uHZ8elkpc7uUmR&#10;0Bc2k8qyc1JWv9Yzhz81UKrBWUnqeZWLlwE665lO35vynv1lQtX78+R7U92d0Atz5J3gK/LjXTVB&#10;cSg/rkwHoRUxw3Xa9ix2tC2jOQI+60XB+nYAfOKLa8hBXj0IdTwQIIfF8ZYVDVdC46gPkJNVSEJ9&#10;Nn+pCkMuF3L96pGQZw3rXmZVHEeJqEGSTBejVBczdEw3OG9bxVGmZkhC780GiMDMBm4azKrLM6tE&#10;mKZPhKgzrHvRjEqmhyGGgqadPNdAMAPBiFpQwSa24FGVXAwEc4EEY2sCD5vO3fLSy3QOfQxlk6oe&#10;MBQ5Lrk6dSaMrtRBCIuqHeVEHajUeY2ztlUlvWOOdk7MVqv/zL8z5ol6yRf4eNuCL/TztoUvzNcD&#10;KjoZaOjo6sWA9UOIbO5uAhgQu1W9vzcqsQ26AbF26wrybcXSEYrdrFYS0Qnp0PDpupYbDpAHfehd&#10;GYJLxEqsoa1W6gPbW0I/Cb0YoiMiSh+EWO8vesbFfgzNTtQzDVwsw30DsjeQbatkjiB7s0LmdNwt&#10;9GGrGmzikgEQ2I+Fox3/ZODigYt77OM0u440U5rNQr6tuDiC2M1qi9OIFalNEykO/ViWogNHP+PY&#10;wd5VK9hgPbDZvp3HhxBr8/dHELuZuz+NWIArlABJijW+2gBYlcqDfaJi6l4mxXb7tqUJKTe4S5tG&#10;b8YXO+g3z2Wr7l8GXP0LAAD//wMAUEsDBBQABgAIAAAAIQC4wg8K4AAAAAoBAAAPAAAAZHJzL2Rv&#10;d25yZXYueG1sTI9Ba8JAFITvhf6H5RV6q7uxKjbNi4i0PUmhWii9rdlnEsy+Ddk1if++66kehxlm&#10;vslWo21ET52vHSMkEwWCuHCm5hLhe//+tAThg2ajG8eEcCEPq/z+LtOpcQN/Ub8LpYgl7FONUIXQ&#10;plL6oiKr/cS1xNE7us7qEGVXStPpIZbbRk6VWkira44LlW5pU1Fx2p0twsegh/Vz8tZvT8fN5Xc/&#10;//zZJoT4+DCuX0EEGsN/GK74ER3yyHRwZzZeNAiL2TQmEeZqBuLqq0TFLweEl2WiQOaZvL2Q/wEA&#10;AP//AwBQSwECLQAUAAYACAAAACEAtoM4kv4AAADhAQAAEwAAAAAAAAAAAAAAAAAAAAAAW0NvbnRl&#10;bnRfVHlwZXNdLnhtbFBLAQItABQABgAIAAAAIQA4/SH/1gAAAJQBAAALAAAAAAAAAAAAAAAAAC8B&#10;AABfcmVscy8ucmVsc1BLAQItABQABgAIAAAAIQC5tuChFQcAAHpAAAAOAAAAAAAAAAAAAAAAAC4C&#10;AABkcnMvZTJvRG9jLnhtbFBLAQItABQABgAIAAAAIQC4wg8K4AAAAAoBAAAPAAAAAAAAAAAAAAAA&#10;AG8JAABkcnMvZG93bnJldi54bWxQSwUGAAAAAAQABADzAAAAfAo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9" o:spid="_x0000_s1031" type="#_x0000_t176" style="position:absolute;left:58009;top:44358;width:27081;height:8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4oHwgAAANwAAAAPAAAAZHJzL2Rvd25yZXYueG1sRE9La8JA&#10;EL4X/A/LFHprNvVQanQVFQRb8OCj9Dpmp9nU7GzIjpr+e1co9DYf33Mms9436kJdrAMbeMlyUMRl&#10;sDVXBg771fMbqCjIFpvAZOCXIsymg4cJFjZceUuXnVQqhXAs0IATaQutY+nIY8xCS5y479B5lAS7&#10;StsOryncN3qY56/aY82pwWFLS0flaXf2BjZM55/TIt9s3+3nF30cnQylN+bpsZ+PQQn18i/+c69t&#10;mj8awf2ZdIGe3gAAAP//AwBQSwECLQAUAAYACAAAACEA2+H2y+4AAACFAQAAEwAAAAAAAAAAAAAA&#10;AAAAAAAAW0NvbnRlbnRfVHlwZXNdLnhtbFBLAQItABQABgAIAAAAIQBa9CxbvwAAABUBAAALAAAA&#10;AAAAAAAAAAAAAB8BAABfcmVscy8ucmVsc1BLAQItABQABgAIAAAAIQApp4oHwgAAANwAAAAPAAAA&#10;AAAAAAAAAAAAAAcCAABkcnMvZG93bnJldi54bWxQSwUGAAAAAAMAAwC3AAAA9gIAAAAA&#10;" fillcolor="white [3212]" strokecolor="black [3213]" strokeweight="2pt">
                  <v:textbox>
                    <w:txbxContent>
                      <w:p w14:paraId="5CCD9EF2" w14:textId="77777777" w:rsidR="006A72CC" w:rsidRPr="00A14033" w:rsidRDefault="006A72CC" w:rsidP="008F436C">
                        <w:pPr>
                          <w:jc w:val="center"/>
                          <w:rPr>
                            <w:color w:val="000000" w:themeColor="text1"/>
                          </w:rPr>
                        </w:pPr>
                        <w:r>
                          <w:rPr>
                            <w:color w:val="000000" w:themeColor="text1"/>
                          </w:rPr>
                          <w:t>What further support can be implemented? EHA? Support for the family?</w:t>
                        </w:r>
                      </w:p>
                    </w:txbxContent>
                  </v:textbox>
                </v:shape>
                <v:group id="Group 200" o:spid="_x0000_s1032" style="position:absolute;width:83253;height:50207" coordsize="83253,5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lowchart: Alternate Process 201" o:spid="_x0000_s1033" type="#_x0000_t176" style="position:absolute;left:26839;width:28867;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L6xAAAANwAAAAPAAAAZHJzL2Rvd25yZXYueG1sRI/NasMw&#10;EITvhbyD2EJvjRQfQnGjhLYQSAI55Kf0urW2lhtrZaxN4r59VSjkOMzMN8xsMYRWXahPTWQLk7EB&#10;RVxF13Bt4XhYPj6BSoLssI1MFn4owWI+upth6eKVd3TZS60yhFOJFrxIV2qdKk8B0zh2xNn7in1A&#10;ybKvtevxmuGh1YUxUx2w4bzgsaM3T9Vpfw4Wtkzn79Or2e7W7v2DNp9eChmsfbgfXp5BCQ1yC/+3&#10;V85CYSbwdyYfAT3/BQAA//8DAFBLAQItABQABgAIAAAAIQDb4fbL7gAAAIUBAAATAAAAAAAAAAAA&#10;AAAAAAAAAABbQ29udGVudF9UeXBlc10ueG1sUEsBAi0AFAAGAAgAAAAhAFr0LFu/AAAAFQEAAAsA&#10;AAAAAAAAAAAAAAAAHwEAAF9yZWxzLy5yZWxzUEsBAi0AFAAGAAgAAAAhAOT+cvrEAAAA3AAAAA8A&#10;AAAAAAAAAAAAAAAABwIAAGRycy9kb3ducmV2LnhtbFBLBQYAAAAAAwADALcAAAD4AgAAAAA=&#10;" fillcolor="white [3212]" strokecolor="black [3213]" strokeweight="2pt">
                    <v:textbox>
                      <w:txbxContent>
                        <w:p w14:paraId="57C76259" w14:textId="77777777" w:rsidR="006A72CC" w:rsidRPr="0030605F" w:rsidRDefault="006A72CC" w:rsidP="008F436C">
                          <w:pPr>
                            <w:jc w:val="center"/>
                          </w:pPr>
                          <w:r w:rsidRPr="0030605F">
                            <w:rPr>
                              <w:color w:val="000000" w:themeColor="text1"/>
                            </w:rPr>
                            <w:t xml:space="preserve">A concern becomes apparent about a child </w:t>
                          </w:r>
                        </w:p>
                      </w:txbxContent>
                    </v:textbox>
                  </v:shape>
                  <v:shape id="Flowchart: Alternate Process 202" o:spid="_x0000_s1034" type="#_x0000_t176" style="position:absolute;left:27387;top:7683;width:28956;height:6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yNxAAAANwAAAAPAAAAZHJzL2Rvd25yZXYueG1sRI9BawIx&#10;FITvBf9DeEJvNXEPpaxGsQWhLXjQtnh9bp6b1c3Lsnnq9t83hUKPw8x8w8yXQ2jVlfrURLYwnRhQ&#10;xFV0DdcWPj/WD0+gkiA7bCOThW9KsFyM7uZYunjjLV13UqsM4VSiBS/SlVqnylPANIkdcfaOsQ8o&#10;Wfa1dj3eMjy0ujDmUQdsOC947OjFU3XeXYKFDdPldH42m+2b+9rT+8FLIYO19+NhNQMlNMh/+K/9&#10;6iwUpoDfM/kI6MUPAAAA//8DAFBLAQItABQABgAIAAAAIQDb4fbL7gAAAIUBAAATAAAAAAAAAAAA&#10;AAAAAAAAAABbQ29udGVudF9UeXBlc10ueG1sUEsBAi0AFAAGAAgAAAAhAFr0LFu/AAAAFQEAAAsA&#10;AAAAAAAAAAAAAAAAHwEAAF9yZWxzLy5yZWxzUEsBAi0AFAAGAAgAAAAhABQs7I3EAAAA3AAAAA8A&#10;AAAAAAAAAAAAAAAABwIAAGRycy9kb3ducmV2LnhtbFBLBQYAAAAAAwADALcAAAD4AgAAAAA=&#10;" fillcolor="white [3212]" strokecolor="black [3213]" strokeweight="2pt">
                    <v:textbox>
                      <w:txbxContent>
                        <w:p w14:paraId="1426C574" w14:textId="77777777" w:rsidR="006A72CC" w:rsidRPr="0030605F" w:rsidRDefault="006A72CC" w:rsidP="008F436C">
                          <w:pPr>
                            <w:jc w:val="center"/>
                            <w:rPr>
                              <w:color w:val="000000" w:themeColor="text1"/>
                            </w:rPr>
                          </w:pPr>
                          <w:r w:rsidRPr="0030605F">
                            <w:rPr>
                              <w:color w:val="000000" w:themeColor="text1"/>
                            </w:rPr>
                            <w:t>Record the concern whether this be electronically or on paper</w:t>
                          </w:r>
                        </w:p>
                      </w:txbxContent>
                    </v:textbox>
                  </v:shape>
                  <v:shape id="Flowchart: Alternate Process 203" o:spid="_x0000_s1035" type="#_x0000_t176" style="position:absolute;left:27262;top:16741;width:28956;height:6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EkWxAAAANwAAAAPAAAAZHJzL2Rvd25yZXYueG1sRI9fSwMx&#10;EMTfBb9DWKFvNvEKRc6mRQWhFfrQf/i6XtbL2cvmuGzb89s3guDjMDO/YWaLIbTqTH1qIlt4GBtQ&#10;xFV0DdcW9ru3+0dQSZAdtpHJwg8lWMxvb2ZYunjhDZ23UqsM4VSiBS/SlVqnylPANI4dcfa+Yh9Q&#10;suxr7Xq8ZHhodWHMVAdsOC947OjVU3XcnoKFNdPp+/hi1puVO3zQ+6eXQgZrR3fD8xMooUH+w3/t&#10;pbNQmAn8nslHQM+vAAAA//8DAFBLAQItABQABgAIAAAAIQDb4fbL7gAAAIUBAAATAAAAAAAAAAAA&#10;AAAAAAAAAABbQ29udGVudF9UeXBlc10ueG1sUEsBAi0AFAAGAAgAAAAhAFr0LFu/AAAAFQEAAAsA&#10;AAAAAAAAAAAAAAAAHwEAAF9yZWxzLy5yZWxzUEsBAi0AFAAGAAgAAAAhAHtgSRbEAAAA3AAAAA8A&#10;AAAAAAAAAAAAAAAABwIAAGRycy9kb3ducmV2LnhtbFBLBQYAAAAAAwADALcAAAD4AgAAAAA=&#10;" fillcolor="white [3212]" strokecolor="black [3213]" strokeweight="2pt">
                    <v:textbox>
                      <w:txbxContent>
                        <w:p w14:paraId="581A9831" w14:textId="77777777" w:rsidR="006A72CC" w:rsidRDefault="006A72CC" w:rsidP="008F436C">
                          <w:pPr>
                            <w:jc w:val="center"/>
                          </w:pPr>
                          <w:r w:rsidRPr="0030605F">
                            <w:rPr>
                              <w:color w:val="000000" w:themeColor="text1"/>
                            </w:rPr>
                            <w:t>Refer to the threshold documentation – where does the co</w:t>
                          </w:r>
                          <w:r>
                            <w:rPr>
                              <w:color w:val="000000" w:themeColor="text1"/>
                            </w:rPr>
                            <w:t>ncern sit?</w:t>
                          </w:r>
                        </w:p>
                      </w:txbxContent>
                    </v:textbox>
                  </v:shape>
                  <v:shape id="Flowchart: Alternate Process 204" o:spid="_x0000_s1036" type="#_x0000_t176" style="position:absolute;left:27262;top:35931;width:29039;height:7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dFixAAAANwAAAAPAAAAZHJzL2Rvd25yZXYueG1sRI9fSwMx&#10;EMTfBb9DWKFvNvEoRc6mRQWhFfrQf/i6XtbL2cvmuGzb89s3guDjMDO/YWaLIbTqTH1qIlt4GBtQ&#10;xFV0DdcW9ru3+0dQSZAdtpHJwg8lWMxvb2ZYunjhDZ23UqsM4VSiBS/SlVqnylPANI4dcfa+Yh9Q&#10;suxr7Xq8ZHhodWHMVAdsOC947OjVU3XcnoKFNdPp+/hi1puVO3zQ+6eXQgZrR3fD8xMooUH+w3/t&#10;pbNQmAn8nslHQM+vAAAA//8DAFBLAQItABQABgAIAAAAIQDb4fbL7gAAAIUBAAATAAAAAAAAAAAA&#10;AAAAAAAAAABbQ29udGVudF9UeXBlc10ueG1sUEsBAi0AFAAGAAgAAAAhAFr0LFu/AAAAFQEAAAsA&#10;AAAAAAAAAAAAAAAAHwEAAF9yZWxzLy5yZWxzUEsBAi0AFAAGAAgAAAAhAPSJ0WLEAAAA3AAAAA8A&#10;AAAAAAAAAAAAAAAABwIAAGRycy9kb3ducmV2LnhtbFBLBQYAAAAAAwADALcAAAD4AgAAAAA=&#10;" fillcolor="white [3212]" strokecolor="black [3213]" strokeweight="2pt">
                    <v:textbox>
                      <w:txbxContent>
                        <w:p w14:paraId="2927FB40" w14:textId="77777777" w:rsidR="006A72CC" w:rsidRPr="00A14033" w:rsidRDefault="006A72CC" w:rsidP="008F436C">
                          <w:pPr>
                            <w:jc w:val="center"/>
                            <w:rPr>
                              <w:color w:val="000000" w:themeColor="text1"/>
                            </w:rPr>
                          </w:pPr>
                          <w:r>
                            <w:rPr>
                              <w:color w:val="000000" w:themeColor="text1"/>
                            </w:rPr>
                            <w:t>Does the concern meet level 4 – significant harm?</w:t>
                          </w:r>
                        </w:p>
                      </w:txbxContent>
                    </v:textbox>
                  </v:shape>
                  <v:shape id="Flowchart: Alternate Process 205" o:spid="_x0000_s1037" type="#_x0000_t176" style="position:absolute;left:784;top:36015;width:1667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XT5xAAAANwAAAAPAAAAZHJzL2Rvd25yZXYueG1sRI9fSwMx&#10;EMTfBb9DWKFvNvGgRc6mRQWhFfrQf/i6XtbL2cvmuGzb89s3guDjMDO/YWaLIbTqTH1qIlt4GBtQ&#10;xFV0DdcW9ru3+0dQSZAdtpHJwg8lWMxvb2ZYunjhDZ23UqsM4VSiBS/SlVqnylPANI4dcfa+Yh9Q&#10;suxr7Xq8ZHhodWHMVAdsOC947OjVU3XcnoKFNdPp+/hi1puVO3zQ+6eXQgZrR3fD8xMooUH+w3/t&#10;pbNQmAn8nslHQM+vAAAA//8DAFBLAQItABQABgAIAAAAIQDb4fbL7gAAAIUBAAATAAAAAAAAAAAA&#10;AAAAAAAAAABbQ29udGVudF9UeXBlc10ueG1sUEsBAi0AFAAGAAgAAAAhAFr0LFu/AAAAFQEAAAsA&#10;AAAAAAAAAAAAAAAAHwEAAF9yZWxzLy5yZWxzUEsBAi0AFAAGAAgAAAAhAJvFdPnEAAAA3AAAAA8A&#10;AAAAAAAAAAAAAAAABwIAAGRycy9kb3ducmV2LnhtbFBLBQYAAAAAAwADALcAAAD4AgAAAAA=&#10;" fillcolor="white [3212]" strokecolor="black [3213]" strokeweight="2pt">
                    <v:textbox>
                      <w:txbxContent>
                        <w:p w14:paraId="5DF8C353" w14:textId="77777777" w:rsidR="006A72CC" w:rsidRPr="00A14033" w:rsidRDefault="006A72CC" w:rsidP="008F436C">
                          <w:pPr>
                            <w:jc w:val="center"/>
                            <w:rPr>
                              <w:color w:val="000000" w:themeColor="text1"/>
                            </w:rPr>
                          </w:pPr>
                          <w:r>
                            <w:rPr>
                              <w:color w:val="000000" w:themeColor="text1"/>
                            </w:rPr>
                            <w:t>Yes</w:t>
                          </w:r>
                        </w:p>
                      </w:txbxContent>
                    </v:textbox>
                  </v:shape>
                  <v:shape id="Flowchart: Alternate Process 206" o:spid="_x0000_s1038" type="#_x0000_t176" style="position:absolute;left:27261;top:25270;width:29122;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qOxAAAANwAAAAPAAAAZHJzL2Rvd25yZXYueG1sRI/NasMw&#10;EITvhbyD2EBujVQfQnGihLZQaAs55I9et9bWcmOtjLVJnLevCoUch5n5hlmshtCqM/WpiWzhYWpA&#10;EVfRNVxb2O9e7x9BJUF22EYmC1dKsFqO7hZYunjhDZ23UqsM4VSiBS/SlVqnylPANI0dcfa+Yx9Q&#10;suxr7Xq8ZHhodWHMTAdsOC947OjFU3XcnoKFNdPp5/hs1pt3d/ikjy8vhQzWTsbD0xyU0CC38H/7&#10;zVkozAz+zuQjoJe/AAAA//8DAFBLAQItABQABgAIAAAAIQDb4fbL7gAAAIUBAAATAAAAAAAAAAAA&#10;AAAAAAAAAABbQ29udGVudF9UeXBlc10ueG1sUEsBAi0AFAAGAAgAAAAhAFr0LFu/AAAAFQEAAAsA&#10;AAAAAAAAAAAAAAAAHwEAAF9yZWxzLy5yZWxzUEsBAi0AFAAGAAgAAAAhAGsX6o7EAAAA3AAAAA8A&#10;AAAAAAAAAAAAAAAABwIAAGRycy9kb3ducmV2LnhtbFBLBQYAAAAAAwADALcAAAD4AgAAAAA=&#10;" fillcolor="white [3212]" strokecolor="black [3213]" strokeweight="2pt">
                    <v:textbox>
                      <w:txbxContent>
                        <w:p w14:paraId="216982FB" w14:textId="77777777" w:rsidR="006A72CC" w:rsidRPr="0030605F" w:rsidRDefault="006A72CC" w:rsidP="008F436C">
                          <w:pPr>
                            <w:jc w:val="center"/>
                            <w:rPr>
                              <w:color w:val="000000" w:themeColor="text1"/>
                            </w:rPr>
                          </w:pPr>
                          <w:r>
                            <w:rPr>
                              <w:color w:val="000000" w:themeColor="text1"/>
                            </w:rPr>
                            <w:t>Do parents/carers need to be spoken to? Could this put the child at further risk/ of harm?</w:t>
                          </w:r>
                        </w:p>
                      </w:txbxContent>
                    </v:textbox>
                  </v:shape>
                  <v:shapetype id="_x0000_t32" coordsize="21600,21600" o:spt="32" o:oned="t" path="m,l21600,21600e" filled="f">
                    <v:path arrowok="t" fillok="f" o:connecttype="none"/>
                    <o:lock v:ext="edit" shapetype="t"/>
                  </v:shapetype>
                  <v:shape id="Straight Arrow Connector 207" o:spid="_x0000_s1039" type="#_x0000_t32" style="position:absolute;left:18034;top:38100;width:8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19cxQAAANwAAAAPAAAAZHJzL2Rvd25yZXYueG1sRI/NasMw&#10;EITvhbyD2EBujZQc0uJaCSUQCOkh1Am0x8Va/7TWyliqrbx9VCj0OMzMN0y+i7YTIw2+daxhtVQg&#10;iEtnWq41XC+Hx2cQPiAb7ByThht52G1nDzlmxk38TmMRapEg7DPU0ITQZ1L6siGLful64uRVbrAY&#10;khxqaQacEtx2cq3URlpsOS002NO+ofK7+LEaTh9f1UVe24i2iJvTmzqcu8+V1ot5fH0BESiG//Bf&#10;+2g0rNUT/J5JR0Bu7wAAAP//AwBQSwECLQAUAAYACAAAACEA2+H2y+4AAACFAQAAEwAAAAAAAAAA&#10;AAAAAAAAAAAAW0NvbnRlbnRfVHlwZXNdLnhtbFBLAQItABQABgAIAAAAIQBa9CxbvwAAABUBAAAL&#10;AAAAAAAAAAAAAAAAAB8BAABfcmVscy8ucmVsc1BLAQItABQABgAIAAAAIQAaf19cxQAAANwAAAAP&#10;AAAAAAAAAAAAAAAAAAcCAABkcnMvZG93bnJldi54bWxQSwUGAAAAAAMAAwC3AAAA+QIAAAAA&#10;" strokecolor="black [3040]">
                    <v:stroke endarrow="block"/>
                  </v:shape>
                  <v:shape id="Straight Arrow Connector 208" o:spid="_x0000_s1040" type="#_x0000_t32" style="position:absolute;left:57234;top:38184;width:84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XtDvAAAANwAAAAPAAAAZHJzL2Rvd25yZXYueG1sRE/LisIw&#10;FN0L/kO4ghvRVBlEqlFEEOpy1A+4NNem2NyUJH3M308WgsvDeR9Oo21ETz7UjhWsVxkI4tLpmisF&#10;z8d1uQMRIrLGxjEp+KMAp+N0csBcu4F/qb/HSqQQDjkqMDG2uZShNGQxrFxLnLiX8xZjgr6S2uOQ&#10;wm0jN1m2lRZrTg0GW7oYKt/3zipwPZvbz8LGt+zKxxm74jL4Qqn5bDzvQUQa41f8cRdawSZLa9OZ&#10;dATk8R8AAP//AwBQSwECLQAUAAYACAAAACEA2+H2y+4AAACFAQAAEwAAAAAAAAAAAAAAAAAAAAAA&#10;W0NvbnRlbnRfVHlwZXNdLnhtbFBLAQItABQABgAIAAAAIQBa9CxbvwAAABUBAAALAAAAAAAAAAAA&#10;AAAAAB8BAABfcmVscy8ucmVsc1BLAQItABQABgAIAAAAIQDR3XtDvAAAANwAAAAPAAAAAAAAAAAA&#10;AAAAAAcCAABkcnMvZG93bnJldi54bWxQSwUGAAAAAAMAAwC3AAAA8AIAAAAA&#10;" strokecolor="black [3040]">
                    <v:stroke endarrow="block"/>
                  </v:shape>
                  <v:shape id="Flowchart: Alternate Process 209" o:spid="_x0000_s1041" type="#_x0000_t176" style="position:absolute;left:66578;top:36292;width:1667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H78xAAAANwAAAAPAAAAZHJzL2Rvd25yZXYueG1sRI9PSwMx&#10;FMTvgt8hPKE3m7iHUtemRQWhFXroP7w+N8/N2s3Lsnlt12/fCILHYWZ+w8wWQ2jVmfrURLbwMDag&#10;iKvoGq4t7Hdv91NQSZAdtpHJwg8lWMxvb2ZYunjhDZ23UqsM4VSiBS/SlVqnylPANI4dcfa+Yh9Q&#10;suxr7Xq8ZHhodWHMRAdsOC947OjVU3XcnoKFNdPp+/hi1puVO3zQ+6eXQgZrR3fD8xMooUH+w3/t&#10;pbNQmEf4PZOPgJ5fAQAA//8DAFBLAQItABQABgAIAAAAIQDb4fbL7gAAAIUBAAATAAAAAAAAAAAA&#10;AAAAAAAAAABbQ29udGVudF9UeXBlc10ueG1sUEsBAi0AFAAGAAgAAAAhAFr0LFu/AAAAFQEAAAsA&#10;AAAAAAAAAAAAAAAAHwEAAF9yZWxzLy5yZWxzUEsBAi0AFAAGAAgAAAAhABqIfvzEAAAA3AAAAA8A&#10;AAAAAAAAAAAAAAAABwIAAGRycy9kb3ducmV2LnhtbFBLBQYAAAAAAwADALcAAAD4AgAAAAA=&#10;" fillcolor="white [3212]" strokecolor="black [3213]" strokeweight="2pt">
                    <v:textbox>
                      <w:txbxContent>
                        <w:p w14:paraId="17FDCEF1" w14:textId="77777777" w:rsidR="006A72CC" w:rsidRPr="00A14033" w:rsidRDefault="006A72CC" w:rsidP="008F436C">
                          <w:pPr>
                            <w:jc w:val="center"/>
                            <w:rPr>
                              <w:color w:val="000000" w:themeColor="text1"/>
                            </w:rPr>
                          </w:pPr>
                          <w:r>
                            <w:rPr>
                              <w:color w:val="000000" w:themeColor="text1"/>
                            </w:rPr>
                            <w:t>No</w:t>
                          </w:r>
                        </w:p>
                      </w:txbxContent>
                    </v:textbox>
                  </v:shape>
                  <v:shape id="Flowchart: Alternate Process 210" o:spid="_x0000_s1042" type="#_x0000_t176" style="position:absolute;top:44873;width:1667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0G8wAAAANwAAAAPAAAAZHJzL2Rvd25yZXYueG1sRE9Na8JA&#10;EL0X/A/LCN7qxhykRFdRQbAFD9oWr2N2zEazsyE7avrvu4dCj4/3PV/2vlEP6mId2MBknIEiLoOt&#10;uTLw9bl9fQMVBdliE5gM/FCE5WLwMsfChicf6HGUSqUQjgUacCJtoXUsHXmM49ASJ+4SOo+SYFdp&#10;2+EzhftG51k21R5rTg0OW9o4Km/HuzewZ7pfb+tsf3i33yf6ODvJpTdmNOxXM1BCvfyL/9w7ayCf&#10;pPnpTDoCevELAAD//wMAUEsBAi0AFAAGAAgAAAAhANvh9svuAAAAhQEAABMAAAAAAAAAAAAAAAAA&#10;AAAAAFtDb250ZW50X1R5cGVzXS54bWxQSwECLQAUAAYACAAAACEAWvQsW78AAAAVAQAACwAAAAAA&#10;AAAAAAAAAAAfAQAAX3JlbHMvLnJlbHNQSwECLQAUAAYACAAAACEADmtBvMAAAADcAAAADwAAAAAA&#10;AAAAAAAAAAAHAgAAZHJzL2Rvd25yZXYueG1sUEsFBgAAAAADAAMAtwAAAPQCAAAAAA==&#10;" fillcolor="white [3212]" strokecolor="black [3213]" strokeweight="2pt">
                    <v:textbox>
                      <w:txbxContent>
                        <w:p w14:paraId="2648F0E7" w14:textId="77777777" w:rsidR="006A72CC" w:rsidRPr="00A14033" w:rsidRDefault="006A72CC" w:rsidP="008F436C">
                          <w:pPr>
                            <w:jc w:val="center"/>
                            <w:rPr>
                              <w:color w:val="000000" w:themeColor="text1"/>
                            </w:rPr>
                          </w:pPr>
                          <w:r>
                            <w:rPr>
                              <w:color w:val="000000" w:themeColor="text1"/>
                            </w:rPr>
                            <w:t>Referral into the MASH</w:t>
                          </w:r>
                        </w:p>
                      </w:txbxContent>
                    </v:textbox>
                  </v:shape>
                  <v:shape id="Straight Arrow Connector 211" o:spid="_x0000_s1043" type="#_x0000_t32" style="position:absolute;left:41825;top:4931;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7SxgAAANwAAAAPAAAAZHJzL2Rvd25yZXYueG1sRI/NasMw&#10;EITvhb6D2EJvjewcSnGihPwQKD21TkvIbbE2lhNr5UiK7b59VSj0OMzMN8x8OdpW9ORD41hBPslA&#10;EFdON1wr+Nzvnl5AhIissXVMCr4pwHJxfzfHQruBP6gvYy0ShEOBCkyMXSFlqAxZDBPXESfv5LzF&#10;mKSvpfY4JLht5TTLnqXFhtOCwY42hqpLebMK2v5tuH7dzlezfe/35eZwNGvfKfX4MK5mICKN8T/8&#10;137VCqZ5Dr9n0hGQix8AAAD//wMAUEsBAi0AFAAGAAgAAAAhANvh9svuAAAAhQEAABMAAAAAAAAA&#10;AAAAAAAAAAAAAFtDb250ZW50X1R5cGVzXS54bWxQSwECLQAUAAYACAAAACEAWvQsW78AAAAVAQAA&#10;CwAAAAAAAAAAAAAAAAAfAQAAX3JlbHMvLnJlbHNQSwECLQAUAAYACAAAACEA6JBO0sYAAADcAAAA&#10;DwAAAAAAAAAAAAAAAAAHAgAAZHJzL2Rvd25yZXYueG1sUEsFBgAAAAADAAMAtwAAAPoCAAAAAA==&#10;" strokecolor="black [3213]">
                    <v:stroke endarrow="block"/>
                  </v:shape>
                  <v:shape id="Straight Arrow Connector 212" o:spid="_x0000_s1044" type="#_x0000_t32" style="position:absolute;left:41825;top:1427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ClxgAAANwAAAAPAAAAZHJzL2Rvd25yZXYueG1sRI/NasMw&#10;EITvhbyD2EBujRwfQnGjhPwQKD21TkvpbbG2lhNr5UiK7b59VSj0OMzMN8xqM9pW9ORD41jBYp6B&#10;IK6cbrhW8HY63j+ACBFZY+uYFHxTgM16crfCQruBX6kvYy0ShEOBCkyMXSFlqAxZDHPXESfvy3mL&#10;MUlfS+1xSHDbyjzLltJiw2nBYEd7Q9WlvFkFbf88XN9v56s5vPSncv/xaXa+U2o2HbePICKN8T/8&#10;137SCvJFDr9n0hGQ6x8AAAD//wMAUEsBAi0AFAAGAAgAAAAhANvh9svuAAAAhQEAABMAAAAAAAAA&#10;AAAAAAAAAAAAAFtDb250ZW50X1R5cGVzXS54bWxQSwECLQAUAAYACAAAACEAWvQsW78AAAAVAQAA&#10;CwAAAAAAAAAAAAAAAAAfAQAAX3JlbHMvLnJlbHNQSwECLQAUAAYACAAAACEAGELQpcYAAADcAAAA&#10;DwAAAAAAAAAAAAAAAAAHAgAAZHJzL2Rvd25yZXYueG1sUEsFBgAAAAADAAMAtwAAAPoCAAAAAA==&#10;" strokecolor="black [3213]">
                    <v:stroke endarrow="block"/>
                  </v:shape>
                  <v:shape id="Straight Arrow Connector 213" o:spid="_x0000_s1045" type="#_x0000_t32" style="position:absolute;left:41740;top:23481;width:0;height:1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nU+xgAAANwAAAAPAAAAZHJzL2Rvd25yZXYueG1sRI9BawIx&#10;FITvhf6H8ArealYLUrZGqZZC8WRXpXh7bJ6brZuXNYm723/fFAoeh5n5hpkvB9uIjnyoHSuYjDMQ&#10;xKXTNVcK9rv3x2cQISJrbByTgh8KsFzc380x167nT+qKWIkE4ZCjAhNjm0sZSkMWw9i1xMk7OW8x&#10;JukrqT32CW4bOc2ymbRYc1ow2NLaUHkurlZB0236y+H6fTFv225XrL+OZuVbpUYPw+sLiEhDvIX/&#10;2x9awXTyBH9n0hGQi18AAAD//wMAUEsBAi0AFAAGAAgAAAAhANvh9svuAAAAhQEAABMAAAAAAAAA&#10;AAAAAAAAAAAAAFtDb250ZW50X1R5cGVzXS54bWxQSwECLQAUAAYACAAAACEAWvQsW78AAAAVAQAA&#10;CwAAAAAAAAAAAAAAAAAfAQAAX3JlbHMvLnJlbHNQSwECLQAUAAYACAAAACEAdw51PsYAAADcAAAA&#10;DwAAAAAAAAAAAAAAAAAHAgAAZHJzL2Rvd25yZXYueG1sUEsFBgAAAAADAAMAtwAAAPoCAAAAAA==&#10;" strokecolor="black [3213]">
                    <v:stroke endarrow="block"/>
                  </v:shape>
                  <v:shape id="Straight Arrow Connector 214" o:spid="_x0000_s1046" type="#_x0000_t32" style="position:absolute;left:41909;top:3358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1KxgAAANwAAAAPAAAAZHJzL2Rvd25yZXYueG1sRI9BawIx&#10;FITvhf6H8ArealYpUrZGqZZC8WRXpXh7bJ6brZuXNYm723/fFAoeh5n5hpkvB9uIjnyoHSuYjDMQ&#10;xKXTNVcK9rv3x2cQISJrbByTgh8KsFzc380x167nT+qKWIkE4ZCjAhNjm0sZSkMWw9i1xMk7OW8x&#10;JukrqT32CW4bOc2ymbRYc1ow2NLaUHkurlZB0236y+H6fTFv225XrL+OZuVbpUYPw+sLiEhDvIX/&#10;2x9awXTyBH9n0hGQi18AAAD//wMAUEsBAi0AFAAGAAgAAAAhANvh9svuAAAAhQEAABMAAAAAAAAA&#10;AAAAAAAAAAAAAFtDb250ZW50X1R5cGVzXS54bWxQSwECLQAUAAYACAAAACEAWvQsW78AAAAVAQAA&#10;CwAAAAAAAAAAAAAAAAAfAQAAX3JlbHMvLnJlbHNQSwECLQAUAAYACAAAACEA+OftSsYAAADcAAAA&#10;DwAAAAAAAAAAAAAAAAAHAgAAZHJzL2Rvd25yZXYueG1sUEsFBgAAAAADAAMAtwAAAPoCAAAAAA==&#10;" strokecolor="black [3213]">
                    <v:stroke endarrow="block"/>
                  </v:shape>
                  <v:shape id="Straight Arrow Connector 215" o:spid="_x0000_s1047" type="#_x0000_t32" style="position:absolute;left:76284;top:4165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0jRxgAAANwAAAAPAAAAZHJzL2Rvd25yZXYueG1sRI9BawIx&#10;FITvhf6H8ArealahUrZGqZZC8WRXpXh7bJ6brZuXNYm723/fFAoeh5n5hpkvB9uIjnyoHSuYjDMQ&#10;xKXTNVcK9rv3x2cQISJrbByTgh8KsFzc380x167nT+qKWIkE4ZCjAhNjm0sZSkMWw9i1xMk7OW8x&#10;JukrqT32CW4bOc2ymbRYc1ow2NLaUHkurlZB0236y+H6fTFv225XrL+OZuVbpUYPw+sLiEhDvIX/&#10;2x9awXTyBH9n0hGQi18AAAD//wMAUEsBAi0AFAAGAAgAAAAhANvh9svuAAAAhQEAABMAAAAAAAAA&#10;AAAAAAAAAAAAAFtDb250ZW50X1R5cGVzXS54bWxQSwECLQAUAAYACAAAACEAWvQsW78AAAAVAQAA&#10;CwAAAAAAAAAAAAAAAAAfAQAAX3JlbHMvLnJlbHNQSwECLQAUAAYACAAAACEAl6tI0cYAAADcAAAA&#10;DwAAAAAAAAAAAAAAAAAHAgAAZHJzL2Rvd25yZXYueG1sUEsFBgAAAAADAAMAtwAAAPoCAAAAAA==&#10;" strokecolor="black [3213]">
                    <v:stroke endarrow="block"/>
                  </v:shape>
                  <v:shape id="Straight Arrow Connector 216" o:spid="_x0000_s1048" type="#_x0000_t32" style="position:absolute;left:8466;top:4182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amxQAAANwAAAAPAAAAZHJzL2Rvd25yZXYueG1sRI9BawIx&#10;FITvQv9DeIXeNKsHKatRrKVQerKrUnp7bJ6bbTcvaxJ313/fFASPw8x8wyzXg21ERz7UjhVMJxkI&#10;4tLpmisFh/3b+BlEiMgaG8ek4EoB1quH0RJz7Xr+pK6IlUgQDjkqMDG2uZShNGQxTFxLnLyT8xZj&#10;kr6S2mOf4LaRsyybS4s1pwWDLW0Nlb/FxSpouo/+fLz8nM3rrtsX269v8+JbpZ4eh80CRKQh3sO3&#10;9rtWMJvO4f9MOgJy9QcAAP//AwBQSwECLQAUAAYACAAAACEA2+H2y+4AAACFAQAAEwAAAAAAAAAA&#10;AAAAAAAAAAAAW0NvbnRlbnRfVHlwZXNdLnhtbFBLAQItABQABgAIAAAAIQBa9CxbvwAAABUBAAAL&#10;AAAAAAAAAAAAAAAAAB8BAABfcmVscy8ucmVsc1BLAQItABQABgAIAAAAIQBnedamxQAAANwAAAAP&#10;AAAAAAAAAAAAAAAAAAcCAABkcnMvZG93bnJldi54bWxQSwUGAAAAAAMAAwC3AAAA+QIAAAAA&#10;" strokecolor="black [3213]">
                    <v:stroke endarrow="block"/>
                  </v:shape>
                </v:group>
                <w10:wrap anchorx="margin"/>
              </v:group>
            </w:pict>
          </mc:Fallback>
        </mc:AlternateContent>
      </w:r>
    </w:p>
    <w:p w14:paraId="3A6B9C80" w14:textId="77777777" w:rsidR="005C714B" w:rsidRDefault="005C714B" w:rsidP="008F436C">
      <w:pPr>
        <w:rPr>
          <w:rFonts w:cs="Arial"/>
          <w:color w:val="5A5B5B"/>
          <w:szCs w:val="24"/>
        </w:rPr>
        <w:sectPr w:rsidR="005C714B" w:rsidSect="00BC6D1D">
          <w:footerReference w:type="default" r:id="rId35"/>
          <w:pgSz w:w="11906" w:h="16838"/>
          <w:pgMar w:top="720" w:right="720" w:bottom="720" w:left="720" w:header="708" w:footer="708" w:gutter="0"/>
          <w:cols w:space="708"/>
          <w:docGrid w:linePitch="360"/>
        </w:sectPr>
      </w:pPr>
    </w:p>
    <w:p w14:paraId="4D5FBE74" w14:textId="33D803B5" w:rsidR="005C714B" w:rsidRDefault="005C714B" w:rsidP="009A2330">
      <w:pPr>
        <w:pStyle w:val="Heading2"/>
        <w:jc w:val="center"/>
      </w:pPr>
      <w:bookmarkStart w:id="35" w:name="_Appendix_11_–"/>
      <w:bookmarkEnd w:id="35"/>
      <w:r>
        <w:lastRenderedPageBreak/>
        <w:t xml:space="preserve">Appendix </w:t>
      </w:r>
      <w:r w:rsidR="00561C74">
        <w:t>Thirteen</w:t>
      </w:r>
      <w:r>
        <w:t xml:space="preserve"> </w:t>
      </w:r>
      <w:r w:rsidR="009A2330">
        <w:t xml:space="preserve">- </w:t>
      </w:r>
      <w:r>
        <w:t>Prevent in Education Risk Assessment and Practice Action Plan</w:t>
      </w:r>
      <w:r w:rsidR="00451C90">
        <w:t xml:space="preserve"> </w:t>
      </w:r>
    </w:p>
    <w:tbl>
      <w:tblPr>
        <w:tblStyle w:val="TableGrid"/>
        <w:tblpPr w:leftFromText="180" w:rightFromText="180" w:vertAnchor="page" w:horzAnchor="margin" w:tblpY="1537"/>
        <w:tblW w:w="14312" w:type="dxa"/>
        <w:tblLayout w:type="fixed"/>
        <w:tblLook w:val="04A0" w:firstRow="1" w:lastRow="0" w:firstColumn="1" w:lastColumn="0" w:noHBand="0" w:noVBand="1"/>
      </w:tblPr>
      <w:tblGrid>
        <w:gridCol w:w="4361"/>
        <w:gridCol w:w="709"/>
        <w:gridCol w:w="708"/>
        <w:gridCol w:w="2977"/>
        <w:gridCol w:w="2268"/>
        <w:gridCol w:w="1872"/>
        <w:gridCol w:w="1417"/>
      </w:tblGrid>
      <w:tr w:rsidR="00451C90" w:rsidRPr="00007140" w14:paraId="29297869" w14:textId="77777777" w:rsidTr="005C759C">
        <w:tc>
          <w:tcPr>
            <w:tcW w:w="4361" w:type="dxa"/>
          </w:tcPr>
          <w:p w14:paraId="6DD21268" w14:textId="77777777" w:rsidR="00451C90" w:rsidRPr="00007140" w:rsidRDefault="00451C90" w:rsidP="005C759C">
            <w:pPr>
              <w:rPr>
                <w:rFonts w:asciiTheme="majorHAnsi" w:hAnsiTheme="majorHAnsi" w:cstheme="majorHAnsi"/>
                <w:b/>
                <w:szCs w:val="24"/>
              </w:rPr>
            </w:pPr>
          </w:p>
        </w:tc>
        <w:tc>
          <w:tcPr>
            <w:tcW w:w="709" w:type="dxa"/>
          </w:tcPr>
          <w:p w14:paraId="2F19078F" w14:textId="77777777" w:rsidR="00451C90" w:rsidRPr="00007140" w:rsidRDefault="00451C90" w:rsidP="005C759C">
            <w:pPr>
              <w:rPr>
                <w:rFonts w:asciiTheme="majorHAnsi" w:hAnsiTheme="majorHAnsi" w:cstheme="majorHAnsi"/>
                <w:b/>
                <w:szCs w:val="24"/>
              </w:rPr>
            </w:pPr>
            <w:r w:rsidRPr="00007140">
              <w:rPr>
                <w:rFonts w:asciiTheme="majorHAnsi" w:hAnsiTheme="majorHAnsi" w:cstheme="majorHAnsi"/>
                <w:b/>
                <w:szCs w:val="24"/>
              </w:rPr>
              <w:t>YES</w:t>
            </w:r>
          </w:p>
        </w:tc>
        <w:tc>
          <w:tcPr>
            <w:tcW w:w="708" w:type="dxa"/>
          </w:tcPr>
          <w:p w14:paraId="6E43C274" w14:textId="77777777" w:rsidR="00451C90" w:rsidRPr="00007140" w:rsidRDefault="00451C90" w:rsidP="005C759C">
            <w:pPr>
              <w:rPr>
                <w:rFonts w:asciiTheme="majorHAnsi" w:hAnsiTheme="majorHAnsi" w:cstheme="majorHAnsi"/>
                <w:b/>
                <w:szCs w:val="24"/>
              </w:rPr>
            </w:pPr>
            <w:r w:rsidRPr="00007140">
              <w:rPr>
                <w:rFonts w:asciiTheme="majorHAnsi" w:hAnsiTheme="majorHAnsi" w:cstheme="majorHAnsi"/>
                <w:b/>
                <w:szCs w:val="24"/>
              </w:rPr>
              <w:t>NO</w:t>
            </w:r>
          </w:p>
        </w:tc>
        <w:tc>
          <w:tcPr>
            <w:tcW w:w="2977" w:type="dxa"/>
          </w:tcPr>
          <w:p w14:paraId="3887BD40" w14:textId="77777777" w:rsidR="00451C90" w:rsidRPr="00007140" w:rsidRDefault="00451C90" w:rsidP="005C759C">
            <w:pPr>
              <w:rPr>
                <w:rFonts w:asciiTheme="majorHAnsi" w:hAnsiTheme="majorHAnsi" w:cstheme="majorHAnsi"/>
                <w:b/>
                <w:szCs w:val="24"/>
              </w:rPr>
            </w:pPr>
            <w:r w:rsidRPr="00007140">
              <w:rPr>
                <w:rFonts w:asciiTheme="majorHAnsi" w:hAnsiTheme="majorHAnsi" w:cstheme="majorHAnsi"/>
                <w:b/>
                <w:szCs w:val="24"/>
              </w:rPr>
              <w:t>Existing Controls</w:t>
            </w:r>
          </w:p>
        </w:tc>
        <w:tc>
          <w:tcPr>
            <w:tcW w:w="2268" w:type="dxa"/>
          </w:tcPr>
          <w:p w14:paraId="4A74034F" w14:textId="77777777" w:rsidR="00451C90" w:rsidRPr="00007140" w:rsidRDefault="00451C90" w:rsidP="005C759C">
            <w:pPr>
              <w:rPr>
                <w:rFonts w:asciiTheme="majorHAnsi" w:hAnsiTheme="majorHAnsi" w:cstheme="majorHAnsi"/>
                <w:b/>
                <w:szCs w:val="24"/>
              </w:rPr>
            </w:pPr>
            <w:r w:rsidRPr="00007140">
              <w:rPr>
                <w:rFonts w:asciiTheme="majorHAnsi" w:hAnsiTheme="majorHAnsi" w:cstheme="majorHAnsi"/>
                <w:b/>
                <w:szCs w:val="24"/>
              </w:rPr>
              <w:t>Further Action</w:t>
            </w:r>
          </w:p>
        </w:tc>
        <w:tc>
          <w:tcPr>
            <w:tcW w:w="1872" w:type="dxa"/>
          </w:tcPr>
          <w:p w14:paraId="5FAFDD57" w14:textId="77777777" w:rsidR="00451C90" w:rsidRPr="00007140" w:rsidRDefault="00451C90" w:rsidP="005C759C">
            <w:pPr>
              <w:rPr>
                <w:rFonts w:asciiTheme="majorHAnsi" w:hAnsiTheme="majorHAnsi" w:cstheme="majorHAnsi"/>
                <w:b/>
                <w:szCs w:val="24"/>
              </w:rPr>
            </w:pPr>
            <w:r w:rsidRPr="00007140">
              <w:rPr>
                <w:rFonts w:asciiTheme="majorHAnsi" w:hAnsiTheme="majorHAnsi" w:cstheme="majorHAnsi"/>
                <w:b/>
                <w:szCs w:val="24"/>
              </w:rPr>
              <w:t xml:space="preserve">Staff responsible </w:t>
            </w:r>
          </w:p>
        </w:tc>
        <w:tc>
          <w:tcPr>
            <w:tcW w:w="1417" w:type="dxa"/>
          </w:tcPr>
          <w:p w14:paraId="78CB452B" w14:textId="77777777" w:rsidR="00451C90" w:rsidRPr="00007140" w:rsidRDefault="00451C90" w:rsidP="005C759C">
            <w:pPr>
              <w:rPr>
                <w:rFonts w:asciiTheme="majorHAnsi" w:hAnsiTheme="majorHAnsi" w:cstheme="majorHAnsi"/>
                <w:b/>
                <w:szCs w:val="24"/>
              </w:rPr>
            </w:pPr>
            <w:r w:rsidRPr="00007140">
              <w:rPr>
                <w:rFonts w:asciiTheme="majorHAnsi" w:hAnsiTheme="majorHAnsi" w:cstheme="majorHAnsi"/>
                <w:b/>
                <w:szCs w:val="24"/>
              </w:rPr>
              <w:t>Due Date</w:t>
            </w:r>
          </w:p>
        </w:tc>
      </w:tr>
      <w:tr w:rsidR="00451C90" w:rsidRPr="00007140" w14:paraId="25724D3A" w14:textId="77777777" w:rsidTr="005C759C">
        <w:tc>
          <w:tcPr>
            <w:tcW w:w="4361" w:type="dxa"/>
          </w:tcPr>
          <w:p w14:paraId="36FD1C4D" w14:textId="77777777" w:rsidR="00451C90" w:rsidRPr="00436DCA" w:rsidRDefault="00451C90" w:rsidP="005C759C">
            <w:pPr>
              <w:rPr>
                <w:rFonts w:cs="Arial"/>
                <w:b/>
                <w:szCs w:val="24"/>
              </w:rPr>
            </w:pPr>
            <w:r w:rsidRPr="00436DCA">
              <w:rPr>
                <w:rFonts w:cs="Arial"/>
                <w:b/>
                <w:szCs w:val="24"/>
              </w:rPr>
              <w:t>Does your Safeguarding Policy make explicit that the school sees protection from radicalisation and extremist narratives as a safeguarding issue?</w:t>
            </w:r>
          </w:p>
        </w:tc>
        <w:tc>
          <w:tcPr>
            <w:tcW w:w="709" w:type="dxa"/>
          </w:tcPr>
          <w:p w14:paraId="27338CBE" w14:textId="0112F5B3" w:rsidR="00451C90" w:rsidRPr="00B7240A" w:rsidRDefault="00B7240A" w:rsidP="005C759C">
            <w:pPr>
              <w:rPr>
                <w:rFonts w:cs="Arial"/>
                <w:sz w:val="36"/>
                <w:szCs w:val="36"/>
              </w:rPr>
            </w:pPr>
            <w:r w:rsidRPr="00B7240A">
              <w:rPr>
                <w:rFonts w:cs="Arial"/>
                <w:sz w:val="36"/>
                <w:szCs w:val="36"/>
              </w:rPr>
              <w:t>√</w:t>
            </w:r>
          </w:p>
        </w:tc>
        <w:tc>
          <w:tcPr>
            <w:tcW w:w="708" w:type="dxa"/>
          </w:tcPr>
          <w:p w14:paraId="7FAB1588" w14:textId="77777777" w:rsidR="00451C90" w:rsidRPr="00436DCA" w:rsidRDefault="00451C90" w:rsidP="005C759C">
            <w:pPr>
              <w:rPr>
                <w:rFonts w:cs="Arial"/>
                <w:szCs w:val="24"/>
              </w:rPr>
            </w:pPr>
          </w:p>
        </w:tc>
        <w:tc>
          <w:tcPr>
            <w:tcW w:w="2977" w:type="dxa"/>
          </w:tcPr>
          <w:p w14:paraId="0CB8A686" w14:textId="77777777" w:rsidR="00451C90" w:rsidRDefault="00B7240A" w:rsidP="005C759C">
            <w:pPr>
              <w:rPr>
                <w:rFonts w:cs="Arial"/>
                <w:szCs w:val="24"/>
              </w:rPr>
            </w:pPr>
            <w:r>
              <w:rPr>
                <w:rFonts w:cs="Arial"/>
                <w:szCs w:val="24"/>
              </w:rPr>
              <w:t>Policy</w:t>
            </w:r>
          </w:p>
          <w:p w14:paraId="30DD1217" w14:textId="77777777" w:rsidR="00B7240A" w:rsidRDefault="00B7240A" w:rsidP="005C759C">
            <w:pPr>
              <w:rPr>
                <w:rFonts w:cs="Arial"/>
                <w:szCs w:val="24"/>
              </w:rPr>
            </w:pPr>
            <w:r>
              <w:rPr>
                <w:rFonts w:cs="Arial"/>
                <w:szCs w:val="24"/>
              </w:rPr>
              <w:t>Annual staff training</w:t>
            </w:r>
          </w:p>
          <w:p w14:paraId="616611AB" w14:textId="31782A65" w:rsidR="00B7240A" w:rsidRPr="00436DCA" w:rsidRDefault="00B7240A" w:rsidP="005C759C">
            <w:pPr>
              <w:rPr>
                <w:rFonts w:cs="Arial"/>
                <w:szCs w:val="24"/>
              </w:rPr>
            </w:pPr>
            <w:r>
              <w:rPr>
                <w:rFonts w:cs="Arial"/>
                <w:szCs w:val="24"/>
              </w:rPr>
              <w:t>Prevent specific training</w:t>
            </w:r>
          </w:p>
        </w:tc>
        <w:tc>
          <w:tcPr>
            <w:tcW w:w="2268" w:type="dxa"/>
          </w:tcPr>
          <w:p w14:paraId="23C0B25A" w14:textId="77777777" w:rsidR="00451C90" w:rsidRPr="00436DCA" w:rsidRDefault="00451C90" w:rsidP="005C759C">
            <w:pPr>
              <w:rPr>
                <w:rFonts w:cs="Arial"/>
                <w:szCs w:val="24"/>
              </w:rPr>
            </w:pPr>
          </w:p>
        </w:tc>
        <w:tc>
          <w:tcPr>
            <w:tcW w:w="1872" w:type="dxa"/>
          </w:tcPr>
          <w:p w14:paraId="3286E962" w14:textId="3350DF11" w:rsidR="00451C90" w:rsidRPr="00436DCA" w:rsidRDefault="00B7240A" w:rsidP="005C759C">
            <w:pPr>
              <w:rPr>
                <w:rFonts w:cs="Arial"/>
                <w:szCs w:val="24"/>
              </w:rPr>
            </w:pPr>
            <w:r>
              <w:rPr>
                <w:rFonts w:cs="Arial"/>
                <w:szCs w:val="24"/>
              </w:rPr>
              <w:t xml:space="preserve">Whole School and </w:t>
            </w:r>
            <w:proofErr w:type="spellStart"/>
            <w:r>
              <w:rPr>
                <w:rFonts w:cs="Arial"/>
                <w:szCs w:val="24"/>
              </w:rPr>
              <w:t>Govs</w:t>
            </w:r>
            <w:proofErr w:type="spellEnd"/>
          </w:p>
        </w:tc>
        <w:tc>
          <w:tcPr>
            <w:tcW w:w="1417" w:type="dxa"/>
          </w:tcPr>
          <w:p w14:paraId="7CB42166" w14:textId="77777777" w:rsidR="00451C90" w:rsidRPr="00436DCA" w:rsidRDefault="00451C90" w:rsidP="005C759C">
            <w:pPr>
              <w:rPr>
                <w:rFonts w:cs="Arial"/>
                <w:szCs w:val="24"/>
              </w:rPr>
            </w:pPr>
          </w:p>
        </w:tc>
      </w:tr>
      <w:tr w:rsidR="00451C90" w:rsidRPr="00007140" w14:paraId="02E8F134" w14:textId="77777777" w:rsidTr="005C759C">
        <w:trPr>
          <w:trHeight w:val="812"/>
        </w:trPr>
        <w:tc>
          <w:tcPr>
            <w:tcW w:w="4361" w:type="dxa"/>
            <w:vMerge w:val="restart"/>
          </w:tcPr>
          <w:p w14:paraId="2D09779F" w14:textId="6E125535" w:rsidR="00451C90" w:rsidRPr="00436DCA" w:rsidRDefault="008A54BA" w:rsidP="005C759C">
            <w:pPr>
              <w:rPr>
                <w:rFonts w:cs="Arial"/>
                <w:b/>
                <w:szCs w:val="24"/>
              </w:rPr>
            </w:pPr>
            <w:r w:rsidRPr="00436DCA">
              <w:rPr>
                <w:rFonts w:cs="Arial"/>
                <w:b/>
                <w:szCs w:val="24"/>
              </w:rPr>
              <w:t>Is</w:t>
            </w:r>
            <w:r w:rsidR="00451C90" w:rsidRPr="00436DCA">
              <w:rPr>
                <w:rFonts w:cs="Arial"/>
                <w:b/>
                <w:szCs w:val="24"/>
              </w:rPr>
              <w:t xml:space="preserve"> the lead contact for Prevent responsibilities clearly identified in the policy?</w:t>
            </w:r>
          </w:p>
          <w:p w14:paraId="5F3EE886" w14:textId="77777777" w:rsidR="00451C90" w:rsidRPr="00436DCA" w:rsidRDefault="00451C90" w:rsidP="005C759C">
            <w:pPr>
              <w:tabs>
                <w:tab w:val="left" w:pos="1116"/>
              </w:tabs>
              <w:rPr>
                <w:rFonts w:cs="Arial"/>
                <w:szCs w:val="24"/>
              </w:rPr>
            </w:pPr>
            <w:r w:rsidRPr="00436DCA">
              <w:rPr>
                <w:rFonts w:cs="Arial"/>
                <w:szCs w:val="24"/>
              </w:rPr>
              <w:tab/>
            </w:r>
          </w:p>
          <w:p w14:paraId="0B6B4DC0" w14:textId="77777777" w:rsidR="00451C90" w:rsidRPr="00436DCA" w:rsidRDefault="00451C90" w:rsidP="005C759C">
            <w:pPr>
              <w:ind w:left="306"/>
              <w:rPr>
                <w:rFonts w:cs="Arial"/>
                <w:szCs w:val="24"/>
              </w:rPr>
            </w:pPr>
            <w:r w:rsidRPr="00436DCA">
              <w:rPr>
                <w:rFonts w:cs="Arial"/>
                <w:szCs w:val="24"/>
              </w:rPr>
              <w:t xml:space="preserve">Designated Safeguarding Lead / Prevent Single Point of Contact SPOC </w:t>
            </w:r>
          </w:p>
          <w:p w14:paraId="2E9275E6" w14:textId="77777777" w:rsidR="00451C90" w:rsidRPr="00436DCA" w:rsidRDefault="00451C90" w:rsidP="005C759C">
            <w:pPr>
              <w:ind w:left="306"/>
              <w:rPr>
                <w:rFonts w:cs="Arial"/>
                <w:szCs w:val="24"/>
              </w:rPr>
            </w:pPr>
          </w:p>
          <w:p w14:paraId="43C1C668" w14:textId="77777777" w:rsidR="00451C90" w:rsidRPr="00436DCA" w:rsidRDefault="00451C90" w:rsidP="005C759C">
            <w:pPr>
              <w:ind w:left="306"/>
              <w:rPr>
                <w:rFonts w:cs="Arial"/>
                <w:szCs w:val="24"/>
              </w:rPr>
            </w:pPr>
            <w:r w:rsidRPr="00436DCA">
              <w:rPr>
                <w:rFonts w:cs="Arial"/>
                <w:szCs w:val="24"/>
              </w:rPr>
              <w:t>Governor Safeguarding Lead</w:t>
            </w:r>
          </w:p>
          <w:p w14:paraId="7BE5530D" w14:textId="77777777" w:rsidR="00451C90" w:rsidRPr="00436DCA" w:rsidRDefault="00451C90" w:rsidP="005C759C">
            <w:pPr>
              <w:ind w:left="306"/>
              <w:rPr>
                <w:rFonts w:cs="Arial"/>
                <w:szCs w:val="24"/>
              </w:rPr>
            </w:pPr>
          </w:p>
        </w:tc>
        <w:tc>
          <w:tcPr>
            <w:tcW w:w="709" w:type="dxa"/>
          </w:tcPr>
          <w:p w14:paraId="27B020AC" w14:textId="777439CE" w:rsidR="00451C90" w:rsidRPr="00436DCA" w:rsidRDefault="00B7240A" w:rsidP="005C759C">
            <w:pPr>
              <w:rPr>
                <w:rFonts w:cs="Arial"/>
                <w:szCs w:val="24"/>
              </w:rPr>
            </w:pPr>
            <w:r w:rsidRPr="00B7240A">
              <w:rPr>
                <w:rFonts w:cs="Arial"/>
                <w:sz w:val="36"/>
                <w:szCs w:val="36"/>
              </w:rPr>
              <w:t>√</w:t>
            </w:r>
          </w:p>
        </w:tc>
        <w:tc>
          <w:tcPr>
            <w:tcW w:w="708" w:type="dxa"/>
          </w:tcPr>
          <w:p w14:paraId="2AE21F35" w14:textId="77777777" w:rsidR="00451C90" w:rsidRPr="00436DCA" w:rsidRDefault="00451C90" w:rsidP="005C759C">
            <w:pPr>
              <w:rPr>
                <w:rFonts w:cs="Arial"/>
                <w:szCs w:val="24"/>
              </w:rPr>
            </w:pPr>
          </w:p>
        </w:tc>
        <w:tc>
          <w:tcPr>
            <w:tcW w:w="2977" w:type="dxa"/>
          </w:tcPr>
          <w:p w14:paraId="3FD3FAFD" w14:textId="57499792" w:rsidR="00451C90" w:rsidRPr="00436DCA" w:rsidRDefault="00B7240A" w:rsidP="005C759C">
            <w:pPr>
              <w:rPr>
                <w:rFonts w:cs="Arial"/>
                <w:szCs w:val="24"/>
              </w:rPr>
            </w:pPr>
            <w:r>
              <w:rPr>
                <w:rFonts w:cs="Arial"/>
                <w:szCs w:val="24"/>
              </w:rPr>
              <w:t>Policy, Website</w:t>
            </w:r>
          </w:p>
        </w:tc>
        <w:tc>
          <w:tcPr>
            <w:tcW w:w="2268" w:type="dxa"/>
          </w:tcPr>
          <w:p w14:paraId="4250815E" w14:textId="77777777" w:rsidR="00451C90" w:rsidRPr="00436DCA" w:rsidRDefault="00451C90" w:rsidP="005C759C">
            <w:pPr>
              <w:rPr>
                <w:rFonts w:cs="Arial"/>
                <w:szCs w:val="24"/>
              </w:rPr>
            </w:pPr>
          </w:p>
        </w:tc>
        <w:tc>
          <w:tcPr>
            <w:tcW w:w="1872" w:type="dxa"/>
          </w:tcPr>
          <w:p w14:paraId="257FDB9A" w14:textId="3D071A27" w:rsidR="00451C90" w:rsidRPr="00436DCA" w:rsidRDefault="00B7240A" w:rsidP="005C759C">
            <w:pPr>
              <w:rPr>
                <w:rFonts w:cs="Arial"/>
                <w:szCs w:val="24"/>
              </w:rPr>
            </w:pPr>
            <w:r>
              <w:rPr>
                <w:rFonts w:cs="Arial"/>
                <w:szCs w:val="24"/>
              </w:rPr>
              <w:t>Mrs Marian Haimes</w:t>
            </w:r>
          </w:p>
        </w:tc>
        <w:tc>
          <w:tcPr>
            <w:tcW w:w="1417" w:type="dxa"/>
          </w:tcPr>
          <w:p w14:paraId="35185E5D" w14:textId="77777777" w:rsidR="00451C90" w:rsidRPr="00436DCA" w:rsidRDefault="00451C90" w:rsidP="005C759C">
            <w:pPr>
              <w:rPr>
                <w:rFonts w:cs="Arial"/>
                <w:szCs w:val="24"/>
              </w:rPr>
            </w:pPr>
          </w:p>
        </w:tc>
      </w:tr>
      <w:tr w:rsidR="00451C90" w:rsidRPr="00007140" w14:paraId="4D998E15" w14:textId="77777777" w:rsidTr="005C759C">
        <w:trPr>
          <w:trHeight w:val="942"/>
        </w:trPr>
        <w:tc>
          <w:tcPr>
            <w:tcW w:w="4361" w:type="dxa"/>
            <w:vMerge/>
          </w:tcPr>
          <w:p w14:paraId="3D79FC15" w14:textId="77777777" w:rsidR="00451C90" w:rsidRPr="00436DCA" w:rsidRDefault="00451C90" w:rsidP="005C759C">
            <w:pPr>
              <w:rPr>
                <w:rFonts w:cs="Arial"/>
                <w:szCs w:val="24"/>
              </w:rPr>
            </w:pPr>
          </w:p>
        </w:tc>
        <w:tc>
          <w:tcPr>
            <w:tcW w:w="709" w:type="dxa"/>
          </w:tcPr>
          <w:p w14:paraId="0BC88135" w14:textId="40DA9CA8" w:rsidR="00451C90" w:rsidRPr="00436DCA" w:rsidRDefault="00B7240A" w:rsidP="005C759C">
            <w:pPr>
              <w:rPr>
                <w:rFonts w:cs="Arial"/>
                <w:szCs w:val="24"/>
              </w:rPr>
            </w:pPr>
            <w:r w:rsidRPr="00B7240A">
              <w:rPr>
                <w:rFonts w:cs="Arial"/>
                <w:sz w:val="36"/>
                <w:szCs w:val="36"/>
              </w:rPr>
              <w:t>√</w:t>
            </w:r>
          </w:p>
        </w:tc>
        <w:tc>
          <w:tcPr>
            <w:tcW w:w="708" w:type="dxa"/>
          </w:tcPr>
          <w:p w14:paraId="261194FD" w14:textId="77777777" w:rsidR="00451C90" w:rsidRPr="00436DCA" w:rsidRDefault="00451C90" w:rsidP="005C759C">
            <w:pPr>
              <w:rPr>
                <w:rFonts w:cs="Arial"/>
                <w:szCs w:val="24"/>
              </w:rPr>
            </w:pPr>
          </w:p>
        </w:tc>
        <w:tc>
          <w:tcPr>
            <w:tcW w:w="2977" w:type="dxa"/>
          </w:tcPr>
          <w:p w14:paraId="0B8D735F" w14:textId="127DDD6C" w:rsidR="00451C90" w:rsidRPr="00436DCA" w:rsidRDefault="00B7240A" w:rsidP="005C759C">
            <w:pPr>
              <w:rPr>
                <w:rFonts w:cs="Arial"/>
                <w:szCs w:val="24"/>
              </w:rPr>
            </w:pPr>
            <w:r>
              <w:rPr>
                <w:rFonts w:cs="Arial"/>
                <w:szCs w:val="24"/>
              </w:rPr>
              <w:t>See policy</w:t>
            </w:r>
          </w:p>
        </w:tc>
        <w:tc>
          <w:tcPr>
            <w:tcW w:w="2268" w:type="dxa"/>
          </w:tcPr>
          <w:p w14:paraId="4C8FC599" w14:textId="77777777" w:rsidR="00451C90" w:rsidRPr="00436DCA" w:rsidRDefault="00451C90" w:rsidP="005C759C">
            <w:pPr>
              <w:rPr>
                <w:rFonts w:cs="Arial"/>
                <w:szCs w:val="24"/>
              </w:rPr>
            </w:pPr>
          </w:p>
        </w:tc>
        <w:tc>
          <w:tcPr>
            <w:tcW w:w="1872" w:type="dxa"/>
          </w:tcPr>
          <w:p w14:paraId="429C605D" w14:textId="53AFF4BD" w:rsidR="00451C90" w:rsidRPr="00436DCA" w:rsidRDefault="00B7240A" w:rsidP="005C759C">
            <w:pPr>
              <w:rPr>
                <w:rFonts w:cs="Arial"/>
                <w:szCs w:val="24"/>
              </w:rPr>
            </w:pPr>
            <w:r>
              <w:rPr>
                <w:rFonts w:cs="Arial"/>
                <w:szCs w:val="24"/>
              </w:rPr>
              <w:t>Mrs Marian Haimes</w:t>
            </w:r>
          </w:p>
        </w:tc>
        <w:tc>
          <w:tcPr>
            <w:tcW w:w="1417" w:type="dxa"/>
          </w:tcPr>
          <w:p w14:paraId="0429AB34" w14:textId="77777777" w:rsidR="00451C90" w:rsidRPr="00436DCA" w:rsidRDefault="00451C90" w:rsidP="005C759C">
            <w:pPr>
              <w:rPr>
                <w:rFonts w:cs="Arial"/>
                <w:szCs w:val="24"/>
              </w:rPr>
            </w:pPr>
          </w:p>
        </w:tc>
      </w:tr>
      <w:tr w:rsidR="00451C90" w:rsidRPr="00007140" w14:paraId="0614EDCA" w14:textId="77777777" w:rsidTr="005C759C">
        <w:trPr>
          <w:trHeight w:val="546"/>
        </w:trPr>
        <w:tc>
          <w:tcPr>
            <w:tcW w:w="4361" w:type="dxa"/>
            <w:vMerge/>
          </w:tcPr>
          <w:p w14:paraId="16EC8B35" w14:textId="77777777" w:rsidR="00451C90" w:rsidRPr="00436DCA" w:rsidRDefault="00451C90" w:rsidP="005C759C">
            <w:pPr>
              <w:rPr>
                <w:rFonts w:cs="Arial"/>
                <w:szCs w:val="24"/>
              </w:rPr>
            </w:pPr>
          </w:p>
        </w:tc>
        <w:tc>
          <w:tcPr>
            <w:tcW w:w="709" w:type="dxa"/>
          </w:tcPr>
          <w:p w14:paraId="0BA51FFD" w14:textId="1DB8A696" w:rsidR="00451C90" w:rsidRPr="00436DCA" w:rsidRDefault="00B7240A" w:rsidP="005C759C">
            <w:pPr>
              <w:rPr>
                <w:rFonts w:cs="Arial"/>
                <w:szCs w:val="24"/>
              </w:rPr>
            </w:pPr>
            <w:r w:rsidRPr="00B7240A">
              <w:rPr>
                <w:rFonts w:cs="Arial"/>
                <w:sz w:val="36"/>
                <w:szCs w:val="36"/>
              </w:rPr>
              <w:t>√</w:t>
            </w:r>
          </w:p>
        </w:tc>
        <w:tc>
          <w:tcPr>
            <w:tcW w:w="708" w:type="dxa"/>
          </w:tcPr>
          <w:p w14:paraId="58C8D512" w14:textId="77777777" w:rsidR="00451C90" w:rsidRPr="00436DCA" w:rsidRDefault="00451C90" w:rsidP="005C759C">
            <w:pPr>
              <w:rPr>
                <w:rFonts w:cs="Arial"/>
                <w:szCs w:val="24"/>
              </w:rPr>
            </w:pPr>
          </w:p>
        </w:tc>
        <w:tc>
          <w:tcPr>
            <w:tcW w:w="2977" w:type="dxa"/>
          </w:tcPr>
          <w:p w14:paraId="2BA2FB2B" w14:textId="6F398538" w:rsidR="00451C90" w:rsidRPr="00436DCA" w:rsidRDefault="00B7240A" w:rsidP="005C759C">
            <w:pPr>
              <w:rPr>
                <w:rFonts w:cs="Arial"/>
                <w:szCs w:val="24"/>
              </w:rPr>
            </w:pPr>
            <w:r>
              <w:rPr>
                <w:rFonts w:cs="Arial"/>
                <w:szCs w:val="24"/>
              </w:rPr>
              <w:t>See policy</w:t>
            </w:r>
          </w:p>
        </w:tc>
        <w:tc>
          <w:tcPr>
            <w:tcW w:w="2268" w:type="dxa"/>
          </w:tcPr>
          <w:p w14:paraId="268A5C1E" w14:textId="77777777" w:rsidR="00451C90" w:rsidRPr="00436DCA" w:rsidRDefault="00451C90" w:rsidP="005C759C">
            <w:pPr>
              <w:rPr>
                <w:rFonts w:cs="Arial"/>
                <w:szCs w:val="24"/>
              </w:rPr>
            </w:pPr>
          </w:p>
        </w:tc>
        <w:tc>
          <w:tcPr>
            <w:tcW w:w="1872" w:type="dxa"/>
          </w:tcPr>
          <w:p w14:paraId="24FCA6EB" w14:textId="09029CBC" w:rsidR="00451C90" w:rsidRPr="00436DCA" w:rsidRDefault="00B7240A" w:rsidP="005C759C">
            <w:pPr>
              <w:rPr>
                <w:rFonts w:cs="Arial"/>
                <w:szCs w:val="24"/>
              </w:rPr>
            </w:pPr>
            <w:r>
              <w:rPr>
                <w:rFonts w:cs="Arial"/>
                <w:szCs w:val="24"/>
              </w:rPr>
              <w:t>Mr Tim Mason</w:t>
            </w:r>
          </w:p>
        </w:tc>
        <w:tc>
          <w:tcPr>
            <w:tcW w:w="1417" w:type="dxa"/>
          </w:tcPr>
          <w:p w14:paraId="0B9C4BCF" w14:textId="77777777" w:rsidR="00451C90" w:rsidRPr="00436DCA" w:rsidRDefault="00451C90" w:rsidP="005C759C">
            <w:pPr>
              <w:rPr>
                <w:rFonts w:cs="Arial"/>
                <w:szCs w:val="24"/>
              </w:rPr>
            </w:pPr>
          </w:p>
        </w:tc>
      </w:tr>
      <w:tr w:rsidR="00451C90" w:rsidRPr="00007140" w14:paraId="38D945D2" w14:textId="77777777" w:rsidTr="005C759C">
        <w:trPr>
          <w:trHeight w:val="486"/>
        </w:trPr>
        <w:tc>
          <w:tcPr>
            <w:tcW w:w="4361" w:type="dxa"/>
          </w:tcPr>
          <w:p w14:paraId="6BF30A97" w14:textId="77777777" w:rsidR="00451C90" w:rsidRPr="00436DCA" w:rsidRDefault="00451C90" w:rsidP="005C759C">
            <w:pPr>
              <w:ind w:left="306"/>
              <w:rPr>
                <w:rFonts w:cs="Arial"/>
                <w:szCs w:val="24"/>
              </w:rPr>
            </w:pPr>
            <w:r w:rsidRPr="00436DCA">
              <w:rPr>
                <w:rFonts w:cs="Arial"/>
                <w:szCs w:val="24"/>
              </w:rPr>
              <w:t>Does policy make explicit how PREVENT concerns should be reported within school?</w:t>
            </w:r>
          </w:p>
        </w:tc>
        <w:tc>
          <w:tcPr>
            <w:tcW w:w="709" w:type="dxa"/>
          </w:tcPr>
          <w:p w14:paraId="65EA2323" w14:textId="4FDB7BE4" w:rsidR="00451C90" w:rsidRPr="00436DCA" w:rsidRDefault="00B7240A" w:rsidP="005C759C">
            <w:pPr>
              <w:rPr>
                <w:rFonts w:cs="Arial"/>
                <w:szCs w:val="24"/>
              </w:rPr>
            </w:pPr>
            <w:r w:rsidRPr="00B7240A">
              <w:rPr>
                <w:rFonts w:cs="Arial"/>
                <w:sz w:val="36"/>
                <w:szCs w:val="36"/>
              </w:rPr>
              <w:t>√</w:t>
            </w:r>
          </w:p>
        </w:tc>
        <w:tc>
          <w:tcPr>
            <w:tcW w:w="708" w:type="dxa"/>
          </w:tcPr>
          <w:p w14:paraId="6252DF49" w14:textId="77777777" w:rsidR="00451C90" w:rsidRPr="00436DCA" w:rsidRDefault="00451C90" w:rsidP="005C759C">
            <w:pPr>
              <w:rPr>
                <w:rFonts w:cs="Arial"/>
                <w:szCs w:val="24"/>
              </w:rPr>
            </w:pPr>
          </w:p>
        </w:tc>
        <w:tc>
          <w:tcPr>
            <w:tcW w:w="2977" w:type="dxa"/>
          </w:tcPr>
          <w:p w14:paraId="1B2ED1BA" w14:textId="77777777" w:rsidR="00451C90" w:rsidRDefault="00B7240A" w:rsidP="005C759C">
            <w:pPr>
              <w:rPr>
                <w:rFonts w:cs="Arial"/>
                <w:szCs w:val="24"/>
              </w:rPr>
            </w:pPr>
            <w:r>
              <w:rPr>
                <w:rFonts w:cs="Arial"/>
                <w:szCs w:val="24"/>
              </w:rPr>
              <w:t>Policy</w:t>
            </w:r>
          </w:p>
          <w:p w14:paraId="7D06DDA3" w14:textId="653EA3B4" w:rsidR="00B7240A" w:rsidRDefault="00B7240A" w:rsidP="005C759C">
            <w:pPr>
              <w:rPr>
                <w:rFonts w:cs="Arial"/>
                <w:szCs w:val="24"/>
              </w:rPr>
            </w:pPr>
            <w:proofErr w:type="spellStart"/>
            <w:r>
              <w:rPr>
                <w:rFonts w:cs="Arial"/>
                <w:szCs w:val="24"/>
              </w:rPr>
              <w:t>AnnualsStaff</w:t>
            </w:r>
            <w:proofErr w:type="spellEnd"/>
            <w:r>
              <w:rPr>
                <w:rFonts w:cs="Arial"/>
                <w:szCs w:val="24"/>
              </w:rPr>
              <w:t xml:space="preserve"> training</w:t>
            </w:r>
          </w:p>
          <w:p w14:paraId="204CF11A" w14:textId="3A14C680" w:rsidR="00B7240A" w:rsidRPr="00436DCA" w:rsidRDefault="00B7240A" w:rsidP="005C759C">
            <w:pPr>
              <w:rPr>
                <w:rFonts w:cs="Arial"/>
                <w:szCs w:val="24"/>
              </w:rPr>
            </w:pPr>
            <w:r>
              <w:rPr>
                <w:rFonts w:cs="Arial"/>
                <w:szCs w:val="24"/>
              </w:rPr>
              <w:t>Prevent specific training</w:t>
            </w:r>
          </w:p>
        </w:tc>
        <w:tc>
          <w:tcPr>
            <w:tcW w:w="2268" w:type="dxa"/>
          </w:tcPr>
          <w:p w14:paraId="42CA3668" w14:textId="77777777" w:rsidR="00451C90" w:rsidRPr="00436DCA" w:rsidRDefault="00451C90" w:rsidP="005C759C">
            <w:pPr>
              <w:rPr>
                <w:rFonts w:cs="Arial"/>
                <w:szCs w:val="24"/>
              </w:rPr>
            </w:pPr>
          </w:p>
        </w:tc>
        <w:tc>
          <w:tcPr>
            <w:tcW w:w="1872" w:type="dxa"/>
          </w:tcPr>
          <w:p w14:paraId="629603F4" w14:textId="24E5470D" w:rsidR="00451C90" w:rsidRPr="00436DCA" w:rsidRDefault="00B7240A" w:rsidP="005C759C">
            <w:pPr>
              <w:rPr>
                <w:rFonts w:cs="Arial"/>
                <w:szCs w:val="24"/>
              </w:rPr>
            </w:pPr>
            <w:r>
              <w:rPr>
                <w:rFonts w:cs="Arial"/>
                <w:szCs w:val="24"/>
              </w:rPr>
              <w:t>SLT</w:t>
            </w:r>
          </w:p>
        </w:tc>
        <w:tc>
          <w:tcPr>
            <w:tcW w:w="1417" w:type="dxa"/>
          </w:tcPr>
          <w:p w14:paraId="30228F1E" w14:textId="77777777" w:rsidR="00451C90" w:rsidRPr="00436DCA" w:rsidRDefault="00451C90" w:rsidP="005C759C">
            <w:pPr>
              <w:rPr>
                <w:rFonts w:cs="Arial"/>
                <w:szCs w:val="24"/>
              </w:rPr>
            </w:pPr>
          </w:p>
        </w:tc>
      </w:tr>
      <w:tr w:rsidR="00451C90" w:rsidRPr="00007140" w14:paraId="1E19F4C9" w14:textId="77777777" w:rsidTr="005C759C">
        <w:trPr>
          <w:trHeight w:val="486"/>
        </w:trPr>
        <w:tc>
          <w:tcPr>
            <w:tcW w:w="4361" w:type="dxa"/>
          </w:tcPr>
          <w:p w14:paraId="02584D8E" w14:textId="77777777" w:rsidR="00451C90" w:rsidRPr="00436DCA" w:rsidRDefault="00451C90" w:rsidP="005C759C">
            <w:pPr>
              <w:ind w:left="306"/>
              <w:rPr>
                <w:rFonts w:cs="Arial"/>
                <w:szCs w:val="24"/>
              </w:rPr>
            </w:pPr>
            <w:r w:rsidRPr="00436DCA">
              <w:rPr>
                <w:rFonts w:cs="Arial"/>
                <w:szCs w:val="24"/>
              </w:rPr>
              <w:t>Fundamental British Values are considered in curriculum planning</w:t>
            </w:r>
          </w:p>
        </w:tc>
        <w:tc>
          <w:tcPr>
            <w:tcW w:w="709" w:type="dxa"/>
          </w:tcPr>
          <w:p w14:paraId="10A3DFE9" w14:textId="322CCAE5" w:rsidR="00451C90" w:rsidRPr="00436DCA" w:rsidRDefault="00B7240A" w:rsidP="005C759C">
            <w:pPr>
              <w:rPr>
                <w:rFonts w:cs="Arial"/>
                <w:szCs w:val="24"/>
              </w:rPr>
            </w:pPr>
            <w:r w:rsidRPr="00B7240A">
              <w:rPr>
                <w:rFonts w:cs="Arial"/>
                <w:sz w:val="36"/>
                <w:szCs w:val="36"/>
              </w:rPr>
              <w:t>√</w:t>
            </w:r>
          </w:p>
        </w:tc>
        <w:tc>
          <w:tcPr>
            <w:tcW w:w="708" w:type="dxa"/>
          </w:tcPr>
          <w:p w14:paraId="79D19E46" w14:textId="77777777" w:rsidR="00451C90" w:rsidRPr="00436DCA" w:rsidRDefault="00451C90" w:rsidP="005C759C">
            <w:pPr>
              <w:rPr>
                <w:rFonts w:cs="Arial"/>
                <w:szCs w:val="24"/>
              </w:rPr>
            </w:pPr>
          </w:p>
        </w:tc>
        <w:tc>
          <w:tcPr>
            <w:tcW w:w="2977" w:type="dxa"/>
          </w:tcPr>
          <w:p w14:paraId="062D15C5" w14:textId="7A15E440" w:rsidR="00451C90" w:rsidRDefault="00B7240A" w:rsidP="005C759C">
            <w:pPr>
              <w:rPr>
                <w:rFonts w:cs="Arial"/>
                <w:szCs w:val="24"/>
              </w:rPr>
            </w:pPr>
            <w:r>
              <w:rPr>
                <w:rFonts w:cs="Arial"/>
                <w:szCs w:val="24"/>
              </w:rPr>
              <w:t>Staff training</w:t>
            </w:r>
          </w:p>
          <w:p w14:paraId="79B1CFD9" w14:textId="3B7942CE" w:rsidR="00B7240A" w:rsidRPr="00436DCA" w:rsidRDefault="00B7240A" w:rsidP="005C759C">
            <w:pPr>
              <w:rPr>
                <w:rFonts w:cs="Arial"/>
                <w:szCs w:val="24"/>
              </w:rPr>
            </w:pPr>
            <w:r>
              <w:rPr>
                <w:rFonts w:cs="Arial"/>
                <w:szCs w:val="24"/>
              </w:rPr>
              <w:t>Curriculum mapped</w:t>
            </w:r>
          </w:p>
        </w:tc>
        <w:tc>
          <w:tcPr>
            <w:tcW w:w="2268" w:type="dxa"/>
          </w:tcPr>
          <w:p w14:paraId="357FB1BE" w14:textId="77777777" w:rsidR="00451C90" w:rsidRPr="00436DCA" w:rsidRDefault="00451C90" w:rsidP="005C759C">
            <w:pPr>
              <w:rPr>
                <w:rFonts w:cs="Arial"/>
                <w:szCs w:val="24"/>
              </w:rPr>
            </w:pPr>
          </w:p>
        </w:tc>
        <w:tc>
          <w:tcPr>
            <w:tcW w:w="1872" w:type="dxa"/>
          </w:tcPr>
          <w:p w14:paraId="7ED28DE0" w14:textId="7C7BD194" w:rsidR="00451C90" w:rsidRPr="00436DCA" w:rsidRDefault="00B7240A" w:rsidP="005C759C">
            <w:pPr>
              <w:rPr>
                <w:rFonts w:cs="Arial"/>
                <w:szCs w:val="24"/>
              </w:rPr>
            </w:pPr>
            <w:r>
              <w:rPr>
                <w:rFonts w:cs="Arial"/>
                <w:szCs w:val="24"/>
              </w:rPr>
              <w:t>SLT &amp; teaching staff</w:t>
            </w:r>
          </w:p>
        </w:tc>
        <w:tc>
          <w:tcPr>
            <w:tcW w:w="1417" w:type="dxa"/>
          </w:tcPr>
          <w:p w14:paraId="6E99D1FE" w14:textId="77777777" w:rsidR="00451C90" w:rsidRPr="00436DCA" w:rsidRDefault="00451C90" w:rsidP="005C759C">
            <w:pPr>
              <w:rPr>
                <w:rFonts w:cs="Arial"/>
                <w:szCs w:val="24"/>
              </w:rPr>
            </w:pPr>
          </w:p>
        </w:tc>
      </w:tr>
      <w:tr w:rsidR="00451C90" w:rsidRPr="00007140" w14:paraId="77EE87B6" w14:textId="77777777" w:rsidTr="005C759C">
        <w:trPr>
          <w:trHeight w:val="486"/>
        </w:trPr>
        <w:tc>
          <w:tcPr>
            <w:tcW w:w="4361" w:type="dxa"/>
            <w:vMerge w:val="restart"/>
          </w:tcPr>
          <w:p w14:paraId="64D09211" w14:textId="77777777" w:rsidR="00451C90" w:rsidRPr="00436DCA" w:rsidRDefault="00451C90" w:rsidP="005C759C">
            <w:pPr>
              <w:pStyle w:val="NoSpacing"/>
              <w:rPr>
                <w:rFonts w:ascii="Arial" w:hAnsi="Arial" w:cs="Arial"/>
                <w:b/>
                <w:sz w:val="24"/>
                <w:szCs w:val="24"/>
              </w:rPr>
            </w:pPr>
            <w:r w:rsidRPr="00436DCA">
              <w:rPr>
                <w:rFonts w:ascii="Arial" w:hAnsi="Arial" w:cs="Arial"/>
                <w:b/>
                <w:sz w:val="24"/>
                <w:szCs w:val="24"/>
              </w:rPr>
              <w:t>Thinking about an incident of radicalisation and/or extremism - Has the setting considered  specific potential areas of risk such as;</w:t>
            </w:r>
          </w:p>
          <w:p w14:paraId="30808838" w14:textId="77777777" w:rsidR="00451C90" w:rsidRPr="00436DCA" w:rsidRDefault="00451C90" w:rsidP="005C759C">
            <w:pPr>
              <w:pStyle w:val="NoSpacing"/>
              <w:rPr>
                <w:rFonts w:ascii="Arial" w:hAnsi="Arial" w:cs="Arial"/>
                <w:b/>
                <w:sz w:val="24"/>
                <w:szCs w:val="24"/>
              </w:rPr>
            </w:pPr>
          </w:p>
          <w:p w14:paraId="4DF6915A" w14:textId="77777777" w:rsidR="00451C90" w:rsidRPr="00436DCA" w:rsidRDefault="00451C90" w:rsidP="005C759C">
            <w:pPr>
              <w:pStyle w:val="NoSpacing"/>
              <w:ind w:left="306"/>
              <w:rPr>
                <w:rFonts w:ascii="Arial" w:hAnsi="Arial" w:cs="Arial"/>
                <w:sz w:val="24"/>
                <w:szCs w:val="24"/>
              </w:rPr>
            </w:pPr>
            <w:r w:rsidRPr="00436DCA">
              <w:rPr>
                <w:rFonts w:ascii="Arial" w:hAnsi="Arial" w:cs="Arial"/>
                <w:sz w:val="24"/>
                <w:szCs w:val="24"/>
              </w:rPr>
              <w:t>Processes in place to manage Subject Access Requests/Freedom of Information Requests should they be made?</w:t>
            </w:r>
          </w:p>
        </w:tc>
        <w:tc>
          <w:tcPr>
            <w:tcW w:w="709" w:type="dxa"/>
          </w:tcPr>
          <w:p w14:paraId="07330EB4" w14:textId="7B7090B3" w:rsidR="00451C90" w:rsidRPr="00436DCA" w:rsidRDefault="00B7240A" w:rsidP="005C759C">
            <w:pPr>
              <w:rPr>
                <w:rFonts w:cs="Arial"/>
                <w:szCs w:val="24"/>
                <w:highlight w:val="yellow"/>
              </w:rPr>
            </w:pPr>
            <w:r w:rsidRPr="00B7240A">
              <w:rPr>
                <w:rFonts w:cs="Arial"/>
                <w:sz w:val="36"/>
                <w:szCs w:val="36"/>
              </w:rPr>
              <w:t>√</w:t>
            </w:r>
          </w:p>
        </w:tc>
        <w:tc>
          <w:tcPr>
            <w:tcW w:w="708" w:type="dxa"/>
          </w:tcPr>
          <w:p w14:paraId="4CC7BD2C" w14:textId="77777777" w:rsidR="00451C90" w:rsidRPr="00436DCA" w:rsidRDefault="00451C90" w:rsidP="005C759C">
            <w:pPr>
              <w:rPr>
                <w:rFonts w:cs="Arial"/>
                <w:szCs w:val="24"/>
                <w:highlight w:val="yellow"/>
              </w:rPr>
            </w:pPr>
          </w:p>
        </w:tc>
        <w:tc>
          <w:tcPr>
            <w:tcW w:w="2977" w:type="dxa"/>
          </w:tcPr>
          <w:p w14:paraId="25B11A27" w14:textId="77777777" w:rsidR="00451C90" w:rsidRPr="00436DCA" w:rsidRDefault="00451C90" w:rsidP="005C759C">
            <w:pPr>
              <w:rPr>
                <w:rFonts w:cs="Arial"/>
                <w:szCs w:val="24"/>
                <w:highlight w:val="yellow"/>
              </w:rPr>
            </w:pPr>
          </w:p>
        </w:tc>
        <w:tc>
          <w:tcPr>
            <w:tcW w:w="2268" w:type="dxa"/>
          </w:tcPr>
          <w:p w14:paraId="1645037E" w14:textId="77777777" w:rsidR="00451C90" w:rsidRPr="00436DCA" w:rsidRDefault="00451C90" w:rsidP="005C759C">
            <w:pPr>
              <w:rPr>
                <w:rFonts w:cs="Arial"/>
                <w:szCs w:val="24"/>
                <w:highlight w:val="yellow"/>
              </w:rPr>
            </w:pPr>
          </w:p>
        </w:tc>
        <w:tc>
          <w:tcPr>
            <w:tcW w:w="1872" w:type="dxa"/>
          </w:tcPr>
          <w:p w14:paraId="70A3AA86" w14:textId="77777777" w:rsidR="00451C90" w:rsidRPr="00436DCA" w:rsidRDefault="00451C90" w:rsidP="005C759C">
            <w:pPr>
              <w:rPr>
                <w:rFonts w:cs="Arial"/>
                <w:szCs w:val="24"/>
                <w:highlight w:val="yellow"/>
              </w:rPr>
            </w:pPr>
          </w:p>
        </w:tc>
        <w:tc>
          <w:tcPr>
            <w:tcW w:w="1417" w:type="dxa"/>
          </w:tcPr>
          <w:p w14:paraId="51D1C7E5" w14:textId="77777777" w:rsidR="00451C90" w:rsidRPr="00436DCA" w:rsidRDefault="00451C90" w:rsidP="005C759C">
            <w:pPr>
              <w:rPr>
                <w:rFonts w:cs="Arial"/>
                <w:szCs w:val="24"/>
                <w:highlight w:val="yellow"/>
              </w:rPr>
            </w:pPr>
          </w:p>
        </w:tc>
      </w:tr>
      <w:tr w:rsidR="00451C90" w:rsidRPr="00007140" w14:paraId="64FD9A92" w14:textId="77777777" w:rsidTr="005C759C">
        <w:trPr>
          <w:trHeight w:val="486"/>
        </w:trPr>
        <w:tc>
          <w:tcPr>
            <w:tcW w:w="4361" w:type="dxa"/>
            <w:vMerge/>
          </w:tcPr>
          <w:p w14:paraId="14D9440F" w14:textId="77777777" w:rsidR="00451C90" w:rsidRPr="00436DCA" w:rsidRDefault="00451C90" w:rsidP="005C759C">
            <w:pPr>
              <w:pStyle w:val="NoSpacing"/>
              <w:ind w:left="306"/>
              <w:rPr>
                <w:rFonts w:ascii="Arial" w:hAnsi="Arial" w:cs="Arial"/>
                <w:sz w:val="24"/>
                <w:szCs w:val="24"/>
              </w:rPr>
            </w:pPr>
          </w:p>
        </w:tc>
        <w:tc>
          <w:tcPr>
            <w:tcW w:w="709" w:type="dxa"/>
          </w:tcPr>
          <w:p w14:paraId="6E14BF80" w14:textId="0E6F841C" w:rsidR="00451C90" w:rsidRPr="00436DCA" w:rsidRDefault="00B7240A" w:rsidP="005C759C">
            <w:pPr>
              <w:rPr>
                <w:rFonts w:cs="Arial"/>
                <w:szCs w:val="24"/>
                <w:highlight w:val="yellow"/>
              </w:rPr>
            </w:pPr>
            <w:r w:rsidRPr="00B7240A">
              <w:rPr>
                <w:rFonts w:cs="Arial"/>
                <w:sz w:val="36"/>
                <w:szCs w:val="36"/>
              </w:rPr>
              <w:t>√</w:t>
            </w:r>
          </w:p>
        </w:tc>
        <w:tc>
          <w:tcPr>
            <w:tcW w:w="708" w:type="dxa"/>
          </w:tcPr>
          <w:p w14:paraId="2D03795A" w14:textId="77777777" w:rsidR="00451C90" w:rsidRPr="00436DCA" w:rsidRDefault="00451C90" w:rsidP="005C759C">
            <w:pPr>
              <w:rPr>
                <w:rFonts w:cs="Arial"/>
                <w:szCs w:val="24"/>
                <w:highlight w:val="yellow"/>
              </w:rPr>
            </w:pPr>
          </w:p>
        </w:tc>
        <w:tc>
          <w:tcPr>
            <w:tcW w:w="2977" w:type="dxa"/>
          </w:tcPr>
          <w:p w14:paraId="7953423D" w14:textId="012D6A6F" w:rsidR="00451C90" w:rsidRPr="00436DCA" w:rsidRDefault="00F07EA6" w:rsidP="005C759C">
            <w:pPr>
              <w:rPr>
                <w:rFonts w:cs="Arial"/>
                <w:szCs w:val="24"/>
                <w:highlight w:val="yellow"/>
              </w:rPr>
            </w:pPr>
            <w:r w:rsidRPr="00F07EA6">
              <w:rPr>
                <w:rFonts w:cs="Arial"/>
                <w:szCs w:val="24"/>
              </w:rPr>
              <w:t>GDPR training</w:t>
            </w:r>
          </w:p>
        </w:tc>
        <w:tc>
          <w:tcPr>
            <w:tcW w:w="2268" w:type="dxa"/>
          </w:tcPr>
          <w:p w14:paraId="0A21287B" w14:textId="77777777" w:rsidR="00451C90" w:rsidRPr="00436DCA" w:rsidRDefault="00451C90" w:rsidP="005C759C">
            <w:pPr>
              <w:rPr>
                <w:rFonts w:cs="Arial"/>
                <w:szCs w:val="24"/>
                <w:highlight w:val="yellow"/>
              </w:rPr>
            </w:pPr>
          </w:p>
        </w:tc>
        <w:tc>
          <w:tcPr>
            <w:tcW w:w="1872" w:type="dxa"/>
          </w:tcPr>
          <w:p w14:paraId="351AB626" w14:textId="3678811A" w:rsidR="00451C90" w:rsidRPr="00436DCA" w:rsidRDefault="00F07EA6" w:rsidP="005C759C">
            <w:pPr>
              <w:rPr>
                <w:rFonts w:cs="Arial"/>
                <w:szCs w:val="24"/>
                <w:highlight w:val="yellow"/>
              </w:rPr>
            </w:pPr>
            <w:r w:rsidRPr="00F07EA6">
              <w:rPr>
                <w:rFonts w:cs="Arial"/>
                <w:szCs w:val="24"/>
              </w:rPr>
              <w:t>Data Protection Officer</w:t>
            </w:r>
          </w:p>
        </w:tc>
        <w:tc>
          <w:tcPr>
            <w:tcW w:w="1417" w:type="dxa"/>
          </w:tcPr>
          <w:p w14:paraId="5CCAA3DF" w14:textId="77777777" w:rsidR="00451C90" w:rsidRPr="00436DCA" w:rsidRDefault="00451C90" w:rsidP="005C759C">
            <w:pPr>
              <w:rPr>
                <w:rFonts w:cs="Arial"/>
                <w:szCs w:val="24"/>
                <w:highlight w:val="yellow"/>
              </w:rPr>
            </w:pPr>
          </w:p>
        </w:tc>
      </w:tr>
      <w:tr w:rsidR="00451C90" w:rsidRPr="00007140" w14:paraId="1A8C44B1" w14:textId="77777777" w:rsidTr="005C759C">
        <w:trPr>
          <w:trHeight w:val="486"/>
        </w:trPr>
        <w:tc>
          <w:tcPr>
            <w:tcW w:w="4361" w:type="dxa"/>
          </w:tcPr>
          <w:p w14:paraId="701FB6D7" w14:textId="77777777" w:rsidR="00451C90" w:rsidRPr="00436DCA" w:rsidRDefault="00451C90" w:rsidP="005C759C">
            <w:pPr>
              <w:pStyle w:val="NoSpacing"/>
              <w:ind w:left="306"/>
              <w:rPr>
                <w:rFonts w:ascii="Arial" w:hAnsi="Arial" w:cs="Arial"/>
                <w:sz w:val="24"/>
                <w:szCs w:val="24"/>
              </w:rPr>
            </w:pPr>
            <w:r w:rsidRPr="00436DCA">
              <w:rPr>
                <w:rFonts w:ascii="Arial" w:hAnsi="Arial" w:cs="Arial"/>
                <w:sz w:val="24"/>
                <w:szCs w:val="24"/>
              </w:rPr>
              <w:lastRenderedPageBreak/>
              <w:t>The process in place for the management of information should there be media interest or if information requested into the community?</w:t>
            </w:r>
          </w:p>
        </w:tc>
        <w:tc>
          <w:tcPr>
            <w:tcW w:w="709" w:type="dxa"/>
          </w:tcPr>
          <w:p w14:paraId="0BB65437" w14:textId="47FD8728" w:rsidR="00451C90" w:rsidRPr="00436DCA" w:rsidRDefault="00F07EA6" w:rsidP="005C759C">
            <w:pPr>
              <w:rPr>
                <w:rFonts w:cs="Arial"/>
                <w:szCs w:val="24"/>
                <w:highlight w:val="yellow"/>
              </w:rPr>
            </w:pPr>
            <w:r w:rsidRPr="00B7240A">
              <w:rPr>
                <w:rFonts w:cs="Arial"/>
                <w:sz w:val="36"/>
                <w:szCs w:val="36"/>
              </w:rPr>
              <w:t>√</w:t>
            </w:r>
          </w:p>
        </w:tc>
        <w:tc>
          <w:tcPr>
            <w:tcW w:w="708" w:type="dxa"/>
          </w:tcPr>
          <w:p w14:paraId="6CC96A11" w14:textId="77777777" w:rsidR="00451C90" w:rsidRPr="00436DCA" w:rsidRDefault="00451C90" w:rsidP="005C759C">
            <w:pPr>
              <w:rPr>
                <w:rFonts w:cs="Arial"/>
                <w:szCs w:val="24"/>
                <w:highlight w:val="yellow"/>
              </w:rPr>
            </w:pPr>
          </w:p>
        </w:tc>
        <w:tc>
          <w:tcPr>
            <w:tcW w:w="2977" w:type="dxa"/>
          </w:tcPr>
          <w:p w14:paraId="05F6EED6" w14:textId="0C589E52" w:rsidR="00451C90" w:rsidRPr="00F07EA6" w:rsidRDefault="00F07EA6" w:rsidP="005C759C">
            <w:pPr>
              <w:rPr>
                <w:rFonts w:cs="Arial"/>
                <w:szCs w:val="24"/>
              </w:rPr>
            </w:pPr>
            <w:r w:rsidRPr="00F07EA6">
              <w:rPr>
                <w:rFonts w:cs="Arial"/>
                <w:szCs w:val="24"/>
              </w:rPr>
              <w:t>Emergency procedure</w:t>
            </w:r>
          </w:p>
        </w:tc>
        <w:tc>
          <w:tcPr>
            <w:tcW w:w="2268" w:type="dxa"/>
          </w:tcPr>
          <w:p w14:paraId="6D354781" w14:textId="77777777" w:rsidR="00451C90" w:rsidRPr="00436DCA" w:rsidRDefault="00451C90" w:rsidP="005C759C">
            <w:pPr>
              <w:rPr>
                <w:rFonts w:cs="Arial"/>
                <w:szCs w:val="24"/>
                <w:highlight w:val="yellow"/>
              </w:rPr>
            </w:pPr>
          </w:p>
        </w:tc>
        <w:tc>
          <w:tcPr>
            <w:tcW w:w="1872" w:type="dxa"/>
          </w:tcPr>
          <w:p w14:paraId="30050FCF" w14:textId="197A73F9" w:rsidR="00451C90" w:rsidRPr="00436DCA" w:rsidRDefault="00F07EA6" w:rsidP="005C759C">
            <w:pPr>
              <w:rPr>
                <w:rFonts w:cs="Arial"/>
                <w:szCs w:val="24"/>
                <w:highlight w:val="yellow"/>
              </w:rPr>
            </w:pPr>
            <w:r w:rsidRPr="00F07EA6">
              <w:rPr>
                <w:rFonts w:cs="Arial"/>
                <w:szCs w:val="24"/>
              </w:rPr>
              <w:t>SLT</w:t>
            </w:r>
          </w:p>
        </w:tc>
        <w:tc>
          <w:tcPr>
            <w:tcW w:w="1417" w:type="dxa"/>
          </w:tcPr>
          <w:p w14:paraId="4D3C3A10" w14:textId="77777777" w:rsidR="00451C90" w:rsidRPr="00436DCA" w:rsidRDefault="00451C90" w:rsidP="005C759C">
            <w:pPr>
              <w:rPr>
                <w:rFonts w:cs="Arial"/>
                <w:szCs w:val="24"/>
                <w:highlight w:val="yellow"/>
              </w:rPr>
            </w:pPr>
          </w:p>
        </w:tc>
      </w:tr>
      <w:tr w:rsidR="00451C90" w:rsidRPr="00007140" w14:paraId="0DA74674" w14:textId="77777777" w:rsidTr="005C759C">
        <w:trPr>
          <w:trHeight w:val="904"/>
        </w:trPr>
        <w:tc>
          <w:tcPr>
            <w:tcW w:w="4361" w:type="dxa"/>
          </w:tcPr>
          <w:p w14:paraId="1233FBB7" w14:textId="77777777" w:rsidR="00451C90" w:rsidRPr="00436DCA" w:rsidRDefault="00451C90" w:rsidP="005C759C">
            <w:pPr>
              <w:pStyle w:val="Default"/>
              <w:ind w:left="306"/>
            </w:pPr>
            <w:r w:rsidRPr="00436DCA">
              <w:t>How will information be shared and with whom?</w:t>
            </w:r>
          </w:p>
        </w:tc>
        <w:tc>
          <w:tcPr>
            <w:tcW w:w="709" w:type="dxa"/>
          </w:tcPr>
          <w:p w14:paraId="6F4C64E8" w14:textId="09BFD38E" w:rsidR="00451C90" w:rsidRPr="00436DCA" w:rsidRDefault="00F07EA6" w:rsidP="005C759C">
            <w:pPr>
              <w:rPr>
                <w:rFonts w:cs="Arial"/>
                <w:szCs w:val="24"/>
                <w:highlight w:val="yellow"/>
              </w:rPr>
            </w:pPr>
            <w:r w:rsidRPr="00B7240A">
              <w:rPr>
                <w:rFonts w:cs="Arial"/>
                <w:sz w:val="36"/>
                <w:szCs w:val="36"/>
              </w:rPr>
              <w:t>√</w:t>
            </w:r>
          </w:p>
        </w:tc>
        <w:tc>
          <w:tcPr>
            <w:tcW w:w="708" w:type="dxa"/>
          </w:tcPr>
          <w:p w14:paraId="60C818C8" w14:textId="77777777" w:rsidR="00451C90" w:rsidRPr="00436DCA" w:rsidRDefault="00451C90" w:rsidP="005C759C">
            <w:pPr>
              <w:rPr>
                <w:rFonts w:cs="Arial"/>
                <w:szCs w:val="24"/>
                <w:highlight w:val="yellow"/>
              </w:rPr>
            </w:pPr>
          </w:p>
        </w:tc>
        <w:tc>
          <w:tcPr>
            <w:tcW w:w="2977" w:type="dxa"/>
          </w:tcPr>
          <w:p w14:paraId="776B9E46" w14:textId="2B93D725" w:rsidR="00451C90" w:rsidRPr="00F07EA6" w:rsidRDefault="00F07EA6" w:rsidP="005C759C">
            <w:pPr>
              <w:rPr>
                <w:rFonts w:cs="Arial"/>
                <w:szCs w:val="24"/>
              </w:rPr>
            </w:pPr>
            <w:r w:rsidRPr="00F07EA6">
              <w:rPr>
                <w:rFonts w:cs="Arial"/>
                <w:szCs w:val="24"/>
              </w:rPr>
              <w:t>Emergency procedure</w:t>
            </w:r>
          </w:p>
        </w:tc>
        <w:tc>
          <w:tcPr>
            <w:tcW w:w="2268" w:type="dxa"/>
          </w:tcPr>
          <w:p w14:paraId="76A3D9AA" w14:textId="77777777" w:rsidR="00451C90" w:rsidRPr="00F07EA6" w:rsidRDefault="00451C90" w:rsidP="005C759C">
            <w:pPr>
              <w:rPr>
                <w:rFonts w:cs="Arial"/>
                <w:szCs w:val="24"/>
              </w:rPr>
            </w:pPr>
          </w:p>
        </w:tc>
        <w:tc>
          <w:tcPr>
            <w:tcW w:w="1872" w:type="dxa"/>
          </w:tcPr>
          <w:p w14:paraId="06E240E1" w14:textId="3E69D0A4" w:rsidR="00451C90" w:rsidRPr="00F07EA6" w:rsidRDefault="00F07EA6" w:rsidP="005C759C">
            <w:pPr>
              <w:rPr>
                <w:rFonts w:cs="Arial"/>
                <w:szCs w:val="24"/>
              </w:rPr>
            </w:pPr>
            <w:r w:rsidRPr="00F07EA6">
              <w:rPr>
                <w:rFonts w:cs="Arial"/>
                <w:szCs w:val="24"/>
              </w:rPr>
              <w:t>SLT</w:t>
            </w:r>
          </w:p>
        </w:tc>
        <w:tc>
          <w:tcPr>
            <w:tcW w:w="1417" w:type="dxa"/>
          </w:tcPr>
          <w:p w14:paraId="30DF9D6E" w14:textId="77777777" w:rsidR="00451C90" w:rsidRPr="00436DCA" w:rsidRDefault="00451C90" w:rsidP="005C759C">
            <w:pPr>
              <w:rPr>
                <w:rFonts w:cs="Arial"/>
                <w:szCs w:val="24"/>
                <w:highlight w:val="yellow"/>
              </w:rPr>
            </w:pPr>
          </w:p>
        </w:tc>
      </w:tr>
      <w:tr w:rsidR="00451C90" w:rsidRPr="00007140" w14:paraId="1D3DFF35" w14:textId="77777777" w:rsidTr="005C759C">
        <w:trPr>
          <w:trHeight w:val="904"/>
        </w:trPr>
        <w:tc>
          <w:tcPr>
            <w:tcW w:w="4361" w:type="dxa"/>
          </w:tcPr>
          <w:p w14:paraId="65467A2C" w14:textId="77777777" w:rsidR="00451C90" w:rsidRPr="00436DCA" w:rsidRDefault="00451C90" w:rsidP="005C759C">
            <w:pPr>
              <w:pStyle w:val="Default"/>
              <w:ind w:left="306"/>
            </w:pPr>
            <w:r w:rsidRPr="00436DCA">
              <w:t>Has any universal or focused curriculum input taken place?</w:t>
            </w:r>
          </w:p>
        </w:tc>
        <w:tc>
          <w:tcPr>
            <w:tcW w:w="709" w:type="dxa"/>
          </w:tcPr>
          <w:p w14:paraId="5BC9E65D" w14:textId="1F2395A0" w:rsidR="00451C90" w:rsidRPr="00436DCA" w:rsidRDefault="00F07EA6" w:rsidP="005C759C">
            <w:pPr>
              <w:rPr>
                <w:rFonts w:cs="Arial"/>
                <w:szCs w:val="24"/>
              </w:rPr>
            </w:pPr>
            <w:r w:rsidRPr="00B7240A">
              <w:rPr>
                <w:rFonts w:cs="Arial"/>
                <w:sz w:val="36"/>
                <w:szCs w:val="36"/>
              </w:rPr>
              <w:t>√</w:t>
            </w:r>
          </w:p>
        </w:tc>
        <w:tc>
          <w:tcPr>
            <w:tcW w:w="708" w:type="dxa"/>
          </w:tcPr>
          <w:p w14:paraId="6B976BB4" w14:textId="77777777" w:rsidR="00451C90" w:rsidRPr="00436DCA" w:rsidRDefault="00451C90" w:rsidP="005C759C">
            <w:pPr>
              <w:rPr>
                <w:rFonts w:cs="Arial"/>
                <w:szCs w:val="24"/>
              </w:rPr>
            </w:pPr>
          </w:p>
        </w:tc>
        <w:tc>
          <w:tcPr>
            <w:tcW w:w="2977" w:type="dxa"/>
          </w:tcPr>
          <w:p w14:paraId="2B0BC424" w14:textId="725147A2" w:rsidR="00451C90" w:rsidRPr="00436DCA" w:rsidRDefault="00F07EA6" w:rsidP="005C759C">
            <w:pPr>
              <w:rPr>
                <w:rFonts w:cs="Arial"/>
                <w:szCs w:val="24"/>
              </w:rPr>
            </w:pPr>
            <w:r>
              <w:rPr>
                <w:rFonts w:cs="Arial"/>
                <w:szCs w:val="24"/>
              </w:rPr>
              <w:t>Curriculum reflects age appropriate needs</w:t>
            </w:r>
          </w:p>
        </w:tc>
        <w:tc>
          <w:tcPr>
            <w:tcW w:w="2268" w:type="dxa"/>
          </w:tcPr>
          <w:p w14:paraId="7D705458" w14:textId="77777777" w:rsidR="00451C90" w:rsidRPr="00436DCA" w:rsidRDefault="00451C90" w:rsidP="005C759C">
            <w:pPr>
              <w:rPr>
                <w:rFonts w:cs="Arial"/>
                <w:szCs w:val="24"/>
              </w:rPr>
            </w:pPr>
          </w:p>
        </w:tc>
        <w:tc>
          <w:tcPr>
            <w:tcW w:w="1872" w:type="dxa"/>
          </w:tcPr>
          <w:p w14:paraId="5960A7CF" w14:textId="5CCC3089" w:rsidR="00451C90" w:rsidRPr="00436DCA" w:rsidRDefault="00F07EA6" w:rsidP="005C759C">
            <w:pPr>
              <w:rPr>
                <w:rFonts w:cs="Arial"/>
                <w:szCs w:val="24"/>
              </w:rPr>
            </w:pPr>
            <w:r>
              <w:rPr>
                <w:rFonts w:cs="Arial"/>
                <w:szCs w:val="24"/>
              </w:rPr>
              <w:t xml:space="preserve">SLT &amp; teaching </w:t>
            </w:r>
            <w:proofErr w:type="spellStart"/>
            <w:r>
              <w:rPr>
                <w:rFonts w:cs="Arial"/>
                <w:szCs w:val="24"/>
              </w:rPr>
              <w:t>astaff</w:t>
            </w:r>
            <w:proofErr w:type="spellEnd"/>
          </w:p>
        </w:tc>
        <w:tc>
          <w:tcPr>
            <w:tcW w:w="1417" w:type="dxa"/>
          </w:tcPr>
          <w:p w14:paraId="6C128324" w14:textId="77777777" w:rsidR="00451C90" w:rsidRPr="00436DCA" w:rsidRDefault="00451C90" w:rsidP="005C759C">
            <w:pPr>
              <w:rPr>
                <w:rFonts w:cs="Arial"/>
                <w:szCs w:val="24"/>
              </w:rPr>
            </w:pPr>
          </w:p>
        </w:tc>
      </w:tr>
      <w:tr w:rsidR="00451C90" w:rsidRPr="00007140" w14:paraId="0EB19923" w14:textId="77777777" w:rsidTr="005C759C">
        <w:trPr>
          <w:trHeight w:val="904"/>
        </w:trPr>
        <w:tc>
          <w:tcPr>
            <w:tcW w:w="4361" w:type="dxa"/>
            <w:vMerge w:val="restart"/>
          </w:tcPr>
          <w:p w14:paraId="6E7442EF" w14:textId="77777777" w:rsidR="00451C90" w:rsidRPr="00436DCA" w:rsidRDefault="00451C90" w:rsidP="005C759C">
            <w:pPr>
              <w:pStyle w:val="Default"/>
              <w:rPr>
                <w:b/>
              </w:rPr>
            </w:pPr>
            <w:r w:rsidRPr="00436DCA">
              <w:rPr>
                <w:b/>
              </w:rPr>
              <w:t>Does the school have clear guidance for visiting speakers?</w:t>
            </w:r>
          </w:p>
          <w:p w14:paraId="7D38AAE1" w14:textId="77777777" w:rsidR="00451C90" w:rsidRPr="00436DCA" w:rsidRDefault="00451C90" w:rsidP="005C759C">
            <w:pPr>
              <w:pStyle w:val="Default"/>
              <w:rPr>
                <w:b/>
              </w:rPr>
            </w:pPr>
          </w:p>
          <w:p w14:paraId="020074D9" w14:textId="77777777" w:rsidR="00451C90" w:rsidRPr="00436DCA" w:rsidRDefault="00451C90" w:rsidP="005C759C">
            <w:pPr>
              <w:spacing w:after="200" w:line="276" w:lineRule="auto"/>
              <w:ind w:left="306"/>
              <w:rPr>
                <w:rFonts w:cs="Arial"/>
                <w:szCs w:val="24"/>
              </w:rPr>
            </w:pPr>
            <w:r w:rsidRPr="00436DCA">
              <w:rPr>
                <w:rFonts w:cs="Arial"/>
                <w:szCs w:val="24"/>
              </w:rPr>
              <w:t>Checks for external speakers to the school;</w:t>
            </w:r>
          </w:p>
          <w:p w14:paraId="668F6D17" w14:textId="7F59F2CC" w:rsidR="00451C90" w:rsidRPr="00436DCA" w:rsidRDefault="00451C90" w:rsidP="005C759C">
            <w:pPr>
              <w:spacing w:after="200" w:line="276" w:lineRule="auto"/>
              <w:ind w:left="306"/>
              <w:rPr>
                <w:rFonts w:cs="Arial"/>
                <w:szCs w:val="24"/>
              </w:rPr>
            </w:pPr>
            <w:r w:rsidRPr="00436DCA">
              <w:rPr>
                <w:rFonts w:cs="Arial"/>
                <w:szCs w:val="24"/>
              </w:rPr>
              <w:t xml:space="preserve">Has the identity of the speaker been </w:t>
            </w:r>
            <w:r w:rsidR="008A54BA" w:rsidRPr="00436DCA">
              <w:rPr>
                <w:rFonts w:cs="Arial"/>
                <w:szCs w:val="24"/>
              </w:rPr>
              <w:t>confirmed,</w:t>
            </w:r>
            <w:r w:rsidRPr="00436DCA">
              <w:rPr>
                <w:rFonts w:cs="Arial"/>
                <w:szCs w:val="24"/>
              </w:rPr>
              <w:t xml:space="preserve"> and due diligence carried out?  (Might consider checks on the internet to confirm the status of speaker and/or the organisation to include website, YouTube or social media sites.)</w:t>
            </w:r>
          </w:p>
          <w:p w14:paraId="2758F768" w14:textId="77777777" w:rsidR="00451C90" w:rsidRPr="00436DCA" w:rsidRDefault="00451C90" w:rsidP="005C759C">
            <w:pPr>
              <w:ind w:left="306"/>
              <w:rPr>
                <w:rFonts w:cs="Arial"/>
                <w:szCs w:val="24"/>
              </w:rPr>
            </w:pPr>
            <w:r w:rsidRPr="00436DCA">
              <w:rPr>
                <w:rFonts w:cs="Arial"/>
                <w:szCs w:val="24"/>
              </w:rPr>
              <w:t>Checks for premises use by externals?</w:t>
            </w:r>
          </w:p>
          <w:p w14:paraId="1B18186A" w14:textId="77777777" w:rsidR="00451C90" w:rsidRPr="00436DCA" w:rsidRDefault="00451C90" w:rsidP="005C759C">
            <w:pPr>
              <w:rPr>
                <w:rFonts w:cs="Arial"/>
                <w:szCs w:val="24"/>
              </w:rPr>
            </w:pPr>
          </w:p>
        </w:tc>
        <w:tc>
          <w:tcPr>
            <w:tcW w:w="709" w:type="dxa"/>
          </w:tcPr>
          <w:p w14:paraId="066D66DD" w14:textId="34E26529" w:rsidR="00451C90" w:rsidRPr="00436DCA" w:rsidRDefault="00B7240A" w:rsidP="005C759C">
            <w:pPr>
              <w:rPr>
                <w:rFonts w:cs="Arial"/>
                <w:szCs w:val="24"/>
              </w:rPr>
            </w:pPr>
            <w:r w:rsidRPr="00B7240A">
              <w:rPr>
                <w:rFonts w:cs="Arial"/>
                <w:sz w:val="36"/>
                <w:szCs w:val="36"/>
              </w:rPr>
              <w:t>√</w:t>
            </w:r>
          </w:p>
        </w:tc>
        <w:tc>
          <w:tcPr>
            <w:tcW w:w="708" w:type="dxa"/>
          </w:tcPr>
          <w:p w14:paraId="2E0FE349" w14:textId="77777777" w:rsidR="00451C90" w:rsidRPr="00436DCA" w:rsidRDefault="00451C90" w:rsidP="005C759C">
            <w:pPr>
              <w:rPr>
                <w:rFonts w:cs="Arial"/>
                <w:szCs w:val="24"/>
              </w:rPr>
            </w:pPr>
          </w:p>
        </w:tc>
        <w:tc>
          <w:tcPr>
            <w:tcW w:w="2977" w:type="dxa"/>
          </w:tcPr>
          <w:p w14:paraId="328F276F" w14:textId="7E1F5E03" w:rsidR="00451C90" w:rsidRPr="00436DCA" w:rsidRDefault="00B7240A" w:rsidP="005C759C">
            <w:pPr>
              <w:rPr>
                <w:rFonts w:cs="Arial"/>
                <w:szCs w:val="24"/>
              </w:rPr>
            </w:pPr>
            <w:r>
              <w:rPr>
                <w:rFonts w:cs="Arial"/>
                <w:szCs w:val="24"/>
              </w:rPr>
              <w:t>Staff present in assemblies</w:t>
            </w:r>
          </w:p>
        </w:tc>
        <w:tc>
          <w:tcPr>
            <w:tcW w:w="2268" w:type="dxa"/>
          </w:tcPr>
          <w:p w14:paraId="38E8A4D7" w14:textId="77777777" w:rsidR="00451C90" w:rsidRPr="00436DCA" w:rsidRDefault="00451C90" w:rsidP="005C759C">
            <w:pPr>
              <w:rPr>
                <w:rFonts w:cs="Arial"/>
                <w:szCs w:val="24"/>
              </w:rPr>
            </w:pPr>
          </w:p>
        </w:tc>
        <w:tc>
          <w:tcPr>
            <w:tcW w:w="1872" w:type="dxa"/>
          </w:tcPr>
          <w:p w14:paraId="5008ABF0" w14:textId="688A9FF5" w:rsidR="00451C90" w:rsidRPr="00436DCA" w:rsidRDefault="00B7240A" w:rsidP="005C759C">
            <w:pPr>
              <w:rPr>
                <w:rFonts w:cs="Arial"/>
                <w:szCs w:val="24"/>
              </w:rPr>
            </w:pPr>
            <w:r>
              <w:rPr>
                <w:rFonts w:cs="Arial"/>
                <w:szCs w:val="24"/>
              </w:rPr>
              <w:t>SLT &amp; teaching staff</w:t>
            </w:r>
          </w:p>
        </w:tc>
        <w:tc>
          <w:tcPr>
            <w:tcW w:w="1417" w:type="dxa"/>
          </w:tcPr>
          <w:p w14:paraId="77B8FC3D" w14:textId="77777777" w:rsidR="00451C90" w:rsidRPr="00436DCA" w:rsidRDefault="00451C90" w:rsidP="005C759C">
            <w:pPr>
              <w:rPr>
                <w:rFonts w:cs="Arial"/>
                <w:szCs w:val="24"/>
              </w:rPr>
            </w:pPr>
          </w:p>
        </w:tc>
      </w:tr>
      <w:tr w:rsidR="00451C90" w:rsidRPr="00007140" w14:paraId="5EF13769" w14:textId="77777777" w:rsidTr="005C759C">
        <w:trPr>
          <w:trHeight w:val="2744"/>
        </w:trPr>
        <w:tc>
          <w:tcPr>
            <w:tcW w:w="4361" w:type="dxa"/>
            <w:vMerge/>
          </w:tcPr>
          <w:p w14:paraId="4E4C999F" w14:textId="77777777" w:rsidR="00451C90" w:rsidRPr="00436DCA" w:rsidRDefault="00451C90" w:rsidP="005C759C">
            <w:pPr>
              <w:rPr>
                <w:rFonts w:cs="Arial"/>
                <w:szCs w:val="24"/>
              </w:rPr>
            </w:pPr>
          </w:p>
        </w:tc>
        <w:tc>
          <w:tcPr>
            <w:tcW w:w="709" w:type="dxa"/>
          </w:tcPr>
          <w:p w14:paraId="6BAE54A8" w14:textId="77777777" w:rsidR="00451C90" w:rsidRPr="00436DCA" w:rsidRDefault="00451C90" w:rsidP="005C759C">
            <w:pPr>
              <w:rPr>
                <w:rFonts w:cs="Arial"/>
                <w:szCs w:val="24"/>
              </w:rPr>
            </w:pPr>
          </w:p>
          <w:p w14:paraId="19F2A074" w14:textId="0D5131B9" w:rsidR="00451C90" w:rsidRPr="00436DCA" w:rsidRDefault="00B7240A" w:rsidP="005C759C">
            <w:pPr>
              <w:rPr>
                <w:rFonts w:cs="Arial"/>
                <w:szCs w:val="24"/>
              </w:rPr>
            </w:pPr>
            <w:r w:rsidRPr="00B7240A">
              <w:rPr>
                <w:rFonts w:cs="Arial"/>
                <w:sz w:val="36"/>
                <w:szCs w:val="36"/>
              </w:rPr>
              <w:t>√</w:t>
            </w:r>
          </w:p>
        </w:tc>
        <w:tc>
          <w:tcPr>
            <w:tcW w:w="708" w:type="dxa"/>
          </w:tcPr>
          <w:p w14:paraId="0C023984" w14:textId="77777777" w:rsidR="00451C90" w:rsidRPr="00436DCA" w:rsidRDefault="00451C90" w:rsidP="005C759C">
            <w:pPr>
              <w:rPr>
                <w:rFonts w:cs="Arial"/>
                <w:szCs w:val="24"/>
              </w:rPr>
            </w:pPr>
          </w:p>
        </w:tc>
        <w:tc>
          <w:tcPr>
            <w:tcW w:w="2977" w:type="dxa"/>
          </w:tcPr>
          <w:p w14:paraId="4C653958" w14:textId="49CCE028" w:rsidR="00451C90" w:rsidRPr="00436DCA" w:rsidRDefault="00B7240A" w:rsidP="005C759C">
            <w:pPr>
              <w:rPr>
                <w:rFonts w:cs="Arial"/>
                <w:szCs w:val="24"/>
              </w:rPr>
            </w:pPr>
            <w:r>
              <w:rPr>
                <w:rFonts w:cs="Arial"/>
                <w:szCs w:val="24"/>
              </w:rPr>
              <w:t>Yes</w:t>
            </w:r>
          </w:p>
        </w:tc>
        <w:tc>
          <w:tcPr>
            <w:tcW w:w="2268" w:type="dxa"/>
          </w:tcPr>
          <w:p w14:paraId="6255CE3E" w14:textId="77777777" w:rsidR="00451C90" w:rsidRPr="00436DCA" w:rsidRDefault="00451C90" w:rsidP="005C759C">
            <w:pPr>
              <w:rPr>
                <w:rFonts w:cs="Arial"/>
                <w:szCs w:val="24"/>
              </w:rPr>
            </w:pPr>
          </w:p>
        </w:tc>
        <w:tc>
          <w:tcPr>
            <w:tcW w:w="1872" w:type="dxa"/>
          </w:tcPr>
          <w:p w14:paraId="10D6023C" w14:textId="5C8E3C8A" w:rsidR="00451C90" w:rsidRPr="00436DCA" w:rsidRDefault="00B7240A" w:rsidP="005C759C">
            <w:pPr>
              <w:rPr>
                <w:rFonts w:cs="Arial"/>
                <w:szCs w:val="24"/>
              </w:rPr>
            </w:pPr>
            <w:r>
              <w:rPr>
                <w:rFonts w:cs="Arial"/>
                <w:szCs w:val="24"/>
              </w:rPr>
              <w:t>SLT</w:t>
            </w:r>
          </w:p>
        </w:tc>
        <w:tc>
          <w:tcPr>
            <w:tcW w:w="1417" w:type="dxa"/>
          </w:tcPr>
          <w:p w14:paraId="7D2065E0" w14:textId="77777777" w:rsidR="00451C90" w:rsidRPr="00436DCA" w:rsidRDefault="00451C90" w:rsidP="005C759C">
            <w:pPr>
              <w:rPr>
                <w:rFonts w:cs="Arial"/>
                <w:szCs w:val="24"/>
              </w:rPr>
            </w:pPr>
          </w:p>
        </w:tc>
      </w:tr>
      <w:tr w:rsidR="00451C90" w:rsidRPr="00007140" w14:paraId="2D741D8C" w14:textId="77777777" w:rsidTr="005C759C">
        <w:trPr>
          <w:trHeight w:val="486"/>
        </w:trPr>
        <w:tc>
          <w:tcPr>
            <w:tcW w:w="4361" w:type="dxa"/>
            <w:vMerge/>
          </w:tcPr>
          <w:p w14:paraId="66E7ACDB" w14:textId="77777777" w:rsidR="00451C90" w:rsidRPr="00436DCA" w:rsidRDefault="00451C90" w:rsidP="005C759C">
            <w:pPr>
              <w:rPr>
                <w:rFonts w:cs="Arial"/>
                <w:szCs w:val="24"/>
              </w:rPr>
            </w:pPr>
          </w:p>
        </w:tc>
        <w:tc>
          <w:tcPr>
            <w:tcW w:w="709" w:type="dxa"/>
          </w:tcPr>
          <w:p w14:paraId="60DF351C" w14:textId="7EED4EBC" w:rsidR="00451C90" w:rsidRPr="00436DCA" w:rsidRDefault="00B7240A" w:rsidP="005C759C">
            <w:pPr>
              <w:rPr>
                <w:rFonts w:cs="Arial"/>
                <w:szCs w:val="24"/>
              </w:rPr>
            </w:pPr>
            <w:r w:rsidRPr="00B7240A">
              <w:rPr>
                <w:rFonts w:cs="Arial"/>
                <w:sz w:val="36"/>
                <w:szCs w:val="36"/>
              </w:rPr>
              <w:t>√</w:t>
            </w:r>
          </w:p>
        </w:tc>
        <w:tc>
          <w:tcPr>
            <w:tcW w:w="708" w:type="dxa"/>
          </w:tcPr>
          <w:p w14:paraId="6E054E0F" w14:textId="77777777" w:rsidR="00451C90" w:rsidRPr="00436DCA" w:rsidRDefault="00451C90" w:rsidP="005C759C">
            <w:pPr>
              <w:rPr>
                <w:rFonts w:cs="Arial"/>
                <w:szCs w:val="24"/>
              </w:rPr>
            </w:pPr>
          </w:p>
        </w:tc>
        <w:tc>
          <w:tcPr>
            <w:tcW w:w="2977" w:type="dxa"/>
          </w:tcPr>
          <w:p w14:paraId="5C907BF3" w14:textId="5D350760" w:rsidR="00451C90" w:rsidRPr="00436DCA" w:rsidRDefault="00B7240A" w:rsidP="005C759C">
            <w:pPr>
              <w:rPr>
                <w:rFonts w:cs="Arial"/>
                <w:szCs w:val="24"/>
              </w:rPr>
            </w:pPr>
            <w:r>
              <w:rPr>
                <w:rFonts w:cs="Arial"/>
                <w:szCs w:val="24"/>
              </w:rPr>
              <w:t>Yes</w:t>
            </w:r>
          </w:p>
        </w:tc>
        <w:tc>
          <w:tcPr>
            <w:tcW w:w="2268" w:type="dxa"/>
          </w:tcPr>
          <w:p w14:paraId="2DF005B3" w14:textId="77777777" w:rsidR="00451C90" w:rsidRPr="00436DCA" w:rsidRDefault="00451C90" w:rsidP="005C759C">
            <w:pPr>
              <w:rPr>
                <w:rFonts w:cs="Arial"/>
                <w:szCs w:val="24"/>
              </w:rPr>
            </w:pPr>
          </w:p>
        </w:tc>
        <w:tc>
          <w:tcPr>
            <w:tcW w:w="1872" w:type="dxa"/>
          </w:tcPr>
          <w:p w14:paraId="6C17777F" w14:textId="2FABCE11" w:rsidR="00451C90" w:rsidRPr="00436DCA" w:rsidRDefault="00B7240A" w:rsidP="005C759C">
            <w:pPr>
              <w:rPr>
                <w:rFonts w:cs="Arial"/>
                <w:szCs w:val="24"/>
              </w:rPr>
            </w:pPr>
            <w:r>
              <w:rPr>
                <w:rFonts w:cs="Arial"/>
                <w:szCs w:val="24"/>
              </w:rPr>
              <w:t>SLT</w:t>
            </w:r>
          </w:p>
        </w:tc>
        <w:tc>
          <w:tcPr>
            <w:tcW w:w="1417" w:type="dxa"/>
          </w:tcPr>
          <w:p w14:paraId="5B502A50" w14:textId="77777777" w:rsidR="00451C90" w:rsidRPr="00436DCA" w:rsidRDefault="00451C90" w:rsidP="005C759C">
            <w:pPr>
              <w:rPr>
                <w:rFonts w:cs="Arial"/>
                <w:szCs w:val="24"/>
              </w:rPr>
            </w:pPr>
          </w:p>
        </w:tc>
      </w:tr>
      <w:tr w:rsidR="00451C90" w:rsidRPr="00007140" w14:paraId="524091CD" w14:textId="77777777" w:rsidTr="005C759C">
        <w:trPr>
          <w:trHeight w:val="837"/>
        </w:trPr>
        <w:tc>
          <w:tcPr>
            <w:tcW w:w="4361" w:type="dxa"/>
            <w:vMerge w:val="restart"/>
            <w:tcBorders>
              <w:top w:val="single" w:sz="4" w:space="0" w:color="auto"/>
            </w:tcBorders>
          </w:tcPr>
          <w:p w14:paraId="5A9E5F92" w14:textId="77777777" w:rsidR="00451C90" w:rsidRPr="00436DCA" w:rsidRDefault="00451C90" w:rsidP="005C759C">
            <w:pPr>
              <w:rPr>
                <w:rFonts w:cs="Arial"/>
                <w:b/>
                <w:szCs w:val="24"/>
              </w:rPr>
            </w:pPr>
            <w:r w:rsidRPr="00436DCA">
              <w:rPr>
                <w:rFonts w:cs="Arial"/>
                <w:b/>
                <w:szCs w:val="24"/>
              </w:rPr>
              <w:t xml:space="preserve">Have ALL staff received appropriated training on PREVENT? </w:t>
            </w:r>
          </w:p>
          <w:p w14:paraId="08C54A78" w14:textId="77777777" w:rsidR="00451C90" w:rsidRPr="00436DCA" w:rsidRDefault="00451C90" w:rsidP="005C759C">
            <w:pPr>
              <w:rPr>
                <w:rFonts w:cs="Arial"/>
                <w:b/>
                <w:szCs w:val="24"/>
              </w:rPr>
            </w:pPr>
          </w:p>
          <w:p w14:paraId="13C69CB0" w14:textId="77777777" w:rsidR="00451C90" w:rsidRPr="00436DCA" w:rsidRDefault="00451C90" w:rsidP="005C759C">
            <w:pPr>
              <w:ind w:left="284"/>
              <w:rPr>
                <w:rFonts w:cs="Arial"/>
                <w:szCs w:val="24"/>
              </w:rPr>
            </w:pPr>
            <w:r w:rsidRPr="00436DCA">
              <w:rPr>
                <w:rFonts w:cs="Arial"/>
                <w:szCs w:val="24"/>
              </w:rPr>
              <w:lastRenderedPageBreak/>
              <w:t>Does this include support staff?</w:t>
            </w:r>
          </w:p>
          <w:p w14:paraId="4575BD2A" w14:textId="77777777" w:rsidR="00451C90" w:rsidRPr="00436DCA" w:rsidRDefault="00451C90" w:rsidP="005C759C">
            <w:pPr>
              <w:rPr>
                <w:rFonts w:cs="Arial"/>
                <w:szCs w:val="24"/>
              </w:rPr>
            </w:pPr>
          </w:p>
          <w:p w14:paraId="50E6DB0F" w14:textId="77777777" w:rsidR="00451C90" w:rsidRPr="00436DCA" w:rsidRDefault="00451C90" w:rsidP="005C759C">
            <w:pPr>
              <w:ind w:left="360"/>
              <w:rPr>
                <w:rFonts w:cs="Arial"/>
                <w:szCs w:val="24"/>
              </w:rPr>
            </w:pPr>
            <w:r w:rsidRPr="00436DCA">
              <w:rPr>
                <w:rFonts w:cs="Arial"/>
                <w:szCs w:val="24"/>
              </w:rPr>
              <w:t>Are there provisions for new staff induction?</w:t>
            </w:r>
          </w:p>
          <w:p w14:paraId="436EB061" w14:textId="77777777" w:rsidR="00451C90" w:rsidRPr="00436DCA" w:rsidRDefault="00451C90" w:rsidP="005C759C">
            <w:pPr>
              <w:ind w:left="360"/>
              <w:rPr>
                <w:rFonts w:cs="Arial"/>
                <w:szCs w:val="24"/>
              </w:rPr>
            </w:pPr>
          </w:p>
          <w:p w14:paraId="08716297" w14:textId="77777777" w:rsidR="00451C90" w:rsidRPr="00436DCA" w:rsidRDefault="00451C90" w:rsidP="005C759C">
            <w:pPr>
              <w:ind w:left="360"/>
              <w:rPr>
                <w:rFonts w:cs="Arial"/>
                <w:szCs w:val="24"/>
              </w:rPr>
            </w:pPr>
            <w:r w:rsidRPr="00436DCA">
              <w:rPr>
                <w:rFonts w:cs="Arial"/>
                <w:szCs w:val="24"/>
              </w:rPr>
              <w:t>Have Governors received a PREVENT briefing?</w:t>
            </w:r>
          </w:p>
          <w:p w14:paraId="00DFFD2C" w14:textId="77777777" w:rsidR="00451C90" w:rsidRPr="00436DCA" w:rsidRDefault="00451C90" w:rsidP="005C759C">
            <w:pPr>
              <w:rPr>
                <w:rFonts w:cs="Arial"/>
                <w:szCs w:val="24"/>
              </w:rPr>
            </w:pPr>
          </w:p>
          <w:p w14:paraId="2C002AF2" w14:textId="77777777" w:rsidR="00451C90" w:rsidRPr="00436DCA" w:rsidRDefault="00451C90" w:rsidP="005C759C">
            <w:pPr>
              <w:ind w:left="360"/>
              <w:rPr>
                <w:rFonts w:cs="Arial"/>
                <w:szCs w:val="24"/>
              </w:rPr>
            </w:pPr>
            <w:r w:rsidRPr="00436DCA">
              <w:rPr>
                <w:rFonts w:cs="Arial"/>
                <w:szCs w:val="24"/>
              </w:rPr>
              <w:t>Do all staff know what to do if they have a PREVENT concern and to whom to report it?</w:t>
            </w:r>
          </w:p>
          <w:p w14:paraId="1D7C54F8" w14:textId="77777777" w:rsidR="00451C90" w:rsidRPr="00436DCA" w:rsidRDefault="00451C90" w:rsidP="005C759C">
            <w:pPr>
              <w:ind w:left="360"/>
              <w:rPr>
                <w:rFonts w:cs="Arial"/>
                <w:szCs w:val="24"/>
              </w:rPr>
            </w:pPr>
          </w:p>
        </w:tc>
        <w:tc>
          <w:tcPr>
            <w:tcW w:w="709" w:type="dxa"/>
            <w:tcBorders>
              <w:top w:val="single" w:sz="4" w:space="0" w:color="auto"/>
            </w:tcBorders>
          </w:tcPr>
          <w:p w14:paraId="45D45EE9" w14:textId="77777777" w:rsidR="00451C90" w:rsidRPr="00436DCA" w:rsidRDefault="00451C90" w:rsidP="005C759C">
            <w:pPr>
              <w:rPr>
                <w:rFonts w:cs="Arial"/>
                <w:szCs w:val="24"/>
              </w:rPr>
            </w:pPr>
          </w:p>
          <w:p w14:paraId="7F49E44C" w14:textId="231B0AD2" w:rsidR="00451C90" w:rsidRPr="00436DCA" w:rsidRDefault="00B7240A" w:rsidP="005C759C">
            <w:pPr>
              <w:rPr>
                <w:rFonts w:cs="Arial"/>
                <w:szCs w:val="24"/>
              </w:rPr>
            </w:pPr>
            <w:r w:rsidRPr="00B7240A">
              <w:rPr>
                <w:rFonts w:cs="Arial"/>
                <w:sz w:val="36"/>
                <w:szCs w:val="36"/>
              </w:rPr>
              <w:t>√</w:t>
            </w:r>
          </w:p>
        </w:tc>
        <w:tc>
          <w:tcPr>
            <w:tcW w:w="708" w:type="dxa"/>
            <w:tcBorders>
              <w:top w:val="single" w:sz="4" w:space="0" w:color="auto"/>
            </w:tcBorders>
          </w:tcPr>
          <w:p w14:paraId="50C8436D" w14:textId="77777777" w:rsidR="00451C90" w:rsidRPr="00436DCA" w:rsidRDefault="00451C90" w:rsidP="005C759C">
            <w:pPr>
              <w:rPr>
                <w:rFonts w:cs="Arial"/>
                <w:szCs w:val="24"/>
              </w:rPr>
            </w:pPr>
          </w:p>
        </w:tc>
        <w:tc>
          <w:tcPr>
            <w:tcW w:w="2977" w:type="dxa"/>
            <w:tcBorders>
              <w:top w:val="single" w:sz="4" w:space="0" w:color="auto"/>
            </w:tcBorders>
          </w:tcPr>
          <w:p w14:paraId="2DCF8457" w14:textId="18B256D6" w:rsidR="00451C90" w:rsidRPr="00436DCA" w:rsidRDefault="00F07EA6" w:rsidP="005C759C">
            <w:pPr>
              <w:rPr>
                <w:rFonts w:cs="Arial"/>
                <w:szCs w:val="24"/>
              </w:rPr>
            </w:pPr>
            <w:r>
              <w:rPr>
                <w:rFonts w:cs="Arial"/>
                <w:szCs w:val="24"/>
              </w:rPr>
              <w:t>Yes</w:t>
            </w:r>
          </w:p>
        </w:tc>
        <w:tc>
          <w:tcPr>
            <w:tcW w:w="2268" w:type="dxa"/>
            <w:tcBorders>
              <w:top w:val="single" w:sz="4" w:space="0" w:color="auto"/>
            </w:tcBorders>
          </w:tcPr>
          <w:p w14:paraId="0D14CBFC" w14:textId="77777777" w:rsidR="00451C90" w:rsidRPr="00436DCA" w:rsidRDefault="00451C90" w:rsidP="005C759C">
            <w:pPr>
              <w:rPr>
                <w:rFonts w:cs="Arial"/>
                <w:szCs w:val="24"/>
              </w:rPr>
            </w:pPr>
          </w:p>
        </w:tc>
        <w:tc>
          <w:tcPr>
            <w:tcW w:w="1872" w:type="dxa"/>
            <w:tcBorders>
              <w:top w:val="single" w:sz="4" w:space="0" w:color="auto"/>
            </w:tcBorders>
          </w:tcPr>
          <w:p w14:paraId="71E235DF" w14:textId="05225634" w:rsidR="00451C90" w:rsidRPr="00436DCA" w:rsidRDefault="00F07EA6" w:rsidP="005C759C">
            <w:pPr>
              <w:rPr>
                <w:rFonts w:cs="Arial"/>
                <w:szCs w:val="24"/>
              </w:rPr>
            </w:pPr>
            <w:r>
              <w:rPr>
                <w:rFonts w:cs="Arial"/>
                <w:szCs w:val="24"/>
              </w:rPr>
              <w:t>SLT</w:t>
            </w:r>
          </w:p>
        </w:tc>
        <w:tc>
          <w:tcPr>
            <w:tcW w:w="1417" w:type="dxa"/>
            <w:tcBorders>
              <w:top w:val="single" w:sz="4" w:space="0" w:color="auto"/>
            </w:tcBorders>
          </w:tcPr>
          <w:p w14:paraId="0E39961D" w14:textId="77777777" w:rsidR="00451C90" w:rsidRPr="00436DCA" w:rsidRDefault="00451C90" w:rsidP="005C759C">
            <w:pPr>
              <w:rPr>
                <w:rFonts w:cs="Arial"/>
                <w:szCs w:val="24"/>
              </w:rPr>
            </w:pPr>
          </w:p>
        </w:tc>
      </w:tr>
      <w:tr w:rsidR="00451C90" w:rsidRPr="00007140" w14:paraId="37694711" w14:textId="77777777" w:rsidTr="005C759C">
        <w:trPr>
          <w:trHeight w:val="562"/>
        </w:trPr>
        <w:tc>
          <w:tcPr>
            <w:tcW w:w="4361" w:type="dxa"/>
            <w:vMerge/>
          </w:tcPr>
          <w:p w14:paraId="12265951" w14:textId="77777777" w:rsidR="00451C90" w:rsidRPr="00436DCA" w:rsidRDefault="00451C90" w:rsidP="005C759C">
            <w:pPr>
              <w:rPr>
                <w:rFonts w:cs="Arial"/>
                <w:szCs w:val="24"/>
              </w:rPr>
            </w:pPr>
          </w:p>
        </w:tc>
        <w:tc>
          <w:tcPr>
            <w:tcW w:w="709" w:type="dxa"/>
          </w:tcPr>
          <w:p w14:paraId="643D24DB" w14:textId="19258FF5" w:rsidR="00451C90" w:rsidRPr="00436DCA" w:rsidRDefault="00F07EA6" w:rsidP="005C759C">
            <w:pPr>
              <w:rPr>
                <w:rFonts w:cs="Arial"/>
                <w:szCs w:val="24"/>
              </w:rPr>
            </w:pPr>
            <w:r w:rsidRPr="00B7240A">
              <w:rPr>
                <w:rFonts w:cs="Arial"/>
                <w:sz w:val="36"/>
                <w:szCs w:val="36"/>
              </w:rPr>
              <w:t>√</w:t>
            </w:r>
          </w:p>
        </w:tc>
        <w:tc>
          <w:tcPr>
            <w:tcW w:w="708" w:type="dxa"/>
          </w:tcPr>
          <w:p w14:paraId="18BBDAC0" w14:textId="77777777" w:rsidR="00451C90" w:rsidRPr="00436DCA" w:rsidRDefault="00451C90" w:rsidP="005C759C">
            <w:pPr>
              <w:rPr>
                <w:rFonts w:cs="Arial"/>
                <w:szCs w:val="24"/>
              </w:rPr>
            </w:pPr>
          </w:p>
        </w:tc>
        <w:tc>
          <w:tcPr>
            <w:tcW w:w="2977" w:type="dxa"/>
          </w:tcPr>
          <w:p w14:paraId="79C3AE85" w14:textId="38D58A22" w:rsidR="00451C90" w:rsidRPr="00436DCA" w:rsidRDefault="00F07EA6" w:rsidP="005C759C">
            <w:pPr>
              <w:rPr>
                <w:rFonts w:cs="Arial"/>
                <w:szCs w:val="24"/>
              </w:rPr>
            </w:pPr>
            <w:r>
              <w:rPr>
                <w:rFonts w:cs="Arial"/>
                <w:szCs w:val="24"/>
              </w:rPr>
              <w:t>Yes</w:t>
            </w:r>
          </w:p>
        </w:tc>
        <w:tc>
          <w:tcPr>
            <w:tcW w:w="2268" w:type="dxa"/>
          </w:tcPr>
          <w:p w14:paraId="630B1C0D" w14:textId="77777777" w:rsidR="00451C90" w:rsidRPr="00436DCA" w:rsidRDefault="00451C90" w:rsidP="005C759C">
            <w:pPr>
              <w:rPr>
                <w:rFonts w:cs="Arial"/>
                <w:szCs w:val="24"/>
              </w:rPr>
            </w:pPr>
          </w:p>
        </w:tc>
        <w:tc>
          <w:tcPr>
            <w:tcW w:w="1872" w:type="dxa"/>
          </w:tcPr>
          <w:p w14:paraId="3C4002C1" w14:textId="403C0164" w:rsidR="00451C90" w:rsidRPr="00436DCA" w:rsidRDefault="00F07EA6" w:rsidP="005C759C">
            <w:pPr>
              <w:rPr>
                <w:rFonts w:cs="Arial"/>
                <w:szCs w:val="24"/>
              </w:rPr>
            </w:pPr>
            <w:r>
              <w:rPr>
                <w:rFonts w:cs="Arial"/>
                <w:szCs w:val="24"/>
              </w:rPr>
              <w:t>SLT</w:t>
            </w:r>
          </w:p>
        </w:tc>
        <w:tc>
          <w:tcPr>
            <w:tcW w:w="1417" w:type="dxa"/>
          </w:tcPr>
          <w:p w14:paraId="7EB66C64" w14:textId="77777777" w:rsidR="00451C90" w:rsidRPr="00436DCA" w:rsidRDefault="00451C90" w:rsidP="005C759C">
            <w:pPr>
              <w:rPr>
                <w:rFonts w:cs="Arial"/>
                <w:szCs w:val="24"/>
              </w:rPr>
            </w:pPr>
          </w:p>
        </w:tc>
      </w:tr>
      <w:tr w:rsidR="00451C90" w:rsidRPr="00007140" w14:paraId="7648BB06" w14:textId="77777777" w:rsidTr="005C759C">
        <w:trPr>
          <w:trHeight w:val="698"/>
        </w:trPr>
        <w:tc>
          <w:tcPr>
            <w:tcW w:w="4361" w:type="dxa"/>
            <w:vMerge/>
          </w:tcPr>
          <w:p w14:paraId="5CD83210" w14:textId="77777777" w:rsidR="00451C90" w:rsidRPr="00436DCA" w:rsidRDefault="00451C90" w:rsidP="005C759C">
            <w:pPr>
              <w:rPr>
                <w:rFonts w:cs="Arial"/>
                <w:szCs w:val="24"/>
              </w:rPr>
            </w:pPr>
          </w:p>
        </w:tc>
        <w:tc>
          <w:tcPr>
            <w:tcW w:w="709" w:type="dxa"/>
          </w:tcPr>
          <w:p w14:paraId="6D057650" w14:textId="51105D2E" w:rsidR="00451C90" w:rsidRPr="00436DCA" w:rsidRDefault="00F07EA6" w:rsidP="005C759C">
            <w:pPr>
              <w:rPr>
                <w:rFonts w:cs="Arial"/>
                <w:szCs w:val="24"/>
              </w:rPr>
            </w:pPr>
            <w:r w:rsidRPr="00B7240A">
              <w:rPr>
                <w:rFonts w:cs="Arial"/>
                <w:sz w:val="36"/>
                <w:szCs w:val="36"/>
              </w:rPr>
              <w:t>√</w:t>
            </w:r>
          </w:p>
        </w:tc>
        <w:tc>
          <w:tcPr>
            <w:tcW w:w="708" w:type="dxa"/>
          </w:tcPr>
          <w:p w14:paraId="0598C77D" w14:textId="77777777" w:rsidR="00451C90" w:rsidRPr="00436DCA" w:rsidRDefault="00451C90" w:rsidP="005C759C">
            <w:pPr>
              <w:rPr>
                <w:rFonts w:cs="Arial"/>
                <w:szCs w:val="24"/>
              </w:rPr>
            </w:pPr>
          </w:p>
        </w:tc>
        <w:tc>
          <w:tcPr>
            <w:tcW w:w="2977" w:type="dxa"/>
          </w:tcPr>
          <w:p w14:paraId="5129B397" w14:textId="7ADE0DE5" w:rsidR="00451C90" w:rsidRPr="00436DCA" w:rsidRDefault="00F07EA6" w:rsidP="005C759C">
            <w:pPr>
              <w:rPr>
                <w:rFonts w:cs="Arial"/>
                <w:szCs w:val="24"/>
              </w:rPr>
            </w:pPr>
            <w:r>
              <w:rPr>
                <w:rFonts w:cs="Arial"/>
                <w:szCs w:val="24"/>
              </w:rPr>
              <w:t>Yes</w:t>
            </w:r>
          </w:p>
        </w:tc>
        <w:tc>
          <w:tcPr>
            <w:tcW w:w="2268" w:type="dxa"/>
          </w:tcPr>
          <w:p w14:paraId="47DB9600" w14:textId="77777777" w:rsidR="00451C90" w:rsidRPr="00436DCA" w:rsidRDefault="00451C90" w:rsidP="005C759C">
            <w:pPr>
              <w:rPr>
                <w:rFonts w:cs="Arial"/>
                <w:szCs w:val="24"/>
              </w:rPr>
            </w:pPr>
          </w:p>
        </w:tc>
        <w:tc>
          <w:tcPr>
            <w:tcW w:w="1872" w:type="dxa"/>
          </w:tcPr>
          <w:p w14:paraId="4E16584A" w14:textId="55214F0E" w:rsidR="00451C90" w:rsidRPr="00436DCA" w:rsidRDefault="00F07EA6" w:rsidP="005C759C">
            <w:pPr>
              <w:rPr>
                <w:rFonts w:cs="Arial"/>
                <w:szCs w:val="24"/>
              </w:rPr>
            </w:pPr>
            <w:r>
              <w:rPr>
                <w:rFonts w:cs="Arial"/>
                <w:szCs w:val="24"/>
              </w:rPr>
              <w:t>SLT</w:t>
            </w:r>
          </w:p>
        </w:tc>
        <w:tc>
          <w:tcPr>
            <w:tcW w:w="1417" w:type="dxa"/>
          </w:tcPr>
          <w:p w14:paraId="4A45E400" w14:textId="77777777" w:rsidR="00451C90" w:rsidRPr="00436DCA" w:rsidRDefault="00451C90" w:rsidP="005C759C">
            <w:pPr>
              <w:rPr>
                <w:rFonts w:cs="Arial"/>
                <w:szCs w:val="24"/>
              </w:rPr>
            </w:pPr>
          </w:p>
        </w:tc>
      </w:tr>
      <w:tr w:rsidR="00451C90" w:rsidRPr="00007140" w14:paraId="5333FD5D" w14:textId="77777777" w:rsidTr="005C759C">
        <w:trPr>
          <w:trHeight w:val="849"/>
        </w:trPr>
        <w:tc>
          <w:tcPr>
            <w:tcW w:w="4361" w:type="dxa"/>
            <w:vMerge/>
          </w:tcPr>
          <w:p w14:paraId="5F3BCC04" w14:textId="77777777" w:rsidR="00451C90" w:rsidRPr="00436DCA" w:rsidRDefault="00451C90" w:rsidP="005C759C">
            <w:pPr>
              <w:rPr>
                <w:rFonts w:cs="Arial"/>
                <w:szCs w:val="24"/>
              </w:rPr>
            </w:pPr>
          </w:p>
        </w:tc>
        <w:tc>
          <w:tcPr>
            <w:tcW w:w="709" w:type="dxa"/>
          </w:tcPr>
          <w:p w14:paraId="140E9298" w14:textId="7BD389DF" w:rsidR="00451C90" w:rsidRPr="00436DCA" w:rsidRDefault="00F07EA6" w:rsidP="005C759C">
            <w:pPr>
              <w:rPr>
                <w:rFonts w:cs="Arial"/>
                <w:szCs w:val="24"/>
              </w:rPr>
            </w:pPr>
            <w:r w:rsidRPr="00B7240A">
              <w:rPr>
                <w:rFonts w:cs="Arial"/>
                <w:sz w:val="36"/>
                <w:szCs w:val="36"/>
              </w:rPr>
              <w:t>√</w:t>
            </w:r>
          </w:p>
        </w:tc>
        <w:tc>
          <w:tcPr>
            <w:tcW w:w="708" w:type="dxa"/>
          </w:tcPr>
          <w:p w14:paraId="0E1A7C3B" w14:textId="77777777" w:rsidR="00451C90" w:rsidRPr="00436DCA" w:rsidRDefault="00451C90" w:rsidP="005C759C">
            <w:pPr>
              <w:rPr>
                <w:rFonts w:cs="Arial"/>
                <w:szCs w:val="24"/>
              </w:rPr>
            </w:pPr>
          </w:p>
        </w:tc>
        <w:tc>
          <w:tcPr>
            <w:tcW w:w="2977" w:type="dxa"/>
          </w:tcPr>
          <w:p w14:paraId="291CA0F4" w14:textId="3F5C2266" w:rsidR="00451C90" w:rsidRPr="00436DCA" w:rsidRDefault="00F07EA6" w:rsidP="005C759C">
            <w:pPr>
              <w:rPr>
                <w:rFonts w:cs="Arial"/>
                <w:szCs w:val="24"/>
              </w:rPr>
            </w:pPr>
            <w:r>
              <w:rPr>
                <w:rFonts w:cs="Arial"/>
                <w:szCs w:val="24"/>
              </w:rPr>
              <w:t>Yes – either through in person training or e-learning</w:t>
            </w:r>
          </w:p>
        </w:tc>
        <w:tc>
          <w:tcPr>
            <w:tcW w:w="2268" w:type="dxa"/>
          </w:tcPr>
          <w:p w14:paraId="4A5768FD" w14:textId="77777777" w:rsidR="00451C90" w:rsidRPr="00436DCA" w:rsidRDefault="00451C90" w:rsidP="005C759C">
            <w:pPr>
              <w:rPr>
                <w:rFonts w:cs="Arial"/>
                <w:szCs w:val="24"/>
              </w:rPr>
            </w:pPr>
          </w:p>
        </w:tc>
        <w:tc>
          <w:tcPr>
            <w:tcW w:w="1872" w:type="dxa"/>
          </w:tcPr>
          <w:p w14:paraId="16637C2B" w14:textId="6C3CE9F4" w:rsidR="00451C90" w:rsidRPr="00436DCA" w:rsidRDefault="00F07EA6" w:rsidP="005C759C">
            <w:pPr>
              <w:rPr>
                <w:rFonts w:cs="Arial"/>
                <w:szCs w:val="24"/>
              </w:rPr>
            </w:pPr>
            <w:r>
              <w:rPr>
                <w:rFonts w:cs="Arial"/>
                <w:szCs w:val="24"/>
              </w:rPr>
              <w:t>Governors</w:t>
            </w:r>
          </w:p>
        </w:tc>
        <w:tc>
          <w:tcPr>
            <w:tcW w:w="1417" w:type="dxa"/>
          </w:tcPr>
          <w:p w14:paraId="019F3153" w14:textId="77777777" w:rsidR="00451C90" w:rsidRPr="00436DCA" w:rsidRDefault="00451C90" w:rsidP="005C759C">
            <w:pPr>
              <w:rPr>
                <w:rFonts w:cs="Arial"/>
                <w:szCs w:val="24"/>
              </w:rPr>
            </w:pPr>
          </w:p>
        </w:tc>
      </w:tr>
      <w:tr w:rsidR="00451C90" w:rsidRPr="00007140" w14:paraId="78CD62F0" w14:textId="77777777" w:rsidTr="005C759C">
        <w:trPr>
          <w:trHeight w:val="961"/>
        </w:trPr>
        <w:tc>
          <w:tcPr>
            <w:tcW w:w="4361" w:type="dxa"/>
            <w:vMerge/>
          </w:tcPr>
          <w:p w14:paraId="0C8BCC2E" w14:textId="77777777" w:rsidR="00451C90" w:rsidRPr="00436DCA" w:rsidRDefault="00451C90" w:rsidP="005C759C">
            <w:pPr>
              <w:rPr>
                <w:rFonts w:cs="Arial"/>
                <w:szCs w:val="24"/>
              </w:rPr>
            </w:pPr>
          </w:p>
        </w:tc>
        <w:tc>
          <w:tcPr>
            <w:tcW w:w="709" w:type="dxa"/>
          </w:tcPr>
          <w:p w14:paraId="6A24B529" w14:textId="7D5D19E2" w:rsidR="00451C90" w:rsidRPr="00436DCA" w:rsidRDefault="00F07EA6" w:rsidP="005C759C">
            <w:pPr>
              <w:rPr>
                <w:rFonts w:cs="Arial"/>
                <w:szCs w:val="24"/>
              </w:rPr>
            </w:pPr>
            <w:r w:rsidRPr="00B7240A">
              <w:rPr>
                <w:rFonts w:cs="Arial"/>
                <w:sz w:val="36"/>
                <w:szCs w:val="36"/>
              </w:rPr>
              <w:t>√</w:t>
            </w:r>
          </w:p>
        </w:tc>
        <w:tc>
          <w:tcPr>
            <w:tcW w:w="708" w:type="dxa"/>
          </w:tcPr>
          <w:p w14:paraId="1D46C56E" w14:textId="77777777" w:rsidR="00451C90" w:rsidRPr="00436DCA" w:rsidRDefault="00451C90" w:rsidP="005C759C">
            <w:pPr>
              <w:rPr>
                <w:rFonts w:cs="Arial"/>
                <w:szCs w:val="24"/>
              </w:rPr>
            </w:pPr>
          </w:p>
        </w:tc>
        <w:tc>
          <w:tcPr>
            <w:tcW w:w="2977" w:type="dxa"/>
          </w:tcPr>
          <w:p w14:paraId="3F10D724" w14:textId="28757B0D" w:rsidR="00451C90" w:rsidRPr="00436DCA" w:rsidRDefault="00F07EA6" w:rsidP="005C759C">
            <w:pPr>
              <w:rPr>
                <w:rFonts w:cs="Arial"/>
                <w:szCs w:val="24"/>
              </w:rPr>
            </w:pPr>
            <w:r>
              <w:rPr>
                <w:rFonts w:cs="Arial"/>
                <w:szCs w:val="24"/>
              </w:rPr>
              <w:t>Yes – in person + CPOMS</w:t>
            </w:r>
          </w:p>
        </w:tc>
        <w:tc>
          <w:tcPr>
            <w:tcW w:w="2268" w:type="dxa"/>
          </w:tcPr>
          <w:p w14:paraId="041A532D" w14:textId="77777777" w:rsidR="00451C90" w:rsidRPr="00436DCA" w:rsidRDefault="00451C90" w:rsidP="005C759C">
            <w:pPr>
              <w:rPr>
                <w:rFonts w:cs="Arial"/>
                <w:szCs w:val="24"/>
              </w:rPr>
            </w:pPr>
          </w:p>
        </w:tc>
        <w:tc>
          <w:tcPr>
            <w:tcW w:w="1872" w:type="dxa"/>
          </w:tcPr>
          <w:p w14:paraId="00F5A9B0" w14:textId="16F0C667" w:rsidR="00451C90" w:rsidRPr="00436DCA" w:rsidRDefault="00F07EA6" w:rsidP="005C759C">
            <w:pPr>
              <w:rPr>
                <w:rFonts w:cs="Arial"/>
                <w:szCs w:val="24"/>
              </w:rPr>
            </w:pPr>
            <w:r>
              <w:rPr>
                <w:rFonts w:cs="Arial"/>
                <w:szCs w:val="24"/>
              </w:rPr>
              <w:t>All staff</w:t>
            </w:r>
          </w:p>
        </w:tc>
        <w:tc>
          <w:tcPr>
            <w:tcW w:w="1417" w:type="dxa"/>
          </w:tcPr>
          <w:p w14:paraId="6B7B6B39" w14:textId="77777777" w:rsidR="00451C90" w:rsidRPr="00436DCA" w:rsidRDefault="00451C90" w:rsidP="005C759C">
            <w:pPr>
              <w:rPr>
                <w:rFonts w:cs="Arial"/>
                <w:szCs w:val="24"/>
              </w:rPr>
            </w:pPr>
          </w:p>
        </w:tc>
      </w:tr>
      <w:tr w:rsidR="00451C90" w:rsidRPr="00007140" w14:paraId="36275EDC" w14:textId="77777777" w:rsidTr="005C759C">
        <w:trPr>
          <w:trHeight w:val="722"/>
        </w:trPr>
        <w:tc>
          <w:tcPr>
            <w:tcW w:w="4361" w:type="dxa"/>
            <w:vMerge w:val="restart"/>
          </w:tcPr>
          <w:p w14:paraId="7A5998E1" w14:textId="77777777" w:rsidR="00451C90" w:rsidRPr="00436DCA" w:rsidRDefault="00451C90" w:rsidP="005C759C">
            <w:pPr>
              <w:pStyle w:val="Default"/>
              <w:rPr>
                <w:b/>
              </w:rPr>
            </w:pPr>
            <w:r w:rsidRPr="00436DCA">
              <w:rPr>
                <w:b/>
              </w:rPr>
              <w:t>Does the E-Safety Policy refer to the requirements of the Prevent guidance?</w:t>
            </w:r>
          </w:p>
          <w:p w14:paraId="5A4AEE24" w14:textId="77777777" w:rsidR="00451C90" w:rsidRPr="00436DCA" w:rsidRDefault="00451C90" w:rsidP="005C759C">
            <w:pPr>
              <w:pStyle w:val="Default"/>
            </w:pPr>
          </w:p>
          <w:p w14:paraId="079EC568" w14:textId="77777777" w:rsidR="00451C90" w:rsidRPr="00436DCA" w:rsidRDefault="00451C90" w:rsidP="005C759C">
            <w:pPr>
              <w:pStyle w:val="Default"/>
            </w:pPr>
            <w:r w:rsidRPr="00436DCA">
              <w:t>Appropriate filtering is in place to ensure that staff and children are unable to access unauthorised or extremist websites online through school systems.</w:t>
            </w:r>
          </w:p>
          <w:p w14:paraId="7107D097" w14:textId="77777777" w:rsidR="00451C90" w:rsidRPr="00436DCA" w:rsidRDefault="00451C90" w:rsidP="005C759C">
            <w:pPr>
              <w:pStyle w:val="Default"/>
              <w:ind w:left="284"/>
            </w:pPr>
          </w:p>
        </w:tc>
        <w:tc>
          <w:tcPr>
            <w:tcW w:w="709" w:type="dxa"/>
          </w:tcPr>
          <w:p w14:paraId="53DA1855" w14:textId="590E3424" w:rsidR="00451C90" w:rsidRPr="00436DCA" w:rsidRDefault="00F07EA6" w:rsidP="005C759C">
            <w:pPr>
              <w:rPr>
                <w:rFonts w:cs="Arial"/>
                <w:szCs w:val="24"/>
              </w:rPr>
            </w:pPr>
            <w:r w:rsidRPr="00B7240A">
              <w:rPr>
                <w:rFonts w:cs="Arial"/>
                <w:sz w:val="36"/>
                <w:szCs w:val="36"/>
              </w:rPr>
              <w:t>√</w:t>
            </w:r>
          </w:p>
        </w:tc>
        <w:tc>
          <w:tcPr>
            <w:tcW w:w="708" w:type="dxa"/>
          </w:tcPr>
          <w:p w14:paraId="70E448DF" w14:textId="77777777" w:rsidR="00451C90" w:rsidRPr="00436DCA" w:rsidRDefault="00451C90" w:rsidP="005C759C">
            <w:pPr>
              <w:rPr>
                <w:rFonts w:cs="Arial"/>
                <w:szCs w:val="24"/>
              </w:rPr>
            </w:pPr>
          </w:p>
        </w:tc>
        <w:tc>
          <w:tcPr>
            <w:tcW w:w="2977" w:type="dxa"/>
          </w:tcPr>
          <w:p w14:paraId="00CC849B" w14:textId="346EBDC1" w:rsidR="00451C90" w:rsidRPr="00436DCA" w:rsidRDefault="00F07EA6" w:rsidP="005C759C">
            <w:pPr>
              <w:rPr>
                <w:rFonts w:cs="Arial"/>
                <w:szCs w:val="24"/>
              </w:rPr>
            </w:pPr>
            <w:r>
              <w:rPr>
                <w:rFonts w:cs="Arial"/>
                <w:szCs w:val="24"/>
              </w:rPr>
              <w:t>Appropriate wording added</w:t>
            </w:r>
          </w:p>
        </w:tc>
        <w:tc>
          <w:tcPr>
            <w:tcW w:w="2268" w:type="dxa"/>
          </w:tcPr>
          <w:p w14:paraId="4107EFDF" w14:textId="77777777" w:rsidR="00451C90" w:rsidRPr="00436DCA" w:rsidRDefault="00451C90" w:rsidP="005C759C">
            <w:pPr>
              <w:rPr>
                <w:rFonts w:cs="Arial"/>
                <w:szCs w:val="24"/>
              </w:rPr>
            </w:pPr>
          </w:p>
        </w:tc>
        <w:tc>
          <w:tcPr>
            <w:tcW w:w="1872" w:type="dxa"/>
          </w:tcPr>
          <w:p w14:paraId="688A1561" w14:textId="060DB3BF" w:rsidR="00451C90" w:rsidRPr="00436DCA" w:rsidRDefault="00F07EA6" w:rsidP="005C759C">
            <w:pPr>
              <w:rPr>
                <w:rFonts w:cs="Arial"/>
                <w:szCs w:val="24"/>
              </w:rPr>
            </w:pPr>
            <w:r>
              <w:rPr>
                <w:rFonts w:cs="Arial"/>
                <w:szCs w:val="24"/>
              </w:rPr>
              <w:t>SLT</w:t>
            </w:r>
          </w:p>
        </w:tc>
        <w:tc>
          <w:tcPr>
            <w:tcW w:w="1417" w:type="dxa"/>
          </w:tcPr>
          <w:p w14:paraId="1463079A" w14:textId="77777777" w:rsidR="00451C90" w:rsidRPr="00436DCA" w:rsidRDefault="00451C90" w:rsidP="005C759C">
            <w:pPr>
              <w:rPr>
                <w:rFonts w:cs="Arial"/>
                <w:szCs w:val="24"/>
              </w:rPr>
            </w:pPr>
          </w:p>
        </w:tc>
      </w:tr>
      <w:tr w:rsidR="00451C90" w:rsidRPr="00007140" w14:paraId="3F5B6B86" w14:textId="77777777" w:rsidTr="005C759C">
        <w:trPr>
          <w:trHeight w:val="1170"/>
        </w:trPr>
        <w:tc>
          <w:tcPr>
            <w:tcW w:w="4361" w:type="dxa"/>
            <w:vMerge/>
          </w:tcPr>
          <w:p w14:paraId="1F6EF571" w14:textId="77777777" w:rsidR="00451C90" w:rsidRPr="00436DCA" w:rsidRDefault="00451C90" w:rsidP="005C759C">
            <w:pPr>
              <w:pStyle w:val="Default"/>
              <w:rPr>
                <w:b/>
              </w:rPr>
            </w:pPr>
          </w:p>
        </w:tc>
        <w:tc>
          <w:tcPr>
            <w:tcW w:w="709" w:type="dxa"/>
          </w:tcPr>
          <w:p w14:paraId="7ECAA984" w14:textId="1C804D99" w:rsidR="00451C90" w:rsidRPr="00436DCA" w:rsidRDefault="00F07EA6" w:rsidP="005C759C">
            <w:pPr>
              <w:rPr>
                <w:rFonts w:cs="Arial"/>
                <w:szCs w:val="24"/>
              </w:rPr>
            </w:pPr>
            <w:r w:rsidRPr="00B7240A">
              <w:rPr>
                <w:rFonts w:cs="Arial"/>
                <w:sz w:val="36"/>
                <w:szCs w:val="36"/>
              </w:rPr>
              <w:t>√</w:t>
            </w:r>
          </w:p>
        </w:tc>
        <w:tc>
          <w:tcPr>
            <w:tcW w:w="708" w:type="dxa"/>
          </w:tcPr>
          <w:p w14:paraId="3FD6395E" w14:textId="77777777" w:rsidR="00451C90" w:rsidRPr="00436DCA" w:rsidRDefault="00451C90" w:rsidP="005C759C">
            <w:pPr>
              <w:rPr>
                <w:rFonts w:cs="Arial"/>
                <w:szCs w:val="24"/>
              </w:rPr>
            </w:pPr>
          </w:p>
        </w:tc>
        <w:tc>
          <w:tcPr>
            <w:tcW w:w="2977" w:type="dxa"/>
          </w:tcPr>
          <w:p w14:paraId="1863B447" w14:textId="438F75CD" w:rsidR="00451C90" w:rsidRPr="00436DCA" w:rsidRDefault="00F07EA6" w:rsidP="005C759C">
            <w:pPr>
              <w:rPr>
                <w:rFonts w:cs="Arial"/>
                <w:szCs w:val="24"/>
              </w:rPr>
            </w:pPr>
            <w:r>
              <w:rPr>
                <w:rFonts w:cs="Arial"/>
                <w:szCs w:val="24"/>
              </w:rPr>
              <w:t xml:space="preserve">Approved </w:t>
            </w:r>
            <w:proofErr w:type="spellStart"/>
            <w:r>
              <w:rPr>
                <w:rFonts w:cs="Arial"/>
                <w:szCs w:val="24"/>
              </w:rPr>
              <w:t>filetring</w:t>
            </w:r>
            <w:proofErr w:type="spellEnd"/>
            <w:r>
              <w:rPr>
                <w:rFonts w:cs="Arial"/>
                <w:szCs w:val="24"/>
              </w:rPr>
              <w:t xml:space="preserve"> provider and ICT specialist support</w:t>
            </w:r>
          </w:p>
        </w:tc>
        <w:tc>
          <w:tcPr>
            <w:tcW w:w="2268" w:type="dxa"/>
          </w:tcPr>
          <w:p w14:paraId="4407B533" w14:textId="77777777" w:rsidR="00451C90" w:rsidRPr="00436DCA" w:rsidRDefault="00451C90" w:rsidP="005C759C">
            <w:pPr>
              <w:rPr>
                <w:rFonts w:cs="Arial"/>
                <w:szCs w:val="24"/>
              </w:rPr>
            </w:pPr>
          </w:p>
        </w:tc>
        <w:tc>
          <w:tcPr>
            <w:tcW w:w="1872" w:type="dxa"/>
          </w:tcPr>
          <w:p w14:paraId="76BF4236" w14:textId="6339E770" w:rsidR="00451C90" w:rsidRPr="00436DCA" w:rsidRDefault="00F07EA6" w:rsidP="005C759C">
            <w:pPr>
              <w:rPr>
                <w:rFonts w:cs="Arial"/>
                <w:szCs w:val="24"/>
              </w:rPr>
            </w:pPr>
            <w:r>
              <w:rPr>
                <w:rFonts w:cs="Arial"/>
                <w:szCs w:val="24"/>
              </w:rPr>
              <w:t>SLT, Partnership Ed</w:t>
            </w:r>
          </w:p>
        </w:tc>
        <w:tc>
          <w:tcPr>
            <w:tcW w:w="1417" w:type="dxa"/>
          </w:tcPr>
          <w:p w14:paraId="225C05E8" w14:textId="77777777" w:rsidR="00451C90" w:rsidRPr="00436DCA" w:rsidRDefault="00451C90" w:rsidP="005C759C">
            <w:pPr>
              <w:rPr>
                <w:rFonts w:cs="Arial"/>
                <w:szCs w:val="24"/>
              </w:rPr>
            </w:pPr>
          </w:p>
        </w:tc>
      </w:tr>
      <w:tr w:rsidR="00451C90" w:rsidRPr="00007140" w14:paraId="40FBC892" w14:textId="77777777" w:rsidTr="005C759C">
        <w:trPr>
          <w:trHeight w:val="1324"/>
        </w:trPr>
        <w:tc>
          <w:tcPr>
            <w:tcW w:w="4361" w:type="dxa"/>
          </w:tcPr>
          <w:p w14:paraId="3138D024" w14:textId="77777777" w:rsidR="00451C90" w:rsidRPr="00436DCA" w:rsidRDefault="00451C90" w:rsidP="005C759C">
            <w:pPr>
              <w:rPr>
                <w:rFonts w:cs="Arial"/>
                <w:b/>
                <w:szCs w:val="24"/>
              </w:rPr>
            </w:pPr>
            <w:r w:rsidRPr="00436DCA">
              <w:rPr>
                <w:rFonts w:cs="Arial"/>
                <w:b/>
                <w:szCs w:val="24"/>
              </w:rPr>
              <w:t>Protocols are in place to manage the layout, access and use of any space provided for the purposes of prayer, contemplation and</w:t>
            </w:r>
            <w:r w:rsidRPr="00436DCA">
              <w:rPr>
                <w:rFonts w:cs="Arial"/>
                <w:szCs w:val="24"/>
              </w:rPr>
              <w:t xml:space="preserve"> </w:t>
            </w:r>
            <w:r w:rsidRPr="00436DCA">
              <w:rPr>
                <w:rFonts w:cs="Arial"/>
                <w:b/>
                <w:szCs w:val="24"/>
              </w:rPr>
              <w:t>faith facilities.</w:t>
            </w:r>
          </w:p>
        </w:tc>
        <w:tc>
          <w:tcPr>
            <w:tcW w:w="709" w:type="dxa"/>
          </w:tcPr>
          <w:p w14:paraId="6B95D476" w14:textId="012DB975" w:rsidR="00451C90" w:rsidRPr="00436DCA" w:rsidRDefault="00F07EA6" w:rsidP="005C759C">
            <w:pPr>
              <w:rPr>
                <w:rFonts w:cs="Arial"/>
                <w:szCs w:val="24"/>
              </w:rPr>
            </w:pPr>
            <w:r w:rsidRPr="00B7240A">
              <w:rPr>
                <w:rFonts w:cs="Arial"/>
                <w:sz w:val="36"/>
                <w:szCs w:val="36"/>
              </w:rPr>
              <w:t>√</w:t>
            </w:r>
          </w:p>
        </w:tc>
        <w:tc>
          <w:tcPr>
            <w:tcW w:w="708" w:type="dxa"/>
          </w:tcPr>
          <w:p w14:paraId="6E049578" w14:textId="77777777" w:rsidR="00451C90" w:rsidRPr="00436DCA" w:rsidRDefault="00451C90" w:rsidP="005C759C">
            <w:pPr>
              <w:rPr>
                <w:rFonts w:cs="Arial"/>
                <w:szCs w:val="24"/>
              </w:rPr>
            </w:pPr>
          </w:p>
        </w:tc>
        <w:tc>
          <w:tcPr>
            <w:tcW w:w="2977" w:type="dxa"/>
          </w:tcPr>
          <w:p w14:paraId="40E71E4B" w14:textId="77777777" w:rsidR="00451C90" w:rsidRPr="00436DCA" w:rsidRDefault="00451C90" w:rsidP="005C759C">
            <w:pPr>
              <w:rPr>
                <w:rFonts w:cs="Arial"/>
                <w:szCs w:val="24"/>
              </w:rPr>
            </w:pPr>
          </w:p>
        </w:tc>
        <w:tc>
          <w:tcPr>
            <w:tcW w:w="2268" w:type="dxa"/>
          </w:tcPr>
          <w:p w14:paraId="7D820D44" w14:textId="77777777" w:rsidR="00451C90" w:rsidRPr="00436DCA" w:rsidRDefault="00451C90" w:rsidP="005C759C">
            <w:pPr>
              <w:rPr>
                <w:rFonts w:cs="Arial"/>
                <w:szCs w:val="24"/>
              </w:rPr>
            </w:pPr>
          </w:p>
        </w:tc>
        <w:tc>
          <w:tcPr>
            <w:tcW w:w="1872" w:type="dxa"/>
          </w:tcPr>
          <w:p w14:paraId="0143EABC" w14:textId="5BD58702" w:rsidR="00451C90" w:rsidRPr="00436DCA" w:rsidRDefault="00F07EA6" w:rsidP="005C759C">
            <w:pPr>
              <w:rPr>
                <w:rFonts w:cs="Arial"/>
                <w:szCs w:val="24"/>
              </w:rPr>
            </w:pPr>
            <w:r>
              <w:rPr>
                <w:rFonts w:cs="Arial"/>
                <w:szCs w:val="24"/>
              </w:rPr>
              <w:t>Mrs Marian Haimes</w:t>
            </w:r>
          </w:p>
        </w:tc>
        <w:tc>
          <w:tcPr>
            <w:tcW w:w="1417" w:type="dxa"/>
          </w:tcPr>
          <w:p w14:paraId="2590D9AF" w14:textId="77777777" w:rsidR="00451C90" w:rsidRPr="00436DCA" w:rsidRDefault="00451C90" w:rsidP="005C759C">
            <w:pPr>
              <w:rPr>
                <w:rFonts w:cs="Arial"/>
                <w:szCs w:val="24"/>
              </w:rPr>
            </w:pPr>
          </w:p>
        </w:tc>
      </w:tr>
      <w:tr w:rsidR="00451C90" w:rsidRPr="00007140" w14:paraId="08A26EDD" w14:textId="77777777" w:rsidTr="005C759C">
        <w:tc>
          <w:tcPr>
            <w:tcW w:w="4361" w:type="dxa"/>
          </w:tcPr>
          <w:p w14:paraId="164A5EA6" w14:textId="77777777" w:rsidR="00451C90" w:rsidRPr="00007140" w:rsidRDefault="00451C90" w:rsidP="005C759C">
            <w:pPr>
              <w:contextualSpacing/>
              <w:rPr>
                <w:rFonts w:eastAsia="Calibri" w:cstheme="minorHAnsi"/>
                <w:b/>
                <w:szCs w:val="24"/>
              </w:rPr>
            </w:pPr>
            <w:r w:rsidRPr="00007140">
              <w:rPr>
                <w:rFonts w:eastAsia="Calibri" w:cstheme="minorHAnsi"/>
                <w:b/>
                <w:szCs w:val="24"/>
              </w:rPr>
              <w:t>Clear guidance on governing the display of materials internally at the school</w:t>
            </w:r>
          </w:p>
        </w:tc>
        <w:tc>
          <w:tcPr>
            <w:tcW w:w="709" w:type="dxa"/>
          </w:tcPr>
          <w:p w14:paraId="3E1DBAC1" w14:textId="52306CEF" w:rsidR="00451C90" w:rsidRPr="00007140" w:rsidRDefault="00F07EA6" w:rsidP="005C759C">
            <w:pPr>
              <w:rPr>
                <w:rFonts w:cstheme="minorHAnsi"/>
                <w:szCs w:val="24"/>
              </w:rPr>
            </w:pPr>
            <w:r w:rsidRPr="00B7240A">
              <w:rPr>
                <w:rFonts w:cs="Arial"/>
                <w:sz w:val="36"/>
                <w:szCs w:val="36"/>
              </w:rPr>
              <w:t>√</w:t>
            </w:r>
          </w:p>
        </w:tc>
        <w:tc>
          <w:tcPr>
            <w:tcW w:w="708" w:type="dxa"/>
          </w:tcPr>
          <w:p w14:paraId="15925DA6" w14:textId="77777777" w:rsidR="00451C90" w:rsidRPr="00007140" w:rsidRDefault="00451C90" w:rsidP="005C759C">
            <w:pPr>
              <w:rPr>
                <w:rFonts w:cstheme="minorHAnsi"/>
                <w:szCs w:val="24"/>
              </w:rPr>
            </w:pPr>
          </w:p>
        </w:tc>
        <w:tc>
          <w:tcPr>
            <w:tcW w:w="2977" w:type="dxa"/>
          </w:tcPr>
          <w:p w14:paraId="2B1F737C" w14:textId="46832957" w:rsidR="00451C90" w:rsidRPr="00007140" w:rsidRDefault="00F07EA6" w:rsidP="005C759C">
            <w:pPr>
              <w:rPr>
                <w:rFonts w:cstheme="minorHAnsi"/>
                <w:szCs w:val="24"/>
              </w:rPr>
            </w:pPr>
            <w:r>
              <w:rPr>
                <w:rFonts w:cstheme="minorHAnsi"/>
                <w:szCs w:val="24"/>
              </w:rPr>
              <w:t>SLT provide advice and guidance.  Learning walks check</w:t>
            </w:r>
          </w:p>
        </w:tc>
        <w:tc>
          <w:tcPr>
            <w:tcW w:w="2268" w:type="dxa"/>
          </w:tcPr>
          <w:p w14:paraId="709E2F24" w14:textId="77777777" w:rsidR="00451C90" w:rsidRPr="00007140" w:rsidRDefault="00451C90" w:rsidP="005C759C">
            <w:pPr>
              <w:rPr>
                <w:rFonts w:cstheme="minorHAnsi"/>
                <w:szCs w:val="24"/>
              </w:rPr>
            </w:pPr>
          </w:p>
        </w:tc>
        <w:tc>
          <w:tcPr>
            <w:tcW w:w="1872" w:type="dxa"/>
          </w:tcPr>
          <w:p w14:paraId="7F8362C6" w14:textId="7F5942B1" w:rsidR="00451C90" w:rsidRPr="00007140" w:rsidRDefault="00F07EA6" w:rsidP="005C759C">
            <w:pPr>
              <w:rPr>
                <w:rFonts w:cstheme="minorHAnsi"/>
                <w:szCs w:val="24"/>
              </w:rPr>
            </w:pPr>
            <w:r>
              <w:rPr>
                <w:rFonts w:cstheme="minorHAnsi"/>
                <w:szCs w:val="24"/>
              </w:rPr>
              <w:t>SLT</w:t>
            </w:r>
          </w:p>
        </w:tc>
        <w:tc>
          <w:tcPr>
            <w:tcW w:w="1417" w:type="dxa"/>
          </w:tcPr>
          <w:p w14:paraId="6E7138F1" w14:textId="77777777" w:rsidR="00451C90" w:rsidRPr="00007140" w:rsidRDefault="00451C90" w:rsidP="005C759C">
            <w:pPr>
              <w:rPr>
                <w:rFonts w:cstheme="minorHAnsi"/>
                <w:szCs w:val="24"/>
              </w:rPr>
            </w:pPr>
          </w:p>
        </w:tc>
      </w:tr>
    </w:tbl>
    <w:p w14:paraId="5F6EBF2C" w14:textId="77777777" w:rsidR="00273893" w:rsidRDefault="00273893">
      <w:pPr>
        <w:rPr>
          <w:rFonts w:cs="Arial"/>
          <w:color w:val="5A5B5B"/>
          <w:szCs w:val="24"/>
        </w:rPr>
      </w:pPr>
    </w:p>
    <w:p w14:paraId="36A8DF04" w14:textId="77777777" w:rsidR="00273893" w:rsidRDefault="00273893">
      <w:pPr>
        <w:rPr>
          <w:rFonts w:cs="Arial"/>
          <w:color w:val="5A5B5B"/>
          <w:szCs w:val="24"/>
        </w:rPr>
      </w:pPr>
    </w:p>
    <w:p w14:paraId="078062BD" w14:textId="77777777" w:rsidR="00273893" w:rsidRDefault="00273893">
      <w:pPr>
        <w:rPr>
          <w:rFonts w:cs="Arial"/>
          <w:color w:val="5A5B5B"/>
          <w:szCs w:val="24"/>
        </w:rPr>
      </w:pPr>
    </w:p>
    <w:p w14:paraId="6358AEAC" w14:textId="77777777" w:rsidR="00273893" w:rsidRDefault="00273893">
      <w:pPr>
        <w:rPr>
          <w:rFonts w:cs="Arial"/>
          <w:color w:val="5A5B5B"/>
          <w:szCs w:val="24"/>
        </w:rPr>
      </w:pPr>
    </w:p>
    <w:p w14:paraId="5C31D74C" w14:textId="77777777" w:rsidR="00273893" w:rsidRDefault="00273893">
      <w:pPr>
        <w:rPr>
          <w:rFonts w:cs="Arial"/>
          <w:color w:val="5A5B5B"/>
          <w:szCs w:val="24"/>
        </w:rPr>
      </w:pPr>
    </w:p>
    <w:p w14:paraId="7F1D5E24" w14:textId="77777777" w:rsidR="00273893" w:rsidRDefault="00273893">
      <w:pPr>
        <w:rPr>
          <w:rFonts w:cs="Arial"/>
          <w:color w:val="5A5B5B"/>
          <w:szCs w:val="24"/>
        </w:rPr>
      </w:pPr>
    </w:p>
    <w:p w14:paraId="24B17B9F" w14:textId="77777777" w:rsidR="00273893" w:rsidRDefault="00273893">
      <w:pPr>
        <w:rPr>
          <w:rFonts w:cs="Arial"/>
          <w:color w:val="5A5B5B"/>
          <w:szCs w:val="24"/>
        </w:rPr>
      </w:pPr>
    </w:p>
    <w:p w14:paraId="47E05602" w14:textId="77777777" w:rsidR="00273893" w:rsidRDefault="00273893">
      <w:pPr>
        <w:rPr>
          <w:rFonts w:cs="Arial"/>
          <w:color w:val="5A5B5B"/>
          <w:szCs w:val="24"/>
        </w:rPr>
      </w:pPr>
    </w:p>
    <w:p w14:paraId="04505D00" w14:textId="77777777" w:rsidR="00273893" w:rsidRDefault="00273893">
      <w:pPr>
        <w:rPr>
          <w:rFonts w:cs="Arial"/>
          <w:color w:val="5A5B5B"/>
          <w:szCs w:val="24"/>
        </w:rPr>
      </w:pPr>
    </w:p>
    <w:p w14:paraId="1A0C8D6A" w14:textId="77777777" w:rsidR="00273893" w:rsidRDefault="00273893">
      <w:pPr>
        <w:rPr>
          <w:rFonts w:cs="Arial"/>
          <w:color w:val="5A5B5B"/>
          <w:szCs w:val="24"/>
        </w:rPr>
      </w:pPr>
    </w:p>
    <w:p w14:paraId="6B2E4345" w14:textId="77777777" w:rsidR="00273893" w:rsidRDefault="00273893">
      <w:pPr>
        <w:rPr>
          <w:rFonts w:cs="Arial"/>
          <w:szCs w:val="24"/>
        </w:rPr>
      </w:pPr>
    </w:p>
    <w:p w14:paraId="31785AA1" w14:textId="394FDA52" w:rsidR="00735592" w:rsidRDefault="00273893" w:rsidP="002E420E">
      <w:pPr>
        <w:rPr>
          <w:rFonts w:cs="Arial"/>
          <w:szCs w:val="24"/>
        </w:rPr>
      </w:pPr>
      <w:r>
        <w:rPr>
          <w:rFonts w:cs="Arial"/>
          <w:szCs w:val="24"/>
        </w:rPr>
        <w:t xml:space="preserve"> </w:t>
      </w:r>
    </w:p>
    <w:p w14:paraId="71399DDD" w14:textId="77777777" w:rsidR="00735592" w:rsidRDefault="00735592">
      <w:pPr>
        <w:rPr>
          <w:rFonts w:cs="Arial"/>
          <w:szCs w:val="24"/>
        </w:rPr>
      </w:pPr>
    </w:p>
    <w:p w14:paraId="49B0E025" w14:textId="77777777" w:rsidR="002E420E" w:rsidRDefault="002E420E" w:rsidP="002E420E">
      <w:pPr>
        <w:rPr>
          <w:rFonts w:cs="Arial"/>
          <w:szCs w:val="24"/>
        </w:rPr>
      </w:pPr>
    </w:p>
    <w:p w14:paraId="4A6A1D26" w14:textId="77777777" w:rsidR="00735592" w:rsidRDefault="00735592">
      <w:pPr>
        <w:rPr>
          <w:rFonts w:cs="Arial"/>
          <w:szCs w:val="24"/>
        </w:rPr>
      </w:pPr>
    </w:p>
    <w:p w14:paraId="63ED0A01" w14:textId="77777777" w:rsidR="00735592" w:rsidRDefault="00735592">
      <w:pPr>
        <w:rPr>
          <w:rFonts w:cs="Arial"/>
          <w:szCs w:val="24"/>
        </w:rPr>
      </w:pPr>
    </w:p>
    <w:p w14:paraId="17A5A1FB" w14:textId="77777777" w:rsidR="00735592" w:rsidRDefault="00735592">
      <w:pPr>
        <w:rPr>
          <w:rFonts w:cs="Arial"/>
          <w:szCs w:val="24"/>
        </w:rPr>
      </w:pPr>
    </w:p>
    <w:p w14:paraId="4843D6F3" w14:textId="77777777" w:rsidR="00735592" w:rsidRPr="00273893" w:rsidRDefault="00735592">
      <w:pPr>
        <w:rPr>
          <w:rFonts w:cs="Arial"/>
          <w:szCs w:val="24"/>
        </w:rPr>
      </w:pPr>
    </w:p>
    <w:sectPr w:rsidR="00735592" w:rsidRPr="00273893" w:rsidSect="00BC6D1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50A06" w14:textId="77777777" w:rsidR="00707529" w:rsidRDefault="00707529" w:rsidP="00253A38">
      <w:pPr>
        <w:spacing w:after="0" w:line="240" w:lineRule="auto"/>
      </w:pPr>
      <w:r>
        <w:separator/>
      </w:r>
    </w:p>
  </w:endnote>
  <w:endnote w:type="continuationSeparator" w:id="0">
    <w:p w14:paraId="1183E82F" w14:textId="77777777" w:rsidR="00707529" w:rsidRDefault="00707529" w:rsidP="0025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ArialMT">
    <w:altName w:val="Arial"/>
    <w:charset w:val="00"/>
    <w:family w:val="auto"/>
    <w:pitch w:val="default"/>
    <w:sig w:usb0="00000001" w:usb1="08070000" w:usb2="00000010" w:usb3="00000000" w:csb0="00020000" w:csb1="00000000"/>
  </w:font>
  <w:font w:name="Times New Roman Regular">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92664"/>
      <w:docPartObj>
        <w:docPartGallery w:val="Page Numbers (Bottom of Page)"/>
        <w:docPartUnique/>
      </w:docPartObj>
    </w:sdtPr>
    <w:sdtEndPr>
      <w:rPr>
        <w:noProof/>
      </w:rPr>
    </w:sdtEndPr>
    <w:sdtContent>
      <w:p w14:paraId="14921877" w14:textId="77777777" w:rsidR="006A72CC" w:rsidRDefault="006A72CC">
        <w:pPr>
          <w:pStyle w:val="Footer"/>
        </w:pPr>
        <w:r>
          <w:t xml:space="preserve">Page | </w:t>
        </w:r>
        <w:r>
          <w:fldChar w:fldCharType="begin"/>
        </w:r>
        <w:r>
          <w:instrText xml:space="preserve"> PAGE   \* MERGEFORMAT </w:instrText>
        </w:r>
        <w:r>
          <w:fldChar w:fldCharType="separate"/>
        </w:r>
        <w:r>
          <w:rPr>
            <w:noProof/>
          </w:rPr>
          <w:t>13</w:t>
        </w:r>
        <w:r>
          <w:rPr>
            <w:noProof/>
          </w:rPr>
          <w:fldChar w:fldCharType="end"/>
        </w:r>
      </w:p>
    </w:sdtContent>
  </w:sdt>
  <w:p w14:paraId="43C14D72" w14:textId="77777777" w:rsidR="006A72CC" w:rsidRDefault="006A7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BF4A1" w14:textId="77777777" w:rsidR="00707529" w:rsidRDefault="00707529" w:rsidP="00253A38">
      <w:pPr>
        <w:spacing w:after="0" w:line="240" w:lineRule="auto"/>
      </w:pPr>
      <w:r>
        <w:separator/>
      </w:r>
    </w:p>
  </w:footnote>
  <w:footnote w:type="continuationSeparator" w:id="0">
    <w:p w14:paraId="74FCBFB3" w14:textId="77777777" w:rsidR="00707529" w:rsidRDefault="00707529" w:rsidP="00253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C25"/>
    <w:multiLevelType w:val="hybridMultilevel"/>
    <w:tmpl w:val="8C32FD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240A2C"/>
    <w:multiLevelType w:val="hybridMultilevel"/>
    <w:tmpl w:val="D35C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894216"/>
    <w:multiLevelType w:val="multilevel"/>
    <w:tmpl w:val="09E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827F7"/>
    <w:multiLevelType w:val="hybridMultilevel"/>
    <w:tmpl w:val="E702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96A67"/>
    <w:multiLevelType w:val="multilevel"/>
    <w:tmpl w:val="6DE0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96A1E"/>
    <w:multiLevelType w:val="hybridMultilevel"/>
    <w:tmpl w:val="2ABCE456"/>
    <w:lvl w:ilvl="0" w:tplc="67A0D9D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213777"/>
    <w:multiLevelType w:val="hybridMultilevel"/>
    <w:tmpl w:val="2C426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533396"/>
    <w:multiLevelType w:val="hybridMultilevel"/>
    <w:tmpl w:val="7B92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F32BF2"/>
    <w:multiLevelType w:val="hybridMultilevel"/>
    <w:tmpl w:val="E8743586"/>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9D1438C"/>
    <w:multiLevelType w:val="hybridMultilevel"/>
    <w:tmpl w:val="08F03D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5497A"/>
    <w:multiLevelType w:val="hybridMultilevel"/>
    <w:tmpl w:val="1D0C9E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AD07182"/>
    <w:multiLevelType w:val="hybridMultilevel"/>
    <w:tmpl w:val="C6EC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B12C29"/>
    <w:multiLevelType w:val="hybridMultilevel"/>
    <w:tmpl w:val="BA9810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C584CF2"/>
    <w:multiLevelType w:val="hybridMultilevel"/>
    <w:tmpl w:val="386A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3F5839"/>
    <w:multiLevelType w:val="hybridMultilevel"/>
    <w:tmpl w:val="1DD6E7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771FCA"/>
    <w:multiLevelType w:val="hybridMultilevel"/>
    <w:tmpl w:val="670C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E4001F"/>
    <w:multiLevelType w:val="hybridMultilevel"/>
    <w:tmpl w:val="62C0B8BE"/>
    <w:lvl w:ilvl="0" w:tplc="E21A83E2">
      <w:start w:val="1"/>
      <w:numFmt w:val="bullet"/>
      <w:lvlText w:val=""/>
      <w:lvlJc w:val="left"/>
      <w:pPr>
        <w:ind w:left="786" w:hanging="360"/>
      </w:pPr>
      <w:rPr>
        <w:rFonts w:ascii="Symbol" w:hAnsi="Symbol" w:hint="default"/>
        <w:b w:val="0"/>
        <w:color w:val="auto"/>
        <w:sz w:val="24"/>
        <w:szCs w:val="24"/>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1291086A"/>
    <w:multiLevelType w:val="hybridMultilevel"/>
    <w:tmpl w:val="07F6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36541B3"/>
    <w:multiLevelType w:val="hybridMultilevel"/>
    <w:tmpl w:val="58AC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3F435DF"/>
    <w:multiLevelType w:val="hybridMultilevel"/>
    <w:tmpl w:val="EC9E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C1B4B"/>
    <w:multiLevelType w:val="multilevel"/>
    <w:tmpl w:val="8AC2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11119B"/>
    <w:multiLevelType w:val="hybridMultilevel"/>
    <w:tmpl w:val="55447200"/>
    <w:lvl w:ilvl="0" w:tplc="E26864A2">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7A12EED"/>
    <w:multiLevelType w:val="multilevel"/>
    <w:tmpl w:val="F4BE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5C4699"/>
    <w:multiLevelType w:val="hybridMultilevel"/>
    <w:tmpl w:val="E5EAF4AE"/>
    <w:lvl w:ilvl="0" w:tplc="E26864A2">
      <w:start w:val="1"/>
      <w:numFmt w:val="bullet"/>
      <w:lvlText w:val=""/>
      <w:lvlJc w:val="left"/>
      <w:pPr>
        <w:ind w:left="1571" w:hanging="360"/>
      </w:pPr>
      <w:rPr>
        <w:rFonts w:ascii="Symbol" w:hAnsi="Symbol" w:hint="default"/>
        <w:b w:val="0"/>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1903419D"/>
    <w:multiLevelType w:val="hybridMultilevel"/>
    <w:tmpl w:val="BC5A6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EF268F"/>
    <w:multiLevelType w:val="hybridMultilevel"/>
    <w:tmpl w:val="EF3084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B2B73F4"/>
    <w:multiLevelType w:val="hybridMultilevel"/>
    <w:tmpl w:val="45C2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1E764820"/>
    <w:multiLevelType w:val="multilevel"/>
    <w:tmpl w:val="8A00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29C7A00"/>
    <w:multiLevelType w:val="hybridMultilevel"/>
    <w:tmpl w:val="F078EC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2A66591"/>
    <w:multiLevelType w:val="hybridMultilevel"/>
    <w:tmpl w:val="658C41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262D43C1"/>
    <w:multiLevelType w:val="hybridMultilevel"/>
    <w:tmpl w:val="24568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6AA049E"/>
    <w:multiLevelType w:val="hybridMultilevel"/>
    <w:tmpl w:val="8F2E77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280A4F62"/>
    <w:multiLevelType w:val="hybridMultilevel"/>
    <w:tmpl w:val="64FA51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2A106F54"/>
    <w:multiLevelType w:val="hybridMultilevel"/>
    <w:tmpl w:val="9E4E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F64A8F"/>
    <w:multiLevelType w:val="hybridMultilevel"/>
    <w:tmpl w:val="582E5566"/>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33AE5255"/>
    <w:multiLevelType w:val="hybridMultilevel"/>
    <w:tmpl w:val="B8DAF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33CB294D"/>
    <w:multiLevelType w:val="hybridMultilevel"/>
    <w:tmpl w:val="4850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6B0412F"/>
    <w:multiLevelType w:val="hybridMultilevel"/>
    <w:tmpl w:val="BC86DB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36B73FD3"/>
    <w:multiLevelType w:val="hybridMultilevel"/>
    <w:tmpl w:val="970A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6F170F6"/>
    <w:multiLevelType w:val="multilevel"/>
    <w:tmpl w:val="DCA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7364FE5"/>
    <w:multiLevelType w:val="hybridMultilevel"/>
    <w:tmpl w:val="83943B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82C232D"/>
    <w:multiLevelType w:val="hybridMultilevel"/>
    <w:tmpl w:val="FD40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CD57B7A"/>
    <w:multiLevelType w:val="hybridMultilevel"/>
    <w:tmpl w:val="113EC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3630FD"/>
    <w:multiLevelType w:val="hybridMultilevel"/>
    <w:tmpl w:val="2FC64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3FB66B6C"/>
    <w:multiLevelType w:val="hybridMultilevel"/>
    <w:tmpl w:val="E864F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446B0F18"/>
    <w:multiLevelType w:val="hybridMultilevel"/>
    <w:tmpl w:val="95A0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4E00BDB"/>
    <w:multiLevelType w:val="multilevel"/>
    <w:tmpl w:val="EBB0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5004C23"/>
    <w:multiLevelType w:val="hybridMultilevel"/>
    <w:tmpl w:val="4FE81142"/>
    <w:lvl w:ilvl="0" w:tplc="E26864A2">
      <w:start w:val="1"/>
      <w:numFmt w:val="bullet"/>
      <w:lvlText w:val=""/>
      <w:lvlJc w:val="left"/>
      <w:pPr>
        <w:ind w:left="1080" w:hanging="360"/>
      </w:pPr>
      <w:rPr>
        <w:rFonts w:ascii="Symbol" w:hAnsi="Symbol" w:hint="default"/>
        <w:b w:val="0"/>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4C790F49"/>
    <w:multiLevelType w:val="hybridMultilevel"/>
    <w:tmpl w:val="5E2E9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6" w15:restartNumberingAfterBreak="0">
    <w:nsid w:val="4D2D7C6E"/>
    <w:multiLevelType w:val="hybridMultilevel"/>
    <w:tmpl w:val="E3E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FD43D03"/>
    <w:multiLevelType w:val="hybridMultilevel"/>
    <w:tmpl w:val="AA5E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0BA35A5"/>
    <w:multiLevelType w:val="hybridMultilevel"/>
    <w:tmpl w:val="5414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14C1B08"/>
    <w:multiLevelType w:val="hybridMultilevel"/>
    <w:tmpl w:val="723C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1BA1A39"/>
    <w:multiLevelType w:val="hybridMultilevel"/>
    <w:tmpl w:val="B7CA4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2804195"/>
    <w:multiLevelType w:val="hybridMultilevel"/>
    <w:tmpl w:val="3196B8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55B95439"/>
    <w:multiLevelType w:val="hybridMultilevel"/>
    <w:tmpl w:val="9F285D00"/>
    <w:lvl w:ilvl="0" w:tplc="6ADAC1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A135513"/>
    <w:multiLevelType w:val="hybridMultilevel"/>
    <w:tmpl w:val="EBB6375A"/>
    <w:lvl w:ilvl="0" w:tplc="E26864A2">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BF33D7C"/>
    <w:multiLevelType w:val="hybridMultilevel"/>
    <w:tmpl w:val="F9E68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5D513656"/>
    <w:multiLevelType w:val="hybridMultilevel"/>
    <w:tmpl w:val="98FC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D7A5747"/>
    <w:multiLevelType w:val="hybridMultilevel"/>
    <w:tmpl w:val="2FA8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D8C7C13"/>
    <w:multiLevelType w:val="multilevel"/>
    <w:tmpl w:val="6000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DDE6223"/>
    <w:multiLevelType w:val="hybridMultilevel"/>
    <w:tmpl w:val="15C6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F1B5338"/>
    <w:multiLevelType w:val="hybridMultilevel"/>
    <w:tmpl w:val="F0E4D9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62150745"/>
    <w:multiLevelType w:val="hybridMultilevel"/>
    <w:tmpl w:val="187E18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62F17835"/>
    <w:multiLevelType w:val="multilevel"/>
    <w:tmpl w:val="B1F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696661F"/>
    <w:multiLevelType w:val="multilevel"/>
    <w:tmpl w:val="192C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6B573BB"/>
    <w:multiLevelType w:val="hybridMultilevel"/>
    <w:tmpl w:val="954AE358"/>
    <w:lvl w:ilvl="0" w:tplc="B29ED002">
      <w:start w:val="300"/>
      <w:numFmt w:val="bullet"/>
      <w:lvlText w:val=""/>
      <w:lvlJc w:val="left"/>
      <w:pPr>
        <w:ind w:left="2154" w:hanging="360"/>
      </w:pPr>
      <w:rPr>
        <w:rFonts w:ascii="Symbol" w:eastAsia="Calibri" w:hAnsi="Symbol" w:cs="Times New Roman" w:hint="default"/>
      </w:rPr>
    </w:lvl>
    <w:lvl w:ilvl="1" w:tplc="08090003">
      <w:start w:val="1"/>
      <w:numFmt w:val="bullet"/>
      <w:lvlText w:val="o"/>
      <w:lvlJc w:val="left"/>
      <w:pPr>
        <w:ind w:left="2874" w:hanging="360"/>
      </w:pPr>
      <w:rPr>
        <w:rFonts w:ascii="Courier New" w:hAnsi="Courier New" w:cs="Courier New" w:hint="default"/>
      </w:rPr>
    </w:lvl>
    <w:lvl w:ilvl="2" w:tplc="08090005">
      <w:start w:val="1"/>
      <w:numFmt w:val="bullet"/>
      <w:lvlText w:val=""/>
      <w:lvlJc w:val="left"/>
      <w:pPr>
        <w:ind w:left="3594" w:hanging="360"/>
      </w:pPr>
      <w:rPr>
        <w:rFonts w:ascii="Wingdings" w:hAnsi="Wingdings" w:hint="default"/>
      </w:rPr>
    </w:lvl>
    <w:lvl w:ilvl="3" w:tplc="08090001">
      <w:start w:val="1"/>
      <w:numFmt w:val="bullet"/>
      <w:lvlText w:val=""/>
      <w:lvlJc w:val="left"/>
      <w:pPr>
        <w:ind w:left="4314" w:hanging="360"/>
      </w:pPr>
      <w:rPr>
        <w:rFonts w:ascii="Symbol" w:hAnsi="Symbol" w:hint="default"/>
      </w:rPr>
    </w:lvl>
    <w:lvl w:ilvl="4" w:tplc="08090003">
      <w:start w:val="1"/>
      <w:numFmt w:val="bullet"/>
      <w:lvlText w:val="o"/>
      <w:lvlJc w:val="left"/>
      <w:pPr>
        <w:ind w:left="5034" w:hanging="360"/>
      </w:pPr>
      <w:rPr>
        <w:rFonts w:ascii="Courier New" w:hAnsi="Courier New" w:cs="Courier New" w:hint="default"/>
      </w:rPr>
    </w:lvl>
    <w:lvl w:ilvl="5" w:tplc="08090005">
      <w:start w:val="1"/>
      <w:numFmt w:val="bullet"/>
      <w:lvlText w:val=""/>
      <w:lvlJc w:val="left"/>
      <w:pPr>
        <w:ind w:left="5754" w:hanging="360"/>
      </w:pPr>
      <w:rPr>
        <w:rFonts w:ascii="Wingdings" w:hAnsi="Wingdings" w:hint="default"/>
      </w:rPr>
    </w:lvl>
    <w:lvl w:ilvl="6" w:tplc="08090001">
      <w:start w:val="1"/>
      <w:numFmt w:val="bullet"/>
      <w:lvlText w:val=""/>
      <w:lvlJc w:val="left"/>
      <w:pPr>
        <w:ind w:left="6474" w:hanging="360"/>
      </w:pPr>
      <w:rPr>
        <w:rFonts w:ascii="Symbol" w:hAnsi="Symbol" w:hint="default"/>
      </w:rPr>
    </w:lvl>
    <w:lvl w:ilvl="7" w:tplc="08090003">
      <w:start w:val="1"/>
      <w:numFmt w:val="bullet"/>
      <w:lvlText w:val="o"/>
      <w:lvlJc w:val="left"/>
      <w:pPr>
        <w:ind w:left="7194" w:hanging="360"/>
      </w:pPr>
      <w:rPr>
        <w:rFonts w:ascii="Courier New" w:hAnsi="Courier New" w:cs="Courier New" w:hint="default"/>
      </w:rPr>
    </w:lvl>
    <w:lvl w:ilvl="8" w:tplc="08090005">
      <w:start w:val="1"/>
      <w:numFmt w:val="bullet"/>
      <w:lvlText w:val=""/>
      <w:lvlJc w:val="left"/>
      <w:pPr>
        <w:ind w:left="7914" w:hanging="360"/>
      </w:pPr>
      <w:rPr>
        <w:rFonts w:ascii="Wingdings" w:hAnsi="Wingdings" w:hint="default"/>
      </w:rPr>
    </w:lvl>
  </w:abstractNum>
  <w:abstractNum w:abstractNumId="77" w15:restartNumberingAfterBreak="0">
    <w:nsid w:val="68985E1F"/>
    <w:multiLevelType w:val="multilevel"/>
    <w:tmpl w:val="4D0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6A4E6D69"/>
    <w:multiLevelType w:val="hybridMultilevel"/>
    <w:tmpl w:val="6C6C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ACD1A85"/>
    <w:multiLevelType w:val="hybridMultilevel"/>
    <w:tmpl w:val="0ED2E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C7104B6"/>
    <w:multiLevelType w:val="hybridMultilevel"/>
    <w:tmpl w:val="72AEE912"/>
    <w:lvl w:ilvl="0" w:tplc="116824FC">
      <w:start w:val="1"/>
      <w:numFmt w:val="bullet"/>
      <w:lvlText w:val=""/>
      <w:lvlJc w:val="left"/>
      <w:pPr>
        <w:ind w:left="360" w:hanging="360"/>
      </w:pPr>
      <w:rPr>
        <w:rFonts w:ascii="Symbol" w:hAnsi="Symbol" w:hint="default"/>
        <w:b w:val="0"/>
        <w:color w:val="auto"/>
        <w:sz w:val="24"/>
        <w:szCs w:val="24"/>
      </w:rPr>
    </w:lvl>
    <w:lvl w:ilvl="1" w:tplc="E26864A2">
      <w:start w:val="1"/>
      <w:numFmt w:val="bullet"/>
      <w:lvlText w:val=""/>
      <w:lvlJc w:val="left"/>
      <w:pPr>
        <w:ind w:left="1080" w:hanging="360"/>
      </w:pPr>
      <w:rPr>
        <w:rFonts w:ascii="Symbol" w:hAnsi="Symbol" w:hint="default"/>
        <w:b w:val="0"/>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DAE70CF"/>
    <w:multiLevelType w:val="multilevel"/>
    <w:tmpl w:val="178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255650F"/>
    <w:multiLevelType w:val="hybridMultilevel"/>
    <w:tmpl w:val="5226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77390EA3"/>
    <w:multiLevelType w:val="hybridMultilevel"/>
    <w:tmpl w:val="4B54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74E3533"/>
    <w:multiLevelType w:val="hybridMultilevel"/>
    <w:tmpl w:val="3830D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7B479AF"/>
    <w:multiLevelType w:val="hybridMultilevel"/>
    <w:tmpl w:val="FD008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8" w15:restartNumberingAfterBreak="0">
    <w:nsid w:val="79C130AB"/>
    <w:multiLevelType w:val="hybridMultilevel"/>
    <w:tmpl w:val="FAF6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A683FCC"/>
    <w:multiLevelType w:val="multilevel"/>
    <w:tmpl w:val="5516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7D0A38F3"/>
    <w:multiLevelType w:val="hybridMultilevel"/>
    <w:tmpl w:val="1F50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EEA2E65"/>
    <w:multiLevelType w:val="hybridMultilevel"/>
    <w:tmpl w:val="2C14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F7E53BD"/>
    <w:multiLevelType w:val="hybridMultilevel"/>
    <w:tmpl w:val="85C8C748"/>
    <w:lvl w:ilvl="0" w:tplc="08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51"/>
  </w:num>
  <w:num w:numId="3">
    <w:abstractNumId w:val="63"/>
  </w:num>
  <w:num w:numId="4">
    <w:abstractNumId w:val="19"/>
  </w:num>
  <w:num w:numId="5">
    <w:abstractNumId w:val="67"/>
  </w:num>
  <w:num w:numId="6">
    <w:abstractNumId w:val="38"/>
  </w:num>
  <w:num w:numId="7">
    <w:abstractNumId w:val="62"/>
  </w:num>
  <w:num w:numId="8">
    <w:abstractNumId w:val="40"/>
  </w:num>
  <w:num w:numId="9">
    <w:abstractNumId w:val="78"/>
  </w:num>
  <w:num w:numId="10">
    <w:abstractNumId w:val="32"/>
  </w:num>
  <w:num w:numId="11">
    <w:abstractNumId w:val="9"/>
  </w:num>
  <w:num w:numId="12">
    <w:abstractNumId w:val="47"/>
  </w:num>
  <w:num w:numId="13">
    <w:abstractNumId w:val="29"/>
  </w:num>
  <w:num w:numId="14">
    <w:abstractNumId w:val="41"/>
  </w:num>
  <w:num w:numId="15">
    <w:abstractNumId w:val="73"/>
  </w:num>
  <w:num w:numId="16">
    <w:abstractNumId w:val="61"/>
  </w:num>
  <w:num w:numId="17">
    <w:abstractNumId w:val="66"/>
  </w:num>
  <w:num w:numId="18">
    <w:abstractNumId w:val="84"/>
  </w:num>
  <w:num w:numId="19">
    <w:abstractNumId w:val="30"/>
  </w:num>
  <w:num w:numId="20">
    <w:abstractNumId w:val="90"/>
  </w:num>
  <w:num w:numId="21">
    <w:abstractNumId w:val="91"/>
  </w:num>
  <w:num w:numId="22">
    <w:abstractNumId w:val="7"/>
  </w:num>
  <w:num w:numId="23">
    <w:abstractNumId w:val="80"/>
  </w:num>
  <w:num w:numId="24">
    <w:abstractNumId w:val="1"/>
  </w:num>
  <w:num w:numId="25">
    <w:abstractNumId w:val="22"/>
  </w:num>
  <w:num w:numId="26">
    <w:abstractNumId w:val="53"/>
  </w:num>
  <w:num w:numId="27">
    <w:abstractNumId w:val="4"/>
  </w:num>
  <w:num w:numId="28">
    <w:abstractNumId w:val="31"/>
  </w:num>
  <w:num w:numId="29">
    <w:abstractNumId w:val="2"/>
  </w:num>
  <w:num w:numId="30">
    <w:abstractNumId w:val="70"/>
  </w:num>
  <w:num w:numId="31">
    <w:abstractNumId w:val="77"/>
  </w:num>
  <w:num w:numId="32">
    <w:abstractNumId w:val="75"/>
  </w:num>
  <w:num w:numId="33">
    <w:abstractNumId w:val="46"/>
  </w:num>
  <w:num w:numId="34">
    <w:abstractNumId w:val="24"/>
  </w:num>
  <w:num w:numId="35">
    <w:abstractNumId w:val="74"/>
  </w:num>
  <w:num w:numId="36">
    <w:abstractNumId w:val="82"/>
  </w:num>
  <w:num w:numId="37">
    <w:abstractNumId w:val="50"/>
  </w:num>
  <w:num w:numId="38">
    <w:abstractNumId w:val="0"/>
  </w:num>
  <w:num w:numId="39">
    <w:abstractNumId w:val="23"/>
  </w:num>
  <w:num w:numId="40">
    <w:abstractNumId w:val="10"/>
  </w:num>
  <w:num w:numId="41">
    <w:abstractNumId w:val="88"/>
  </w:num>
  <w:num w:numId="42">
    <w:abstractNumId w:val="59"/>
  </w:num>
  <w:num w:numId="43">
    <w:abstractNumId w:val="49"/>
  </w:num>
  <w:num w:numId="44">
    <w:abstractNumId w:val="21"/>
  </w:num>
  <w:num w:numId="45">
    <w:abstractNumId w:val="58"/>
  </w:num>
  <w:num w:numId="46">
    <w:abstractNumId w:val="69"/>
  </w:num>
  <w:num w:numId="47">
    <w:abstractNumId w:val="48"/>
  </w:num>
  <w:num w:numId="48">
    <w:abstractNumId w:val="33"/>
  </w:num>
  <w:num w:numId="49">
    <w:abstractNumId w:val="8"/>
  </w:num>
  <w:num w:numId="50">
    <w:abstractNumId w:val="72"/>
  </w:num>
  <w:num w:numId="51">
    <w:abstractNumId w:val="20"/>
  </w:num>
  <w:num w:numId="52">
    <w:abstractNumId w:val="34"/>
  </w:num>
  <w:num w:numId="53">
    <w:abstractNumId w:val="92"/>
  </w:num>
  <w:num w:numId="54">
    <w:abstractNumId w:val="86"/>
  </w:num>
  <w:num w:numId="55">
    <w:abstractNumId w:val="56"/>
  </w:num>
  <w:num w:numId="56">
    <w:abstractNumId w:val="37"/>
  </w:num>
  <w:num w:numId="57">
    <w:abstractNumId w:val="85"/>
  </w:num>
  <w:num w:numId="58">
    <w:abstractNumId w:val="16"/>
  </w:num>
  <w:num w:numId="59">
    <w:abstractNumId w:val="52"/>
  </w:num>
  <w:num w:numId="60">
    <w:abstractNumId w:val="43"/>
  </w:num>
  <w:num w:numId="61">
    <w:abstractNumId w:val="3"/>
  </w:num>
  <w:num w:numId="62">
    <w:abstractNumId w:val="39"/>
  </w:num>
  <w:num w:numId="63">
    <w:abstractNumId w:val="87"/>
  </w:num>
  <w:num w:numId="64">
    <w:abstractNumId w:val="57"/>
  </w:num>
  <w:num w:numId="65">
    <w:abstractNumId w:val="42"/>
  </w:num>
  <w:num w:numId="66">
    <w:abstractNumId w:val="89"/>
  </w:num>
  <w:num w:numId="67">
    <w:abstractNumId w:val="11"/>
  </w:num>
  <w:num w:numId="68">
    <w:abstractNumId w:val="93"/>
  </w:num>
  <w:num w:numId="69">
    <w:abstractNumId w:val="12"/>
  </w:num>
  <w:num w:numId="70">
    <w:abstractNumId w:val="28"/>
  </w:num>
  <w:num w:numId="71">
    <w:abstractNumId w:val="5"/>
  </w:num>
  <w:num w:numId="72">
    <w:abstractNumId w:val="68"/>
  </w:num>
  <w:num w:numId="73">
    <w:abstractNumId w:val="76"/>
  </w:num>
  <w:num w:numId="74">
    <w:abstractNumId w:val="45"/>
  </w:num>
  <w:num w:numId="75">
    <w:abstractNumId w:val="65"/>
  </w:num>
  <w:num w:numId="76">
    <w:abstractNumId w:val="25"/>
  </w:num>
  <w:num w:numId="77">
    <w:abstractNumId w:val="81"/>
  </w:num>
  <w:num w:numId="78">
    <w:abstractNumId w:val="54"/>
  </w:num>
  <w:num w:numId="79">
    <w:abstractNumId w:val="17"/>
  </w:num>
  <w:num w:numId="80">
    <w:abstractNumId w:val="6"/>
  </w:num>
  <w:num w:numId="81">
    <w:abstractNumId w:val="60"/>
  </w:num>
  <w:num w:numId="82">
    <w:abstractNumId w:val="64"/>
  </w:num>
  <w:num w:numId="83">
    <w:abstractNumId w:val="26"/>
  </w:num>
  <w:num w:numId="84">
    <w:abstractNumId w:val="36"/>
  </w:num>
  <w:num w:numId="85">
    <w:abstractNumId w:val="35"/>
  </w:num>
  <w:num w:numId="86">
    <w:abstractNumId w:val="71"/>
  </w:num>
  <w:num w:numId="87">
    <w:abstractNumId w:val="15"/>
  </w:num>
  <w:num w:numId="88">
    <w:abstractNumId w:val="55"/>
  </w:num>
  <w:num w:numId="89">
    <w:abstractNumId w:val="27"/>
  </w:num>
  <w:num w:numId="90">
    <w:abstractNumId w:val="83"/>
  </w:num>
  <w:num w:numId="91">
    <w:abstractNumId w:val="44"/>
  </w:num>
  <w:num w:numId="92">
    <w:abstractNumId w:val="14"/>
  </w:num>
  <w:num w:numId="93">
    <w:abstractNumId w:val="18"/>
  </w:num>
  <w:num w:numId="94">
    <w:abstractNumId w:val="7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53"/>
    <w:rsid w:val="00001D29"/>
    <w:rsid w:val="00003784"/>
    <w:rsid w:val="0001740B"/>
    <w:rsid w:val="0001744E"/>
    <w:rsid w:val="0002383F"/>
    <w:rsid w:val="00027A45"/>
    <w:rsid w:val="00034E71"/>
    <w:rsid w:val="00046D5C"/>
    <w:rsid w:val="00057D39"/>
    <w:rsid w:val="000614D9"/>
    <w:rsid w:val="00062824"/>
    <w:rsid w:val="00067F9A"/>
    <w:rsid w:val="00070180"/>
    <w:rsid w:val="00072092"/>
    <w:rsid w:val="00072A1D"/>
    <w:rsid w:val="00075D56"/>
    <w:rsid w:val="0009761A"/>
    <w:rsid w:val="000A650E"/>
    <w:rsid w:val="000B5D11"/>
    <w:rsid w:val="000C06D4"/>
    <w:rsid w:val="000C0F44"/>
    <w:rsid w:val="000C7D31"/>
    <w:rsid w:val="000D408E"/>
    <w:rsid w:val="000E093F"/>
    <w:rsid w:val="000E7D4B"/>
    <w:rsid w:val="000F2706"/>
    <w:rsid w:val="000F313B"/>
    <w:rsid w:val="000F6915"/>
    <w:rsid w:val="00100A51"/>
    <w:rsid w:val="00107646"/>
    <w:rsid w:val="00107D24"/>
    <w:rsid w:val="00107E0B"/>
    <w:rsid w:val="0011003C"/>
    <w:rsid w:val="00122A4F"/>
    <w:rsid w:val="0012429D"/>
    <w:rsid w:val="0013172A"/>
    <w:rsid w:val="00137144"/>
    <w:rsid w:val="00140698"/>
    <w:rsid w:val="001436A6"/>
    <w:rsid w:val="00156C86"/>
    <w:rsid w:val="00165AE0"/>
    <w:rsid w:val="00176BFE"/>
    <w:rsid w:val="001775E7"/>
    <w:rsid w:val="00184143"/>
    <w:rsid w:val="00186542"/>
    <w:rsid w:val="00192D13"/>
    <w:rsid w:val="001A5A6D"/>
    <w:rsid w:val="001A68B8"/>
    <w:rsid w:val="001B2227"/>
    <w:rsid w:val="001C227B"/>
    <w:rsid w:val="001C4BA3"/>
    <w:rsid w:val="001D26E3"/>
    <w:rsid w:val="001D7005"/>
    <w:rsid w:val="001E7494"/>
    <w:rsid w:val="001F3F6C"/>
    <w:rsid w:val="001F412C"/>
    <w:rsid w:val="001F6D63"/>
    <w:rsid w:val="0020360B"/>
    <w:rsid w:val="00204AC0"/>
    <w:rsid w:val="00205F46"/>
    <w:rsid w:val="00206254"/>
    <w:rsid w:val="00210B11"/>
    <w:rsid w:val="002113FD"/>
    <w:rsid w:val="00213CBB"/>
    <w:rsid w:val="00217EB1"/>
    <w:rsid w:val="00220EB2"/>
    <w:rsid w:val="0022406A"/>
    <w:rsid w:val="00230BC1"/>
    <w:rsid w:val="002316B9"/>
    <w:rsid w:val="00234B96"/>
    <w:rsid w:val="00234F56"/>
    <w:rsid w:val="00244EB9"/>
    <w:rsid w:val="00247A42"/>
    <w:rsid w:val="0025033A"/>
    <w:rsid w:val="00251698"/>
    <w:rsid w:val="00253A38"/>
    <w:rsid w:val="00255C91"/>
    <w:rsid w:val="0026071A"/>
    <w:rsid w:val="00261D4F"/>
    <w:rsid w:val="00263C19"/>
    <w:rsid w:val="00273893"/>
    <w:rsid w:val="00275059"/>
    <w:rsid w:val="00277327"/>
    <w:rsid w:val="002A534D"/>
    <w:rsid w:val="002B5DF8"/>
    <w:rsid w:val="002C00E0"/>
    <w:rsid w:val="002C61D5"/>
    <w:rsid w:val="002D0CF9"/>
    <w:rsid w:val="002D3BC5"/>
    <w:rsid w:val="002E420E"/>
    <w:rsid w:val="002E6CFB"/>
    <w:rsid w:val="002F5D9F"/>
    <w:rsid w:val="00301EAF"/>
    <w:rsid w:val="00304A87"/>
    <w:rsid w:val="00305AC6"/>
    <w:rsid w:val="00314D61"/>
    <w:rsid w:val="00314DAF"/>
    <w:rsid w:val="003166B3"/>
    <w:rsid w:val="003206D7"/>
    <w:rsid w:val="00322461"/>
    <w:rsid w:val="00325CF6"/>
    <w:rsid w:val="00326175"/>
    <w:rsid w:val="00330461"/>
    <w:rsid w:val="00331C60"/>
    <w:rsid w:val="00334CB6"/>
    <w:rsid w:val="003420D2"/>
    <w:rsid w:val="003448D9"/>
    <w:rsid w:val="00345BE7"/>
    <w:rsid w:val="00346A16"/>
    <w:rsid w:val="00361743"/>
    <w:rsid w:val="00364F9C"/>
    <w:rsid w:val="00367D94"/>
    <w:rsid w:val="00373868"/>
    <w:rsid w:val="00376DD7"/>
    <w:rsid w:val="003779D3"/>
    <w:rsid w:val="00380932"/>
    <w:rsid w:val="00380E4D"/>
    <w:rsid w:val="00382F7F"/>
    <w:rsid w:val="003855A4"/>
    <w:rsid w:val="00385840"/>
    <w:rsid w:val="00387B1A"/>
    <w:rsid w:val="00391183"/>
    <w:rsid w:val="0039328D"/>
    <w:rsid w:val="00397694"/>
    <w:rsid w:val="003A1B1A"/>
    <w:rsid w:val="003A2F70"/>
    <w:rsid w:val="003A4E28"/>
    <w:rsid w:val="003A79E4"/>
    <w:rsid w:val="003B3310"/>
    <w:rsid w:val="003D018C"/>
    <w:rsid w:val="003D2954"/>
    <w:rsid w:val="003D7A1D"/>
    <w:rsid w:val="003E4732"/>
    <w:rsid w:val="003E6800"/>
    <w:rsid w:val="003E787F"/>
    <w:rsid w:val="00405B14"/>
    <w:rsid w:val="004143A4"/>
    <w:rsid w:val="00427217"/>
    <w:rsid w:val="004351E0"/>
    <w:rsid w:val="00436DCA"/>
    <w:rsid w:val="00440E30"/>
    <w:rsid w:val="00442945"/>
    <w:rsid w:val="00442A5E"/>
    <w:rsid w:val="00443B5F"/>
    <w:rsid w:val="00451C90"/>
    <w:rsid w:val="00452A94"/>
    <w:rsid w:val="00455AAC"/>
    <w:rsid w:val="004574CD"/>
    <w:rsid w:val="004617F7"/>
    <w:rsid w:val="00466DAD"/>
    <w:rsid w:val="00470C45"/>
    <w:rsid w:val="00480673"/>
    <w:rsid w:val="00480AF9"/>
    <w:rsid w:val="00487335"/>
    <w:rsid w:val="004969C6"/>
    <w:rsid w:val="004A0BF0"/>
    <w:rsid w:val="004B058C"/>
    <w:rsid w:val="004B0AFC"/>
    <w:rsid w:val="004B0E51"/>
    <w:rsid w:val="004B3B55"/>
    <w:rsid w:val="004C2A3F"/>
    <w:rsid w:val="004C309A"/>
    <w:rsid w:val="004D21DC"/>
    <w:rsid w:val="004D43A0"/>
    <w:rsid w:val="004E0F16"/>
    <w:rsid w:val="004E1065"/>
    <w:rsid w:val="004E1550"/>
    <w:rsid w:val="004F643D"/>
    <w:rsid w:val="005018C0"/>
    <w:rsid w:val="00506BA4"/>
    <w:rsid w:val="0052180C"/>
    <w:rsid w:val="00526F11"/>
    <w:rsid w:val="005306AF"/>
    <w:rsid w:val="005348E1"/>
    <w:rsid w:val="00536F05"/>
    <w:rsid w:val="005414C0"/>
    <w:rsid w:val="00542822"/>
    <w:rsid w:val="005517DF"/>
    <w:rsid w:val="00551857"/>
    <w:rsid w:val="00560237"/>
    <w:rsid w:val="00561C74"/>
    <w:rsid w:val="00563614"/>
    <w:rsid w:val="00570CEC"/>
    <w:rsid w:val="00571BB0"/>
    <w:rsid w:val="005723DA"/>
    <w:rsid w:val="005744B6"/>
    <w:rsid w:val="00583134"/>
    <w:rsid w:val="00584A40"/>
    <w:rsid w:val="00586CCC"/>
    <w:rsid w:val="00597C36"/>
    <w:rsid w:val="005A2791"/>
    <w:rsid w:val="005A313F"/>
    <w:rsid w:val="005A4628"/>
    <w:rsid w:val="005A7988"/>
    <w:rsid w:val="005B07D0"/>
    <w:rsid w:val="005B48C6"/>
    <w:rsid w:val="005B4CAA"/>
    <w:rsid w:val="005C207E"/>
    <w:rsid w:val="005C4299"/>
    <w:rsid w:val="005C714B"/>
    <w:rsid w:val="005C759C"/>
    <w:rsid w:val="005D0B5A"/>
    <w:rsid w:val="005D37E8"/>
    <w:rsid w:val="005E03B9"/>
    <w:rsid w:val="005E2672"/>
    <w:rsid w:val="005E37D9"/>
    <w:rsid w:val="00604635"/>
    <w:rsid w:val="006062C1"/>
    <w:rsid w:val="00614245"/>
    <w:rsid w:val="00614F54"/>
    <w:rsid w:val="00616540"/>
    <w:rsid w:val="00616B03"/>
    <w:rsid w:val="0062198F"/>
    <w:rsid w:val="00631301"/>
    <w:rsid w:val="00634596"/>
    <w:rsid w:val="00643269"/>
    <w:rsid w:val="00645A7E"/>
    <w:rsid w:val="0065007F"/>
    <w:rsid w:val="00651556"/>
    <w:rsid w:val="0065611C"/>
    <w:rsid w:val="00656725"/>
    <w:rsid w:val="00660424"/>
    <w:rsid w:val="00660F83"/>
    <w:rsid w:val="00664D8B"/>
    <w:rsid w:val="00674FF6"/>
    <w:rsid w:val="006803C4"/>
    <w:rsid w:val="006818C4"/>
    <w:rsid w:val="00695FFC"/>
    <w:rsid w:val="006A01E7"/>
    <w:rsid w:val="006A72CC"/>
    <w:rsid w:val="006C2099"/>
    <w:rsid w:val="006C69E8"/>
    <w:rsid w:val="006C6CA6"/>
    <w:rsid w:val="006D498B"/>
    <w:rsid w:val="006D6619"/>
    <w:rsid w:val="006E2DA0"/>
    <w:rsid w:val="006E3BE2"/>
    <w:rsid w:val="006E6A71"/>
    <w:rsid w:val="006E7089"/>
    <w:rsid w:val="006F05B8"/>
    <w:rsid w:val="006F07BF"/>
    <w:rsid w:val="006F5247"/>
    <w:rsid w:val="00701941"/>
    <w:rsid w:val="00702802"/>
    <w:rsid w:val="00704449"/>
    <w:rsid w:val="00707529"/>
    <w:rsid w:val="00710F13"/>
    <w:rsid w:val="00712142"/>
    <w:rsid w:val="00720D31"/>
    <w:rsid w:val="007234A4"/>
    <w:rsid w:val="007308C6"/>
    <w:rsid w:val="007310A6"/>
    <w:rsid w:val="00732B3B"/>
    <w:rsid w:val="00732B53"/>
    <w:rsid w:val="00735592"/>
    <w:rsid w:val="00735931"/>
    <w:rsid w:val="00737CD1"/>
    <w:rsid w:val="00740AA6"/>
    <w:rsid w:val="00741C3F"/>
    <w:rsid w:val="00741CCD"/>
    <w:rsid w:val="007432C7"/>
    <w:rsid w:val="00752CC3"/>
    <w:rsid w:val="00757B11"/>
    <w:rsid w:val="00757B35"/>
    <w:rsid w:val="0076410B"/>
    <w:rsid w:val="007648CC"/>
    <w:rsid w:val="007649FF"/>
    <w:rsid w:val="007651BE"/>
    <w:rsid w:val="00767983"/>
    <w:rsid w:val="00773DB5"/>
    <w:rsid w:val="007762A1"/>
    <w:rsid w:val="00787098"/>
    <w:rsid w:val="00791396"/>
    <w:rsid w:val="007954D9"/>
    <w:rsid w:val="00796B74"/>
    <w:rsid w:val="007A47B2"/>
    <w:rsid w:val="007B02ED"/>
    <w:rsid w:val="007B456E"/>
    <w:rsid w:val="007B5EF1"/>
    <w:rsid w:val="007B5F09"/>
    <w:rsid w:val="007B6540"/>
    <w:rsid w:val="007C1B61"/>
    <w:rsid w:val="007C45DF"/>
    <w:rsid w:val="007D5F37"/>
    <w:rsid w:val="007E3319"/>
    <w:rsid w:val="007E528D"/>
    <w:rsid w:val="007E55A0"/>
    <w:rsid w:val="007E634E"/>
    <w:rsid w:val="007F04C0"/>
    <w:rsid w:val="007F40BB"/>
    <w:rsid w:val="00805E93"/>
    <w:rsid w:val="008138A6"/>
    <w:rsid w:val="00814C8F"/>
    <w:rsid w:val="008154B7"/>
    <w:rsid w:val="00816BCD"/>
    <w:rsid w:val="00825544"/>
    <w:rsid w:val="00831884"/>
    <w:rsid w:val="00833315"/>
    <w:rsid w:val="0083594E"/>
    <w:rsid w:val="008428A7"/>
    <w:rsid w:val="00845970"/>
    <w:rsid w:val="00857C75"/>
    <w:rsid w:val="0086321C"/>
    <w:rsid w:val="00863F3E"/>
    <w:rsid w:val="008654E5"/>
    <w:rsid w:val="008667AA"/>
    <w:rsid w:val="008674B5"/>
    <w:rsid w:val="00871751"/>
    <w:rsid w:val="00875179"/>
    <w:rsid w:val="00880C84"/>
    <w:rsid w:val="00880D10"/>
    <w:rsid w:val="008A1A3C"/>
    <w:rsid w:val="008A54BA"/>
    <w:rsid w:val="008A6B65"/>
    <w:rsid w:val="008B1062"/>
    <w:rsid w:val="008B7042"/>
    <w:rsid w:val="008C0666"/>
    <w:rsid w:val="008D0029"/>
    <w:rsid w:val="008D25E7"/>
    <w:rsid w:val="008E0865"/>
    <w:rsid w:val="008E5BEA"/>
    <w:rsid w:val="008E7098"/>
    <w:rsid w:val="008F436C"/>
    <w:rsid w:val="008F48A2"/>
    <w:rsid w:val="008F4EFE"/>
    <w:rsid w:val="008F58C7"/>
    <w:rsid w:val="008F6EF5"/>
    <w:rsid w:val="0090779A"/>
    <w:rsid w:val="00913169"/>
    <w:rsid w:val="009147CC"/>
    <w:rsid w:val="0092566C"/>
    <w:rsid w:val="00935825"/>
    <w:rsid w:val="0094109B"/>
    <w:rsid w:val="00941E04"/>
    <w:rsid w:val="00956B78"/>
    <w:rsid w:val="0097025C"/>
    <w:rsid w:val="009749C0"/>
    <w:rsid w:val="00975B64"/>
    <w:rsid w:val="00976E7D"/>
    <w:rsid w:val="009915A8"/>
    <w:rsid w:val="00995D29"/>
    <w:rsid w:val="00996DBB"/>
    <w:rsid w:val="009A1051"/>
    <w:rsid w:val="009A1714"/>
    <w:rsid w:val="009A2330"/>
    <w:rsid w:val="009B0272"/>
    <w:rsid w:val="009C43B4"/>
    <w:rsid w:val="009C579D"/>
    <w:rsid w:val="009C751F"/>
    <w:rsid w:val="009D0778"/>
    <w:rsid w:val="009D3E5F"/>
    <w:rsid w:val="009D7CE4"/>
    <w:rsid w:val="009E03EA"/>
    <w:rsid w:val="009E1782"/>
    <w:rsid w:val="009E2B59"/>
    <w:rsid w:val="009E34F1"/>
    <w:rsid w:val="009E55B8"/>
    <w:rsid w:val="009E6A53"/>
    <w:rsid w:val="009F15E1"/>
    <w:rsid w:val="009F219B"/>
    <w:rsid w:val="009F623F"/>
    <w:rsid w:val="00A0123E"/>
    <w:rsid w:val="00A1699F"/>
    <w:rsid w:val="00A30A22"/>
    <w:rsid w:val="00A44002"/>
    <w:rsid w:val="00A5069A"/>
    <w:rsid w:val="00A563CE"/>
    <w:rsid w:val="00A66E9E"/>
    <w:rsid w:val="00A67039"/>
    <w:rsid w:val="00A820A1"/>
    <w:rsid w:val="00A82116"/>
    <w:rsid w:val="00A85CF6"/>
    <w:rsid w:val="00A908CF"/>
    <w:rsid w:val="00A9296F"/>
    <w:rsid w:val="00A93B15"/>
    <w:rsid w:val="00A960A7"/>
    <w:rsid w:val="00AA3208"/>
    <w:rsid w:val="00AB26E4"/>
    <w:rsid w:val="00AC02D9"/>
    <w:rsid w:val="00AC2FCE"/>
    <w:rsid w:val="00AC4CDF"/>
    <w:rsid w:val="00AD03E8"/>
    <w:rsid w:val="00AD1151"/>
    <w:rsid w:val="00AD519C"/>
    <w:rsid w:val="00AE05E4"/>
    <w:rsid w:val="00AF591A"/>
    <w:rsid w:val="00B0648F"/>
    <w:rsid w:val="00B20826"/>
    <w:rsid w:val="00B23355"/>
    <w:rsid w:val="00B31B93"/>
    <w:rsid w:val="00B34E13"/>
    <w:rsid w:val="00B373ED"/>
    <w:rsid w:val="00B40F7A"/>
    <w:rsid w:val="00B448D7"/>
    <w:rsid w:val="00B44CF8"/>
    <w:rsid w:val="00B44D40"/>
    <w:rsid w:val="00B4502F"/>
    <w:rsid w:val="00B45FA3"/>
    <w:rsid w:val="00B51EE1"/>
    <w:rsid w:val="00B573DF"/>
    <w:rsid w:val="00B579CA"/>
    <w:rsid w:val="00B60844"/>
    <w:rsid w:val="00B66E81"/>
    <w:rsid w:val="00B709B8"/>
    <w:rsid w:val="00B7240A"/>
    <w:rsid w:val="00B74F7E"/>
    <w:rsid w:val="00B76BED"/>
    <w:rsid w:val="00B82C9F"/>
    <w:rsid w:val="00B87A41"/>
    <w:rsid w:val="00BA3A14"/>
    <w:rsid w:val="00BA6FC8"/>
    <w:rsid w:val="00BA7C8C"/>
    <w:rsid w:val="00BB0A08"/>
    <w:rsid w:val="00BB4D52"/>
    <w:rsid w:val="00BB727B"/>
    <w:rsid w:val="00BC0BDF"/>
    <w:rsid w:val="00BC2509"/>
    <w:rsid w:val="00BC5D13"/>
    <w:rsid w:val="00BC6D1D"/>
    <w:rsid w:val="00BD0AE7"/>
    <w:rsid w:val="00BD46B8"/>
    <w:rsid w:val="00BD4B89"/>
    <w:rsid w:val="00BE0E19"/>
    <w:rsid w:val="00BE1B76"/>
    <w:rsid w:val="00BE34E7"/>
    <w:rsid w:val="00BF0E99"/>
    <w:rsid w:val="00BF39FD"/>
    <w:rsid w:val="00BF7642"/>
    <w:rsid w:val="00C04B67"/>
    <w:rsid w:val="00C12798"/>
    <w:rsid w:val="00C21A17"/>
    <w:rsid w:val="00C21AFE"/>
    <w:rsid w:val="00C22E46"/>
    <w:rsid w:val="00C25903"/>
    <w:rsid w:val="00C33760"/>
    <w:rsid w:val="00C42C0D"/>
    <w:rsid w:val="00C459BC"/>
    <w:rsid w:val="00C51E42"/>
    <w:rsid w:val="00C63DFA"/>
    <w:rsid w:val="00C7184D"/>
    <w:rsid w:val="00C73272"/>
    <w:rsid w:val="00C77586"/>
    <w:rsid w:val="00C81197"/>
    <w:rsid w:val="00C93093"/>
    <w:rsid w:val="00C941E9"/>
    <w:rsid w:val="00C97EC0"/>
    <w:rsid w:val="00CA2FA1"/>
    <w:rsid w:val="00CA5A58"/>
    <w:rsid w:val="00CB1D74"/>
    <w:rsid w:val="00CB3AE5"/>
    <w:rsid w:val="00CC0280"/>
    <w:rsid w:val="00CC0B80"/>
    <w:rsid w:val="00CC2131"/>
    <w:rsid w:val="00CC5C91"/>
    <w:rsid w:val="00CE498B"/>
    <w:rsid w:val="00CF11C4"/>
    <w:rsid w:val="00CF4C15"/>
    <w:rsid w:val="00CF56E3"/>
    <w:rsid w:val="00D01911"/>
    <w:rsid w:val="00D024BA"/>
    <w:rsid w:val="00D12402"/>
    <w:rsid w:val="00D170B0"/>
    <w:rsid w:val="00D17EA3"/>
    <w:rsid w:val="00D23DE3"/>
    <w:rsid w:val="00D23EE2"/>
    <w:rsid w:val="00D322D5"/>
    <w:rsid w:val="00D56569"/>
    <w:rsid w:val="00D611C7"/>
    <w:rsid w:val="00D61273"/>
    <w:rsid w:val="00D61D12"/>
    <w:rsid w:val="00D67622"/>
    <w:rsid w:val="00D700F9"/>
    <w:rsid w:val="00D71C59"/>
    <w:rsid w:val="00D73D5D"/>
    <w:rsid w:val="00D756C2"/>
    <w:rsid w:val="00D77C12"/>
    <w:rsid w:val="00D77FD1"/>
    <w:rsid w:val="00D81253"/>
    <w:rsid w:val="00D81AAB"/>
    <w:rsid w:val="00D901C5"/>
    <w:rsid w:val="00D91AD9"/>
    <w:rsid w:val="00D92215"/>
    <w:rsid w:val="00D94060"/>
    <w:rsid w:val="00D94A18"/>
    <w:rsid w:val="00D9669C"/>
    <w:rsid w:val="00DA5F53"/>
    <w:rsid w:val="00DB375D"/>
    <w:rsid w:val="00DB657E"/>
    <w:rsid w:val="00DD444A"/>
    <w:rsid w:val="00DD4DFD"/>
    <w:rsid w:val="00DF6F31"/>
    <w:rsid w:val="00E12D0F"/>
    <w:rsid w:val="00E17854"/>
    <w:rsid w:val="00E17A4D"/>
    <w:rsid w:val="00E2128D"/>
    <w:rsid w:val="00E22432"/>
    <w:rsid w:val="00E2625D"/>
    <w:rsid w:val="00E27ABE"/>
    <w:rsid w:val="00E3362C"/>
    <w:rsid w:val="00E37455"/>
    <w:rsid w:val="00E51035"/>
    <w:rsid w:val="00E53E1E"/>
    <w:rsid w:val="00E576F3"/>
    <w:rsid w:val="00E57DD4"/>
    <w:rsid w:val="00E60A7B"/>
    <w:rsid w:val="00E611FF"/>
    <w:rsid w:val="00E62BB5"/>
    <w:rsid w:val="00E71788"/>
    <w:rsid w:val="00E75111"/>
    <w:rsid w:val="00E8019A"/>
    <w:rsid w:val="00E80377"/>
    <w:rsid w:val="00E85A74"/>
    <w:rsid w:val="00E918E3"/>
    <w:rsid w:val="00EA3B83"/>
    <w:rsid w:val="00EB49AE"/>
    <w:rsid w:val="00EB61F0"/>
    <w:rsid w:val="00EC001A"/>
    <w:rsid w:val="00EC00A0"/>
    <w:rsid w:val="00EC5BC5"/>
    <w:rsid w:val="00ED154B"/>
    <w:rsid w:val="00ED29BB"/>
    <w:rsid w:val="00ED3A80"/>
    <w:rsid w:val="00ED55D6"/>
    <w:rsid w:val="00EE0D2F"/>
    <w:rsid w:val="00EE1FAE"/>
    <w:rsid w:val="00EE50A6"/>
    <w:rsid w:val="00EE6219"/>
    <w:rsid w:val="00EF5ABA"/>
    <w:rsid w:val="00EF70B2"/>
    <w:rsid w:val="00F0069E"/>
    <w:rsid w:val="00F0179C"/>
    <w:rsid w:val="00F07EA6"/>
    <w:rsid w:val="00F1152F"/>
    <w:rsid w:val="00F17D49"/>
    <w:rsid w:val="00F21389"/>
    <w:rsid w:val="00F25495"/>
    <w:rsid w:val="00F25F6E"/>
    <w:rsid w:val="00F26A7B"/>
    <w:rsid w:val="00F27242"/>
    <w:rsid w:val="00F315A5"/>
    <w:rsid w:val="00F33ACD"/>
    <w:rsid w:val="00F357D1"/>
    <w:rsid w:val="00F42FE6"/>
    <w:rsid w:val="00F53630"/>
    <w:rsid w:val="00F61387"/>
    <w:rsid w:val="00F724DC"/>
    <w:rsid w:val="00F726FD"/>
    <w:rsid w:val="00F81FCF"/>
    <w:rsid w:val="00F87FDF"/>
    <w:rsid w:val="00F9228B"/>
    <w:rsid w:val="00FA7558"/>
    <w:rsid w:val="00FB6FD8"/>
    <w:rsid w:val="00FC2967"/>
    <w:rsid w:val="00FC6D6C"/>
    <w:rsid w:val="00FE3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F73A"/>
  <w15:docId w15:val="{1E8DE671-F7C2-4E76-9A7F-1AAE11A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253"/>
    <w:rPr>
      <w:rFonts w:ascii="Arial" w:eastAsia="Times New Roman" w:hAnsi="Arial" w:cs="Times New Roman"/>
      <w:sz w:val="24"/>
      <w:szCs w:val="20"/>
      <w:lang w:eastAsia="en-GB"/>
    </w:rPr>
  </w:style>
  <w:style w:type="paragraph" w:styleId="Heading1">
    <w:name w:val="heading 1"/>
    <w:basedOn w:val="Normal"/>
    <w:next w:val="Normal"/>
    <w:link w:val="Heading1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qFormat/>
    <w:rsid w:val="00D81253"/>
    <w:pPr>
      <w:keepNext/>
      <w:outlineLvl w:val="1"/>
    </w:pPr>
    <w:rPr>
      <w:b/>
    </w:rPr>
  </w:style>
  <w:style w:type="paragraph" w:styleId="Heading3">
    <w:name w:val="heading 3"/>
    <w:basedOn w:val="Normal"/>
    <w:next w:val="Normal"/>
    <w:link w:val="Heading3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link w:val="Heading4Char"/>
    <w:qFormat/>
    <w:rsid w:val="00D81253"/>
    <w:pPr>
      <w:keepNext/>
      <w:outlineLvl w:val="3"/>
    </w:pPr>
    <w:rPr>
      <w:b/>
      <w:sz w:val="32"/>
      <w:u w:val="single"/>
    </w:rPr>
  </w:style>
  <w:style w:type="paragraph" w:styleId="Heading5">
    <w:name w:val="heading 5"/>
    <w:basedOn w:val="Normal"/>
    <w:next w:val="Normal"/>
    <w:link w:val="Heading5Char"/>
    <w:qFormat/>
    <w:rsid w:val="00D81253"/>
    <w:pPr>
      <w:keepNext/>
      <w:widowControl w:val="0"/>
      <w:tabs>
        <w:tab w:val="left" w:pos="1145"/>
      </w:tabs>
      <w:outlineLvl w:val="4"/>
    </w:pPr>
    <w:rPr>
      <w:rFonts w:ascii="Comic Sans MS" w:hAnsi="Comic Sans MS"/>
      <w:b/>
    </w:rPr>
  </w:style>
  <w:style w:type="paragraph" w:styleId="Heading6">
    <w:name w:val="heading 6"/>
    <w:basedOn w:val="Normal"/>
    <w:next w:val="Normal"/>
    <w:link w:val="Heading6Char"/>
    <w:qFormat/>
    <w:rsid w:val="00D81253"/>
    <w:pPr>
      <w:keepNext/>
      <w:jc w:val="center"/>
      <w:outlineLvl w:val="5"/>
    </w:pPr>
    <w:rPr>
      <w:b/>
      <w:lang w:val="en-US"/>
    </w:rPr>
  </w:style>
  <w:style w:type="paragraph" w:styleId="Heading7">
    <w:name w:val="heading 7"/>
    <w:basedOn w:val="Normal"/>
    <w:next w:val="Normal"/>
    <w:link w:val="Heading7Char"/>
    <w:qFormat/>
    <w:rsid w:val="00D81253"/>
    <w:pPr>
      <w:keepNext/>
      <w:widowControl w:val="0"/>
      <w:tabs>
        <w:tab w:val="left" w:pos="1145"/>
      </w:tabs>
      <w:jc w:val="center"/>
      <w:outlineLvl w:val="6"/>
    </w:pPr>
    <w:rPr>
      <w:b/>
      <w:sz w:val="28"/>
      <w:u w:val="single"/>
      <w:lang w:val="en-US"/>
    </w:rPr>
  </w:style>
  <w:style w:type="paragraph" w:styleId="Heading8">
    <w:name w:val="heading 8"/>
    <w:basedOn w:val="Normal"/>
    <w:next w:val="Normal"/>
    <w:link w:val="Heading8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53"/>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D81253"/>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D81253"/>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D81253"/>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D81253"/>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D81253"/>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D81253"/>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D81253"/>
    <w:rPr>
      <w:rFonts w:ascii="Arial" w:eastAsia="Times New Roman" w:hAnsi="Arial" w:cs="Times New Roman"/>
      <w:b/>
      <w:color w:val="000000"/>
      <w:sz w:val="28"/>
      <w:szCs w:val="20"/>
      <w:lang w:eastAsia="en-GB"/>
    </w:rPr>
  </w:style>
  <w:style w:type="paragraph" w:styleId="BodyText">
    <w:name w:val="Body Text"/>
    <w:basedOn w:val="Normal"/>
    <w:link w:val="BodyTextChar"/>
    <w:rsid w:val="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rsid w:val="00D81253"/>
    <w:rPr>
      <w:rFonts w:ascii="Arial" w:eastAsia="Times New Roman" w:hAnsi="Arial" w:cs="Times New Roman"/>
      <w:b/>
      <w:sz w:val="60"/>
      <w:szCs w:val="20"/>
      <w:lang w:eastAsia="en-GB"/>
    </w:rPr>
  </w:style>
  <w:style w:type="paragraph" w:styleId="Title">
    <w:name w:val="Title"/>
    <w:basedOn w:val="Normal"/>
    <w:link w:val="TitleChar"/>
    <w:qFormat/>
    <w:rsid w:val="00D81253"/>
    <w:pPr>
      <w:jc w:val="center"/>
    </w:pPr>
    <w:rPr>
      <w:b/>
      <w:u w:val="single"/>
    </w:rPr>
  </w:style>
  <w:style w:type="character" w:customStyle="1" w:styleId="TitleChar">
    <w:name w:val="Title Char"/>
    <w:basedOn w:val="DefaultParagraphFont"/>
    <w:link w:val="Title"/>
    <w:rsid w:val="00D81253"/>
    <w:rPr>
      <w:rFonts w:ascii="Arial" w:eastAsia="Times New Roman" w:hAnsi="Arial" w:cs="Times New Roman"/>
      <w:b/>
      <w:sz w:val="24"/>
      <w:szCs w:val="20"/>
      <w:u w:val="single"/>
      <w:lang w:eastAsia="en-GB"/>
    </w:rPr>
  </w:style>
  <w:style w:type="paragraph" w:styleId="BodyText3">
    <w:name w:val="Body Text 3"/>
    <w:basedOn w:val="Normal"/>
    <w:link w:val="BodyText3Char"/>
    <w:rsid w:val="00D81253"/>
    <w:rPr>
      <w:sz w:val="28"/>
    </w:rPr>
  </w:style>
  <w:style w:type="character" w:customStyle="1" w:styleId="BodyText3Char">
    <w:name w:val="Body Text 3 Char"/>
    <w:basedOn w:val="DefaultParagraphFont"/>
    <w:link w:val="BodyText3"/>
    <w:rsid w:val="00D81253"/>
    <w:rPr>
      <w:rFonts w:ascii="Arial" w:eastAsia="Times New Roman" w:hAnsi="Arial" w:cs="Times New Roman"/>
      <w:sz w:val="28"/>
      <w:szCs w:val="20"/>
      <w:lang w:eastAsia="en-GB"/>
    </w:rPr>
  </w:style>
  <w:style w:type="paragraph" w:styleId="BodyText2">
    <w:name w:val="Body Text 2"/>
    <w:basedOn w:val="Normal"/>
    <w:link w:val="BodyText2Char"/>
    <w:rsid w:val="00D81253"/>
    <w:rPr>
      <w:rFonts w:ascii="Comic Sans MS" w:hAnsi="Comic Sans MS"/>
      <w:b/>
    </w:rPr>
  </w:style>
  <w:style w:type="character" w:customStyle="1" w:styleId="BodyText2Char">
    <w:name w:val="Body Text 2 Char"/>
    <w:basedOn w:val="DefaultParagraphFont"/>
    <w:link w:val="BodyText2"/>
    <w:rsid w:val="00D81253"/>
    <w:rPr>
      <w:rFonts w:ascii="Comic Sans MS" w:eastAsia="Times New Roman" w:hAnsi="Comic Sans MS" w:cs="Times New Roman"/>
      <w:b/>
      <w:sz w:val="24"/>
      <w:szCs w:val="20"/>
      <w:lang w:eastAsia="en-GB"/>
    </w:rPr>
  </w:style>
  <w:style w:type="paragraph" w:styleId="Header">
    <w:name w:val="header"/>
    <w:basedOn w:val="Normal"/>
    <w:link w:val="HeaderChar"/>
    <w:rsid w:val="00D81253"/>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rsid w:val="00D81253"/>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D81253"/>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D81253"/>
    <w:rPr>
      <w:rFonts w:ascii="Times New Roman" w:eastAsia="Times New Roman" w:hAnsi="Times New Roman" w:cs="Times New Roman"/>
      <w:sz w:val="20"/>
      <w:szCs w:val="20"/>
      <w:lang w:eastAsia="en-GB"/>
    </w:rPr>
  </w:style>
  <w:style w:type="character" w:styleId="PageNumber">
    <w:name w:val="page number"/>
    <w:basedOn w:val="DefaultParagraphFont"/>
    <w:rsid w:val="00D81253"/>
  </w:style>
  <w:style w:type="character" w:styleId="Hyperlink">
    <w:name w:val="Hyperlink"/>
    <w:uiPriority w:val="99"/>
    <w:rsid w:val="00D81253"/>
    <w:rPr>
      <w:color w:val="0000FF"/>
      <w:u w:val="single"/>
    </w:rPr>
  </w:style>
  <w:style w:type="table" w:styleId="TableGrid">
    <w:name w:val="Table Grid"/>
    <w:basedOn w:val="TableNormal"/>
    <w:uiPriority w:val="39"/>
    <w:rsid w:val="00D812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D81253"/>
    <w:rPr>
      <w:sz w:val="20"/>
      <w:szCs w:val="24"/>
      <w:lang w:eastAsia="en-US"/>
    </w:rPr>
  </w:style>
  <w:style w:type="paragraph" w:customStyle="1" w:styleId="Char">
    <w:name w:val="Char"/>
    <w:basedOn w:val="Normal"/>
    <w:rsid w:val="00D81253"/>
    <w:pPr>
      <w:spacing w:after="160" w:line="240" w:lineRule="exact"/>
    </w:pPr>
    <w:rPr>
      <w:rFonts w:ascii="Tahoma" w:hAnsi="Tahoma" w:cs="Tahoma"/>
      <w:sz w:val="20"/>
      <w:lang w:val="en-US" w:eastAsia="en-US"/>
    </w:rPr>
  </w:style>
  <w:style w:type="paragraph" w:styleId="NormalWeb">
    <w:name w:val="Normal (Web)"/>
    <w:basedOn w:val="Normal"/>
    <w:uiPriority w:val="99"/>
    <w:rsid w:val="00D81253"/>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D81253"/>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D81253"/>
    <w:rPr>
      <w:color w:val="800080"/>
      <w:u w:val="single"/>
    </w:rPr>
  </w:style>
  <w:style w:type="paragraph" w:styleId="BodyTextIndent2">
    <w:name w:val="Body Text Indent 2"/>
    <w:basedOn w:val="Normal"/>
    <w:link w:val="BodyTextIndent2Char"/>
    <w:uiPriority w:val="99"/>
    <w:semiHidden/>
    <w:unhideWhenUsed/>
    <w:rsid w:val="00D81253"/>
    <w:pPr>
      <w:spacing w:after="120" w:line="480" w:lineRule="auto"/>
      <w:ind w:left="283"/>
    </w:pPr>
    <w:rPr>
      <w:lang w:val="x-none" w:eastAsia="x-none"/>
    </w:rPr>
  </w:style>
  <w:style w:type="character" w:customStyle="1" w:styleId="BodyTextIndent2Char">
    <w:name w:val="Body Text Indent 2 Char"/>
    <w:basedOn w:val="DefaultParagraphFont"/>
    <w:link w:val="BodyTextIndent2"/>
    <w:uiPriority w:val="99"/>
    <w:semiHidden/>
    <w:rsid w:val="00D81253"/>
    <w:rPr>
      <w:rFonts w:ascii="Arial" w:eastAsia="Times New Roman" w:hAnsi="Arial" w:cs="Times New Roman"/>
      <w:sz w:val="24"/>
      <w:szCs w:val="20"/>
      <w:lang w:val="x-none" w:eastAsia="x-none"/>
    </w:rPr>
  </w:style>
  <w:style w:type="paragraph" w:styleId="NoSpacing">
    <w:name w:val="No Spacing"/>
    <w:uiPriority w:val="1"/>
    <w:qFormat/>
    <w:rsid w:val="00D81253"/>
    <w:pPr>
      <w:spacing w:after="0" w:line="240" w:lineRule="auto"/>
    </w:pPr>
    <w:rPr>
      <w:rFonts w:ascii="Calibri" w:eastAsia="Calibri" w:hAnsi="Calibri" w:cs="Times New Roman"/>
      <w:lang w:eastAsia="en-GB"/>
    </w:rPr>
  </w:style>
  <w:style w:type="paragraph" w:customStyle="1" w:styleId="Default">
    <w:name w:val="Default"/>
    <w:rsid w:val="00D8125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D81253"/>
    <w:rPr>
      <w:sz w:val="20"/>
      <w:lang w:val="x-none" w:eastAsia="x-none"/>
    </w:rPr>
  </w:style>
  <w:style w:type="character" w:customStyle="1" w:styleId="EndnoteTextChar">
    <w:name w:val="Endnote Text Char"/>
    <w:basedOn w:val="DefaultParagraphFont"/>
    <w:link w:val="EndnoteText"/>
    <w:uiPriority w:val="99"/>
    <w:semiHidden/>
    <w:rsid w:val="00D81253"/>
    <w:rPr>
      <w:rFonts w:ascii="Arial" w:eastAsia="Times New Roman" w:hAnsi="Arial" w:cs="Times New Roman"/>
      <w:sz w:val="20"/>
      <w:szCs w:val="20"/>
      <w:lang w:val="x-none" w:eastAsia="x-none"/>
    </w:rPr>
  </w:style>
  <w:style w:type="character" w:styleId="EndnoteReference">
    <w:name w:val="endnote reference"/>
    <w:uiPriority w:val="99"/>
    <w:semiHidden/>
    <w:unhideWhenUsed/>
    <w:rsid w:val="00D81253"/>
    <w:rPr>
      <w:vertAlign w:val="superscript"/>
    </w:rPr>
  </w:style>
  <w:style w:type="paragraph" w:styleId="BalloonText">
    <w:name w:val="Balloon Text"/>
    <w:basedOn w:val="Normal"/>
    <w:link w:val="BalloonTextChar"/>
    <w:uiPriority w:val="99"/>
    <w:semiHidden/>
    <w:unhideWhenUsed/>
    <w:rsid w:val="00D81253"/>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81253"/>
    <w:rPr>
      <w:rFonts w:ascii="Tahoma" w:eastAsia="Times New Roman" w:hAnsi="Tahoma" w:cs="Times New Roman"/>
      <w:sz w:val="16"/>
      <w:szCs w:val="16"/>
      <w:lang w:val="x-none" w:eastAsia="x-none"/>
    </w:rPr>
  </w:style>
  <w:style w:type="character" w:styleId="CommentReference">
    <w:name w:val="annotation reference"/>
    <w:semiHidden/>
    <w:rsid w:val="00D81253"/>
    <w:rPr>
      <w:sz w:val="16"/>
      <w:szCs w:val="16"/>
    </w:rPr>
  </w:style>
  <w:style w:type="paragraph" w:styleId="CommentText">
    <w:name w:val="annotation text"/>
    <w:basedOn w:val="Normal"/>
    <w:link w:val="CommentTextChar"/>
    <w:semiHidden/>
    <w:rsid w:val="00D81253"/>
    <w:rPr>
      <w:sz w:val="20"/>
    </w:rPr>
  </w:style>
  <w:style w:type="character" w:customStyle="1" w:styleId="CommentTextChar">
    <w:name w:val="Comment Text Char"/>
    <w:basedOn w:val="DefaultParagraphFont"/>
    <w:link w:val="CommentText"/>
    <w:semiHidden/>
    <w:rsid w:val="00D8125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D81253"/>
    <w:rPr>
      <w:b/>
      <w:bCs/>
    </w:rPr>
  </w:style>
  <w:style w:type="character" w:customStyle="1" w:styleId="CommentSubjectChar">
    <w:name w:val="Comment Subject Char"/>
    <w:basedOn w:val="CommentTextChar"/>
    <w:link w:val="CommentSubject"/>
    <w:semiHidden/>
    <w:rsid w:val="00D81253"/>
    <w:rPr>
      <w:rFonts w:ascii="Arial" w:eastAsia="Times New Roman" w:hAnsi="Arial" w:cs="Times New Roman"/>
      <w:b/>
      <w:bCs/>
      <w:sz w:val="20"/>
      <w:szCs w:val="20"/>
      <w:lang w:eastAsia="en-GB"/>
    </w:rPr>
  </w:style>
  <w:style w:type="paragraph" w:customStyle="1" w:styleId="Bulletsspaced">
    <w:name w:val="Bullets (spaced)"/>
    <w:basedOn w:val="Normal"/>
    <w:link w:val="BulletsspacedChar"/>
    <w:rsid w:val="00D81253"/>
    <w:pPr>
      <w:numPr>
        <w:numId w:val="22"/>
      </w:numPr>
      <w:spacing w:before="120"/>
      <w:ind w:left="924" w:hanging="357"/>
    </w:pPr>
    <w:rPr>
      <w:rFonts w:ascii="Tahoma" w:hAnsi="Tahoma"/>
      <w:color w:val="000000"/>
      <w:szCs w:val="24"/>
      <w:lang w:eastAsia="en-US"/>
    </w:rPr>
  </w:style>
  <w:style w:type="character" w:customStyle="1" w:styleId="BulletsspacedChar">
    <w:name w:val="Bullets (spaced) Char"/>
    <w:link w:val="Bulletsspaced"/>
    <w:rsid w:val="00D81253"/>
    <w:rPr>
      <w:rFonts w:ascii="Tahoma" w:eastAsia="Times New Roman" w:hAnsi="Tahoma" w:cs="Times New Roman"/>
      <w:color w:val="000000"/>
      <w:sz w:val="24"/>
      <w:szCs w:val="24"/>
    </w:rPr>
  </w:style>
  <w:style w:type="table" w:customStyle="1" w:styleId="TableGrid1">
    <w:name w:val="Table Grid1"/>
    <w:basedOn w:val="TableNormal"/>
    <w:next w:val="TableGrid"/>
    <w:uiPriority w:val="59"/>
    <w:rsid w:val="00D812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253"/>
    <w:pPr>
      <w:ind w:left="720"/>
    </w:pPr>
  </w:style>
  <w:style w:type="character" w:styleId="Strong">
    <w:name w:val="Strong"/>
    <w:uiPriority w:val="22"/>
    <w:qFormat/>
    <w:rsid w:val="00D81253"/>
    <w:rPr>
      <w:b/>
      <w:bCs/>
    </w:rPr>
  </w:style>
  <w:style w:type="character" w:styleId="Emphasis">
    <w:name w:val="Emphasis"/>
    <w:uiPriority w:val="20"/>
    <w:qFormat/>
    <w:rsid w:val="00D81253"/>
    <w:rPr>
      <w:i/>
      <w:iCs/>
    </w:rPr>
  </w:style>
  <w:style w:type="character" w:customStyle="1" w:styleId="highlight1">
    <w:name w:val="highlight1"/>
    <w:rsid w:val="00D81253"/>
    <w:rPr>
      <w:shd w:val="clear" w:color="auto" w:fill="FFFF40"/>
    </w:rPr>
  </w:style>
  <w:style w:type="paragraph" w:styleId="Revision">
    <w:name w:val="Revision"/>
    <w:hidden/>
    <w:uiPriority w:val="99"/>
    <w:semiHidden/>
    <w:rsid w:val="002316B9"/>
    <w:pPr>
      <w:spacing w:after="0" w:line="240" w:lineRule="auto"/>
    </w:pPr>
    <w:rPr>
      <w:rFonts w:ascii="Arial" w:eastAsia="Times New Roman" w:hAnsi="Arial" w:cs="Times New Roman"/>
      <w:sz w:val="24"/>
      <w:szCs w:val="20"/>
      <w:lang w:eastAsia="en-GB"/>
    </w:rPr>
  </w:style>
  <w:style w:type="character" w:customStyle="1" w:styleId="apple-converted-space">
    <w:name w:val="apple-converted-space"/>
    <w:basedOn w:val="DefaultParagraphFont"/>
    <w:rsid w:val="00BE34E7"/>
  </w:style>
  <w:style w:type="character" w:customStyle="1" w:styleId="highlight">
    <w:name w:val="highlight"/>
    <w:basedOn w:val="DefaultParagraphFont"/>
    <w:rsid w:val="009B0272"/>
  </w:style>
  <w:style w:type="character" w:styleId="UnresolvedMention">
    <w:name w:val="Unresolved Mention"/>
    <w:basedOn w:val="DefaultParagraphFont"/>
    <w:uiPriority w:val="99"/>
    <w:semiHidden/>
    <w:unhideWhenUsed/>
    <w:rsid w:val="00560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44265">
      <w:bodyDiv w:val="1"/>
      <w:marLeft w:val="0"/>
      <w:marRight w:val="0"/>
      <w:marTop w:val="0"/>
      <w:marBottom w:val="0"/>
      <w:divBdr>
        <w:top w:val="none" w:sz="0" w:space="0" w:color="auto"/>
        <w:left w:val="none" w:sz="0" w:space="0" w:color="auto"/>
        <w:bottom w:val="none" w:sz="0" w:space="0" w:color="auto"/>
        <w:right w:val="none" w:sz="0" w:space="0" w:color="auto"/>
      </w:divBdr>
    </w:div>
    <w:div w:id="483938427">
      <w:bodyDiv w:val="1"/>
      <w:marLeft w:val="0"/>
      <w:marRight w:val="0"/>
      <w:marTop w:val="0"/>
      <w:marBottom w:val="0"/>
      <w:divBdr>
        <w:top w:val="none" w:sz="0" w:space="0" w:color="auto"/>
        <w:left w:val="none" w:sz="0" w:space="0" w:color="auto"/>
        <w:bottom w:val="none" w:sz="0" w:space="0" w:color="auto"/>
        <w:right w:val="none" w:sz="0" w:space="0" w:color="auto"/>
      </w:divBdr>
      <w:divsChild>
        <w:div w:id="1247613390">
          <w:marLeft w:val="0"/>
          <w:marRight w:val="0"/>
          <w:marTop w:val="0"/>
          <w:marBottom w:val="0"/>
          <w:divBdr>
            <w:top w:val="none" w:sz="0" w:space="0" w:color="auto"/>
            <w:left w:val="none" w:sz="0" w:space="0" w:color="auto"/>
            <w:bottom w:val="none" w:sz="0" w:space="0" w:color="auto"/>
            <w:right w:val="none" w:sz="0" w:space="0" w:color="auto"/>
          </w:divBdr>
          <w:divsChild>
            <w:div w:id="1328169353">
              <w:marLeft w:val="0"/>
              <w:marRight w:val="0"/>
              <w:marTop w:val="0"/>
              <w:marBottom w:val="0"/>
              <w:divBdr>
                <w:top w:val="none" w:sz="0" w:space="0" w:color="auto"/>
                <w:left w:val="none" w:sz="0" w:space="0" w:color="auto"/>
                <w:bottom w:val="none" w:sz="0" w:space="0" w:color="auto"/>
                <w:right w:val="none" w:sz="0" w:space="0" w:color="auto"/>
              </w:divBdr>
              <w:divsChild>
                <w:div w:id="491796743">
                  <w:marLeft w:val="0"/>
                  <w:marRight w:val="0"/>
                  <w:marTop w:val="0"/>
                  <w:marBottom w:val="0"/>
                  <w:divBdr>
                    <w:top w:val="none" w:sz="0" w:space="0" w:color="auto"/>
                    <w:left w:val="none" w:sz="0" w:space="0" w:color="auto"/>
                    <w:bottom w:val="none" w:sz="0" w:space="0" w:color="auto"/>
                    <w:right w:val="none" w:sz="0" w:space="0" w:color="auto"/>
                  </w:divBdr>
                  <w:divsChild>
                    <w:div w:id="1033723751">
                      <w:marLeft w:val="0"/>
                      <w:marRight w:val="0"/>
                      <w:marTop w:val="0"/>
                      <w:marBottom w:val="0"/>
                      <w:divBdr>
                        <w:top w:val="none" w:sz="0" w:space="0" w:color="auto"/>
                        <w:left w:val="none" w:sz="0" w:space="0" w:color="auto"/>
                        <w:bottom w:val="none" w:sz="0" w:space="0" w:color="auto"/>
                        <w:right w:val="none" w:sz="0" w:space="0" w:color="auto"/>
                      </w:divBdr>
                      <w:divsChild>
                        <w:div w:id="12067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07800">
      <w:bodyDiv w:val="1"/>
      <w:marLeft w:val="0"/>
      <w:marRight w:val="0"/>
      <w:marTop w:val="0"/>
      <w:marBottom w:val="0"/>
      <w:divBdr>
        <w:top w:val="none" w:sz="0" w:space="0" w:color="auto"/>
        <w:left w:val="none" w:sz="0" w:space="0" w:color="auto"/>
        <w:bottom w:val="none" w:sz="0" w:space="0" w:color="auto"/>
        <w:right w:val="none" w:sz="0" w:space="0" w:color="auto"/>
      </w:divBdr>
    </w:div>
    <w:div w:id="637152609">
      <w:bodyDiv w:val="1"/>
      <w:marLeft w:val="0"/>
      <w:marRight w:val="0"/>
      <w:marTop w:val="0"/>
      <w:marBottom w:val="0"/>
      <w:divBdr>
        <w:top w:val="none" w:sz="0" w:space="0" w:color="auto"/>
        <w:left w:val="none" w:sz="0" w:space="0" w:color="auto"/>
        <w:bottom w:val="none" w:sz="0" w:space="0" w:color="auto"/>
        <w:right w:val="none" w:sz="0" w:space="0" w:color="auto"/>
      </w:divBdr>
    </w:div>
    <w:div w:id="947782179">
      <w:bodyDiv w:val="1"/>
      <w:marLeft w:val="0"/>
      <w:marRight w:val="0"/>
      <w:marTop w:val="0"/>
      <w:marBottom w:val="0"/>
      <w:divBdr>
        <w:top w:val="none" w:sz="0" w:space="0" w:color="auto"/>
        <w:left w:val="none" w:sz="0" w:space="0" w:color="auto"/>
        <w:bottom w:val="none" w:sz="0" w:space="0" w:color="auto"/>
        <w:right w:val="none" w:sz="0" w:space="0" w:color="auto"/>
      </w:divBdr>
    </w:div>
    <w:div w:id="1025251508">
      <w:bodyDiv w:val="1"/>
      <w:marLeft w:val="0"/>
      <w:marRight w:val="0"/>
      <w:marTop w:val="0"/>
      <w:marBottom w:val="0"/>
      <w:divBdr>
        <w:top w:val="none" w:sz="0" w:space="0" w:color="auto"/>
        <w:left w:val="none" w:sz="0" w:space="0" w:color="auto"/>
        <w:bottom w:val="none" w:sz="0" w:space="0" w:color="auto"/>
        <w:right w:val="none" w:sz="0" w:space="0" w:color="auto"/>
      </w:divBdr>
      <w:divsChild>
        <w:div w:id="441192020">
          <w:marLeft w:val="0"/>
          <w:marRight w:val="0"/>
          <w:marTop w:val="0"/>
          <w:marBottom w:val="0"/>
          <w:divBdr>
            <w:top w:val="none" w:sz="0" w:space="0" w:color="auto"/>
            <w:left w:val="none" w:sz="0" w:space="0" w:color="auto"/>
            <w:bottom w:val="none" w:sz="0" w:space="0" w:color="auto"/>
            <w:right w:val="none" w:sz="0" w:space="0" w:color="auto"/>
          </w:divBdr>
          <w:divsChild>
            <w:div w:id="1131442254">
              <w:marLeft w:val="0"/>
              <w:marRight w:val="0"/>
              <w:marTop w:val="0"/>
              <w:marBottom w:val="0"/>
              <w:divBdr>
                <w:top w:val="none" w:sz="0" w:space="0" w:color="auto"/>
                <w:left w:val="none" w:sz="0" w:space="0" w:color="auto"/>
                <w:bottom w:val="none" w:sz="0" w:space="0" w:color="auto"/>
                <w:right w:val="none" w:sz="0" w:space="0" w:color="auto"/>
              </w:divBdr>
              <w:divsChild>
                <w:div w:id="796070718">
                  <w:marLeft w:val="0"/>
                  <w:marRight w:val="0"/>
                  <w:marTop w:val="0"/>
                  <w:marBottom w:val="0"/>
                  <w:divBdr>
                    <w:top w:val="none" w:sz="0" w:space="0" w:color="auto"/>
                    <w:left w:val="none" w:sz="0" w:space="0" w:color="auto"/>
                    <w:bottom w:val="none" w:sz="0" w:space="0" w:color="auto"/>
                    <w:right w:val="none" w:sz="0" w:space="0" w:color="auto"/>
                  </w:divBdr>
                  <w:divsChild>
                    <w:div w:id="1415009007">
                      <w:marLeft w:val="0"/>
                      <w:marRight w:val="0"/>
                      <w:marTop w:val="0"/>
                      <w:marBottom w:val="0"/>
                      <w:divBdr>
                        <w:top w:val="none" w:sz="0" w:space="0" w:color="auto"/>
                        <w:left w:val="none" w:sz="0" w:space="0" w:color="auto"/>
                        <w:bottom w:val="none" w:sz="0" w:space="0" w:color="auto"/>
                        <w:right w:val="none" w:sz="0" w:space="0" w:color="auto"/>
                      </w:divBdr>
                      <w:divsChild>
                        <w:div w:id="2077777802">
                          <w:marLeft w:val="0"/>
                          <w:marRight w:val="0"/>
                          <w:marTop w:val="0"/>
                          <w:marBottom w:val="0"/>
                          <w:divBdr>
                            <w:top w:val="none" w:sz="0" w:space="0" w:color="auto"/>
                            <w:left w:val="none" w:sz="0" w:space="0" w:color="auto"/>
                            <w:bottom w:val="none" w:sz="0" w:space="0" w:color="auto"/>
                            <w:right w:val="none" w:sz="0" w:space="0" w:color="auto"/>
                          </w:divBdr>
                          <w:divsChild>
                            <w:div w:id="1242369278">
                              <w:marLeft w:val="0"/>
                              <w:marRight w:val="0"/>
                              <w:marTop w:val="0"/>
                              <w:marBottom w:val="0"/>
                              <w:divBdr>
                                <w:top w:val="none" w:sz="0" w:space="0" w:color="auto"/>
                                <w:left w:val="none" w:sz="0" w:space="0" w:color="auto"/>
                                <w:bottom w:val="none" w:sz="0" w:space="0" w:color="auto"/>
                                <w:right w:val="none" w:sz="0" w:space="0" w:color="auto"/>
                              </w:divBdr>
                              <w:divsChild>
                                <w:div w:id="491219447">
                                  <w:marLeft w:val="0"/>
                                  <w:marRight w:val="0"/>
                                  <w:marTop w:val="0"/>
                                  <w:marBottom w:val="0"/>
                                  <w:divBdr>
                                    <w:top w:val="none" w:sz="0" w:space="0" w:color="auto"/>
                                    <w:left w:val="none" w:sz="0" w:space="0" w:color="auto"/>
                                    <w:bottom w:val="none" w:sz="0" w:space="0" w:color="auto"/>
                                    <w:right w:val="none" w:sz="0" w:space="0" w:color="auto"/>
                                  </w:divBdr>
                                  <w:divsChild>
                                    <w:div w:id="1820683052">
                                      <w:marLeft w:val="0"/>
                                      <w:marRight w:val="0"/>
                                      <w:marTop w:val="0"/>
                                      <w:marBottom w:val="0"/>
                                      <w:divBdr>
                                        <w:top w:val="none" w:sz="0" w:space="0" w:color="auto"/>
                                        <w:left w:val="none" w:sz="0" w:space="0" w:color="auto"/>
                                        <w:bottom w:val="none" w:sz="0" w:space="0" w:color="auto"/>
                                        <w:right w:val="none" w:sz="0" w:space="0" w:color="auto"/>
                                      </w:divBdr>
                                      <w:divsChild>
                                        <w:div w:id="2057241339">
                                          <w:marLeft w:val="0"/>
                                          <w:marRight w:val="0"/>
                                          <w:marTop w:val="0"/>
                                          <w:marBottom w:val="0"/>
                                          <w:divBdr>
                                            <w:top w:val="none" w:sz="0" w:space="0" w:color="auto"/>
                                            <w:left w:val="none" w:sz="0" w:space="0" w:color="auto"/>
                                            <w:bottom w:val="none" w:sz="0" w:space="0" w:color="auto"/>
                                            <w:right w:val="none" w:sz="0" w:space="0" w:color="auto"/>
                                          </w:divBdr>
                                          <w:divsChild>
                                            <w:div w:id="1465074702">
                                              <w:marLeft w:val="0"/>
                                              <w:marRight w:val="0"/>
                                              <w:marTop w:val="0"/>
                                              <w:marBottom w:val="0"/>
                                              <w:divBdr>
                                                <w:top w:val="none" w:sz="0" w:space="0" w:color="auto"/>
                                                <w:left w:val="none" w:sz="0" w:space="0" w:color="auto"/>
                                                <w:bottom w:val="none" w:sz="0" w:space="0" w:color="auto"/>
                                                <w:right w:val="none" w:sz="0" w:space="0" w:color="auto"/>
                                              </w:divBdr>
                                              <w:divsChild>
                                                <w:div w:id="1607232625">
                                                  <w:marLeft w:val="0"/>
                                                  <w:marRight w:val="0"/>
                                                  <w:marTop w:val="0"/>
                                                  <w:marBottom w:val="0"/>
                                                  <w:divBdr>
                                                    <w:top w:val="none" w:sz="0" w:space="0" w:color="auto"/>
                                                    <w:left w:val="none" w:sz="0" w:space="0" w:color="auto"/>
                                                    <w:bottom w:val="none" w:sz="0" w:space="0" w:color="auto"/>
                                                    <w:right w:val="none" w:sz="0" w:space="0" w:color="auto"/>
                                                  </w:divBdr>
                                                  <w:divsChild>
                                                    <w:div w:id="1578444221">
                                                      <w:marLeft w:val="0"/>
                                                      <w:marRight w:val="0"/>
                                                      <w:marTop w:val="0"/>
                                                      <w:marBottom w:val="0"/>
                                                      <w:divBdr>
                                                        <w:top w:val="none" w:sz="0" w:space="0" w:color="auto"/>
                                                        <w:left w:val="none" w:sz="0" w:space="0" w:color="auto"/>
                                                        <w:bottom w:val="none" w:sz="0" w:space="0" w:color="auto"/>
                                                        <w:right w:val="none" w:sz="0" w:space="0" w:color="auto"/>
                                                      </w:divBdr>
                                                      <w:divsChild>
                                                        <w:div w:id="1369791443">
                                                          <w:marLeft w:val="0"/>
                                                          <w:marRight w:val="0"/>
                                                          <w:marTop w:val="0"/>
                                                          <w:marBottom w:val="0"/>
                                                          <w:divBdr>
                                                            <w:top w:val="none" w:sz="0" w:space="0" w:color="auto"/>
                                                            <w:left w:val="none" w:sz="0" w:space="0" w:color="auto"/>
                                                            <w:bottom w:val="none" w:sz="0" w:space="0" w:color="auto"/>
                                                            <w:right w:val="none" w:sz="0" w:space="0" w:color="auto"/>
                                                          </w:divBdr>
                                                          <w:divsChild>
                                                            <w:div w:id="1556703278">
                                                              <w:marLeft w:val="0"/>
                                                              <w:marRight w:val="0"/>
                                                              <w:marTop w:val="0"/>
                                                              <w:marBottom w:val="0"/>
                                                              <w:divBdr>
                                                                <w:top w:val="none" w:sz="0" w:space="0" w:color="auto"/>
                                                                <w:left w:val="none" w:sz="0" w:space="0" w:color="auto"/>
                                                                <w:bottom w:val="none" w:sz="0" w:space="0" w:color="auto"/>
                                                                <w:right w:val="none" w:sz="0" w:space="0" w:color="auto"/>
                                                              </w:divBdr>
                                                              <w:divsChild>
                                                                <w:div w:id="1472283535">
                                                                  <w:marLeft w:val="0"/>
                                                                  <w:marRight w:val="0"/>
                                                                  <w:marTop w:val="0"/>
                                                                  <w:marBottom w:val="0"/>
                                                                  <w:divBdr>
                                                                    <w:top w:val="none" w:sz="0" w:space="0" w:color="auto"/>
                                                                    <w:left w:val="none" w:sz="0" w:space="0" w:color="auto"/>
                                                                    <w:bottom w:val="none" w:sz="0" w:space="0" w:color="auto"/>
                                                                    <w:right w:val="none" w:sz="0" w:space="0" w:color="auto"/>
                                                                  </w:divBdr>
                                                                  <w:divsChild>
                                                                    <w:div w:id="19531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232891">
      <w:bodyDiv w:val="1"/>
      <w:marLeft w:val="0"/>
      <w:marRight w:val="0"/>
      <w:marTop w:val="0"/>
      <w:marBottom w:val="0"/>
      <w:divBdr>
        <w:top w:val="none" w:sz="0" w:space="0" w:color="auto"/>
        <w:left w:val="none" w:sz="0" w:space="0" w:color="auto"/>
        <w:bottom w:val="none" w:sz="0" w:space="0" w:color="auto"/>
        <w:right w:val="none" w:sz="0" w:space="0" w:color="auto"/>
      </w:divBdr>
    </w:div>
    <w:div w:id="1180243708">
      <w:bodyDiv w:val="1"/>
      <w:marLeft w:val="0"/>
      <w:marRight w:val="0"/>
      <w:marTop w:val="0"/>
      <w:marBottom w:val="0"/>
      <w:divBdr>
        <w:top w:val="none" w:sz="0" w:space="0" w:color="auto"/>
        <w:left w:val="none" w:sz="0" w:space="0" w:color="auto"/>
        <w:bottom w:val="none" w:sz="0" w:space="0" w:color="auto"/>
        <w:right w:val="none" w:sz="0" w:space="0" w:color="auto"/>
      </w:divBdr>
    </w:div>
    <w:div w:id="1438939768">
      <w:bodyDiv w:val="1"/>
      <w:marLeft w:val="0"/>
      <w:marRight w:val="0"/>
      <w:marTop w:val="0"/>
      <w:marBottom w:val="0"/>
      <w:divBdr>
        <w:top w:val="none" w:sz="0" w:space="0" w:color="auto"/>
        <w:left w:val="none" w:sz="0" w:space="0" w:color="auto"/>
        <w:bottom w:val="none" w:sz="0" w:space="0" w:color="auto"/>
        <w:right w:val="none" w:sz="0" w:space="0" w:color="auto"/>
      </w:divBdr>
    </w:div>
    <w:div w:id="1460034265">
      <w:bodyDiv w:val="1"/>
      <w:marLeft w:val="0"/>
      <w:marRight w:val="0"/>
      <w:marTop w:val="0"/>
      <w:marBottom w:val="0"/>
      <w:divBdr>
        <w:top w:val="none" w:sz="0" w:space="0" w:color="auto"/>
        <w:left w:val="none" w:sz="0" w:space="0" w:color="auto"/>
        <w:bottom w:val="none" w:sz="0" w:space="0" w:color="auto"/>
        <w:right w:val="none" w:sz="0" w:space="0" w:color="auto"/>
      </w:divBdr>
    </w:div>
    <w:div w:id="1756776752">
      <w:bodyDiv w:val="1"/>
      <w:marLeft w:val="0"/>
      <w:marRight w:val="0"/>
      <w:marTop w:val="0"/>
      <w:marBottom w:val="0"/>
      <w:divBdr>
        <w:top w:val="none" w:sz="0" w:space="0" w:color="auto"/>
        <w:left w:val="none" w:sz="0" w:space="0" w:color="auto"/>
        <w:bottom w:val="none" w:sz="0" w:space="0" w:color="auto"/>
        <w:right w:val="none" w:sz="0" w:space="0" w:color="auto"/>
      </w:divBdr>
      <w:divsChild>
        <w:div w:id="979850228">
          <w:marLeft w:val="0"/>
          <w:marRight w:val="0"/>
          <w:marTop w:val="0"/>
          <w:marBottom w:val="0"/>
          <w:divBdr>
            <w:top w:val="none" w:sz="0" w:space="0" w:color="auto"/>
            <w:left w:val="none" w:sz="0" w:space="0" w:color="auto"/>
            <w:bottom w:val="none" w:sz="0" w:space="0" w:color="auto"/>
            <w:right w:val="none" w:sz="0" w:space="0" w:color="auto"/>
          </w:divBdr>
          <w:divsChild>
            <w:div w:id="1129086529">
              <w:marLeft w:val="0"/>
              <w:marRight w:val="0"/>
              <w:marTop w:val="0"/>
              <w:marBottom w:val="0"/>
              <w:divBdr>
                <w:top w:val="none" w:sz="0" w:space="0" w:color="auto"/>
                <w:left w:val="none" w:sz="0" w:space="0" w:color="auto"/>
                <w:bottom w:val="none" w:sz="0" w:space="0" w:color="auto"/>
                <w:right w:val="none" w:sz="0" w:space="0" w:color="auto"/>
              </w:divBdr>
              <w:divsChild>
                <w:div w:id="17611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55610">
      <w:bodyDiv w:val="1"/>
      <w:marLeft w:val="0"/>
      <w:marRight w:val="0"/>
      <w:marTop w:val="0"/>
      <w:marBottom w:val="0"/>
      <w:divBdr>
        <w:top w:val="none" w:sz="0" w:space="0" w:color="auto"/>
        <w:left w:val="none" w:sz="0" w:space="0" w:color="auto"/>
        <w:bottom w:val="none" w:sz="0" w:space="0" w:color="auto"/>
        <w:right w:val="none" w:sz="0" w:space="0" w:color="auto"/>
      </w:divBdr>
    </w:div>
    <w:div w:id="2074158014">
      <w:bodyDiv w:val="1"/>
      <w:marLeft w:val="0"/>
      <w:marRight w:val="0"/>
      <w:marTop w:val="0"/>
      <w:marBottom w:val="0"/>
      <w:divBdr>
        <w:top w:val="none" w:sz="0" w:space="0" w:color="auto"/>
        <w:left w:val="none" w:sz="0" w:space="0" w:color="auto"/>
        <w:bottom w:val="none" w:sz="0" w:space="0" w:color="auto"/>
        <w:right w:val="none" w:sz="0" w:space="0" w:color="auto"/>
      </w:divBdr>
    </w:div>
    <w:div w:id="20968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s.accessandreferral@centralbedfordshire.gov.uk" TargetMode="External"/><Relationship Id="rId18" Type="http://schemas.openxmlformats.org/officeDocument/2006/relationships/hyperlink" Target="http://www.legislation.gov.uk/ukpga/2002/32/contents" TargetMode="External"/><Relationship Id="rId26" Type="http://schemas.openxmlformats.org/officeDocument/2006/relationships/hyperlink" Target="http://www.proceduresonline.com/birmingham/scb/chapters/p_force_marriage.html" TargetMode="External"/><Relationship Id="rId21" Type="http://schemas.openxmlformats.org/officeDocument/2006/relationships/hyperlink" Target="https://bedfordscb.proceduresonline.com/files/pract_guid_fgm.pdf" TargetMode="External"/><Relationship Id="rId34" Type="http://schemas.openxmlformats.org/officeDocument/2006/relationships/hyperlink" Target="https://www.gov.uk/government/publications/safeguarding-practitioners-information-sharing-advice" TargetMode="External"/><Relationship Id="rId7" Type="http://schemas.openxmlformats.org/officeDocument/2006/relationships/endnotes" Target="endnotes.xml"/><Relationship Id="rId12" Type="http://schemas.openxmlformats.org/officeDocument/2006/relationships/hyperlink" Target="mailto:tmasontjls@gmail.com" TargetMode="External"/><Relationship Id="rId17" Type="http://schemas.openxmlformats.org/officeDocument/2006/relationships/hyperlink" Target="http://www.legislation.gov.uk/ukpga/1989/41/contents" TargetMode="External"/><Relationship Id="rId25" Type="http://schemas.openxmlformats.org/officeDocument/2006/relationships/hyperlink" Target="http://www.proceduresonline.com/birmingham/scb/chapters/p_ch_par_mental_health.html" TargetMode="External"/><Relationship Id="rId33" Type="http://schemas.openxmlformats.org/officeDocument/2006/relationships/hyperlink" Target="https://bedfordscb.proceduresonline.com/files/fgm_pathways.pdf" TargetMode="Externa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 TargetMode="External"/><Relationship Id="rId20" Type="http://schemas.openxmlformats.org/officeDocument/2006/relationships/hyperlink" Target="https://assets.publishing.service.gov.uk/government/uploads/system/uploads/attachment_data/file/801429/Education_inspection_framework.pdf" TargetMode="External"/><Relationship Id="rId29"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urner@thomasjohnsonschool.co.uk" TargetMode="External"/><Relationship Id="rId24"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32" Type="http://schemas.openxmlformats.org/officeDocument/2006/relationships/hyperlink" Target="https://www.gov.uk/government/uploads/system/uploads/attachment_data/file/512906/Multi_Agency_Statutory_Guidance_on_FGM__-_FINAL.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0.jpeg"/><Relationship Id="rId23" Type="http://schemas.openxmlformats.org/officeDocument/2006/relationships/hyperlink" Target="mailto:help@nspcc.org.uk" TargetMode="External"/><Relationship Id="rId28" Type="http://schemas.openxmlformats.org/officeDocument/2006/relationships/hyperlink" Target="https://nationalcrimeagency.gov.uk/what-we-do/crime-threats/cyber-crime/cyberchoices" TargetMode="External"/><Relationship Id="rId36" Type="http://schemas.openxmlformats.org/officeDocument/2006/relationships/fontTable" Target="fontTable.xml"/><Relationship Id="rId10" Type="http://schemas.openxmlformats.org/officeDocument/2006/relationships/hyperlink" Target="mailto:mhaimes@thomasjohnsonschool.co.uk" TargetMode="External"/><Relationship Id="rId19" Type="http://schemas.openxmlformats.org/officeDocument/2006/relationships/hyperlink" Target="https://www.npcc.police.uk/documents/Children%20and%20Young%20people/When%20to%20call%20the%20police%20guidance%20for%20schools%20and%20colleges.pdf" TargetMode="External"/><Relationship Id="rId31" Type="http://schemas.openxmlformats.org/officeDocument/2006/relationships/hyperlink" Target="http://lutonlscb.org.uk/allegation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tel:0800%20136%20663" TargetMode="External"/><Relationship Id="rId27" Type="http://schemas.openxmlformats.org/officeDocument/2006/relationships/hyperlink" Target="https://assets.publishing.service.gov.uk/government/uploads/system/uploads/attachment_data/file/755135/Mental_health_and_behaviour_in_schools__.pdf" TargetMode="External"/><Relationship Id="rId30" Type="http://schemas.openxmlformats.org/officeDocument/2006/relationships/hyperlink" Target="https://www.nspcc.org.uk/what-you-can-do/report-abuse/dedicated-helplines/whistleblowing-advice-line/"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35F0A-226F-4280-ABBE-B36428FE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18438</Words>
  <Characters>105103</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Melanie (GCSx)</dc:creator>
  <cp:lastModifiedBy>M Haimes</cp:lastModifiedBy>
  <cp:revision>2</cp:revision>
  <cp:lastPrinted>2021-08-31T12:02:00Z</cp:lastPrinted>
  <dcterms:created xsi:type="dcterms:W3CDTF">2022-06-17T13:26:00Z</dcterms:created>
  <dcterms:modified xsi:type="dcterms:W3CDTF">2022-06-17T13:26:00Z</dcterms:modified>
</cp:coreProperties>
</file>